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2D" w:rsidRDefault="0005272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272D" w:rsidRDefault="0005272D">
      <w:pPr>
        <w:pStyle w:val="ConsPlusNormal"/>
        <w:jc w:val="both"/>
        <w:outlineLvl w:val="0"/>
      </w:pPr>
    </w:p>
    <w:p w:rsidR="0005272D" w:rsidRDefault="0005272D">
      <w:pPr>
        <w:pStyle w:val="ConsPlusNormal"/>
        <w:outlineLvl w:val="0"/>
      </w:pPr>
      <w:r>
        <w:t>Зарегистрировано в Минюсте России 22 апреля 2015 г. N 36995</w:t>
      </w:r>
    </w:p>
    <w:p w:rsidR="0005272D" w:rsidRDefault="000527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5272D" w:rsidRDefault="0005272D">
      <w:pPr>
        <w:pStyle w:val="ConsPlusTitle"/>
        <w:jc w:val="center"/>
      </w:pPr>
    </w:p>
    <w:p w:rsidR="0005272D" w:rsidRDefault="0005272D">
      <w:pPr>
        <w:pStyle w:val="ConsPlusTitle"/>
        <w:jc w:val="center"/>
      </w:pPr>
      <w:r>
        <w:t>ПРИКАЗ</w:t>
      </w:r>
    </w:p>
    <w:p w:rsidR="0005272D" w:rsidRDefault="0005272D">
      <w:pPr>
        <w:pStyle w:val="ConsPlusTitle"/>
        <w:jc w:val="center"/>
      </w:pPr>
      <w:r>
        <w:t>от 30 марта 2015 г. N 321</w:t>
      </w:r>
    </w:p>
    <w:p w:rsidR="0005272D" w:rsidRDefault="0005272D">
      <w:pPr>
        <w:pStyle w:val="ConsPlusTitle"/>
        <w:jc w:val="center"/>
      </w:pPr>
    </w:p>
    <w:p w:rsidR="0005272D" w:rsidRDefault="0005272D">
      <w:pPr>
        <w:pStyle w:val="ConsPlusTitle"/>
        <w:jc w:val="center"/>
      </w:pPr>
      <w:r>
        <w:t>ОБ УТВЕРЖДЕНИИ</w:t>
      </w:r>
    </w:p>
    <w:p w:rsidR="0005272D" w:rsidRDefault="0005272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5272D" w:rsidRDefault="0005272D">
      <w:pPr>
        <w:pStyle w:val="ConsPlusTitle"/>
        <w:jc w:val="center"/>
      </w:pPr>
      <w:r>
        <w:t>ВЫСШЕГО ОБРАЗОВАНИЯ ПО НАПРАВЛЕНИЮ ПОДГОТОВКИ 38.04.01</w:t>
      </w:r>
    </w:p>
    <w:p w:rsidR="0005272D" w:rsidRDefault="0005272D">
      <w:pPr>
        <w:pStyle w:val="ConsPlusTitle"/>
        <w:jc w:val="center"/>
      </w:pPr>
      <w:r>
        <w:t>ЭКОНОМИКА (УРОВЕНЬ МАГИСТРАТУРЫ)</w:t>
      </w:r>
    </w:p>
    <w:p w:rsidR="0005272D" w:rsidRDefault="0005272D">
      <w:pPr>
        <w:pStyle w:val="ConsPlusNormal"/>
        <w:jc w:val="center"/>
      </w:pPr>
      <w:r>
        <w:t>Список изменяющих документов</w:t>
      </w:r>
    </w:p>
    <w:p w:rsidR="0005272D" w:rsidRDefault="0005272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05272D" w:rsidRDefault="0005272D">
      <w:pPr>
        <w:pStyle w:val="ConsPlusNormal"/>
        <w:jc w:val="center"/>
      </w:pPr>
    </w:p>
    <w:p w:rsidR="0005272D" w:rsidRDefault="0005272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38.04.01 Экономика (уровень магистратуры).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5272D" w:rsidRDefault="0005272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2010 г. N 543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"магистр")" (зарегистрирован Министерством юстиции Российской Федерации 14 июля 2010 г., регистрационный N 17819);</w:t>
      </w:r>
    </w:p>
    <w:p w:rsidR="0005272D" w:rsidRDefault="0005272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71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jc w:val="right"/>
      </w:pPr>
      <w:r>
        <w:t>Министр</w:t>
      </w:r>
    </w:p>
    <w:p w:rsidR="0005272D" w:rsidRDefault="0005272D">
      <w:pPr>
        <w:pStyle w:val="ConsPlusNormal"/>
        <w:jc w:val="right"/>
      </w:pPr>
      <w:r>
        <w:t>Д.В.ЛИВАНОВ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jc w:val="right"/>
        <w:outlineLvl w:val="0"/>
      </w:pPr>
      <w:r>
        <w:t>Приложение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jc w:val="right"/>
      </w:pPr>
      <w:r>
        <w:t>Утвержден</w:t>
      </w:r>
    </w:p>
    <w:p w:rsidR="0005272D" w:rsidRDefault="0005272D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05272D" w:rsidRDefault="0005272D">
      <w:pPr>
        <w:pStyle w:val="ConsPlusNormal"/>
        <w:jc w:val="right"/>
      </w:pPr>
      <w:r>
        <w:t>и науки Российской Федерации</w:t>
      </w:r>
    </w:p>
    <w:p w:rsidR="0005272D" w:rsidRDefault="0005272D">
      <w:pPr>
        <w:pStyle w:val="ConsPlusNormal"/>
        <w:jc w:val="right"/>
      </w:pPr>
      <w:r>
        <w:t>от 30 марта 2015 г. N 321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05272D" w:rsidRDefault="0005272D">
      <w:pPr>
        <w:pStyle w:val="ConsPlusTitle"/>
        <w:jc w:val="center"/>
      </w:pPr>
      <w:r>
        <w:t>ВЫСШЕГО ОБРАЗОВАНИЯ</w:t>
      </w:r>
    </w:p>
    <w:p w:rsidR="0005272D" w:rsidRDefault="0005272D">
      <w:pPr>
        <w:pStyle w:val="ConsPlusTitle"/>
        <w:jc w:val="center"/>
      </w:pPr>
    </w:p>
    <w:p w:rsidR="0005272D" w:rsidRDefault="0005272D">
      <w:pPr>
        <w:pStyle w:val="ConsPlusTitle"/>
        <w:jc w:val="center"/>
      </w:pPr>
      <w:r>
        <w:t>УРОВЕНЬ ВЫСШЕГО ОБРАЗОВАНИЯ</w:t>
      </w:r>
    </w:p>
    <w:p w:rsidR="0005272D" w:rsidRDefault="0005272D">
      <w:pPr>
        <w:pStyle w:val="ConsPlusTitle"/>
        <w:jc w:val="center"/>
      </w:pPr>
      <w:r>
        <w:t>МАГИСТРАТУРА</w:t>
      </w:r>
    </w:p>
    <w:p w:rsidR="0005272D" w:rsidRDefault="0005272D">
      <w:pPr>
        <w:pStyle w:val="ConsPlusTitle"/>
        <w:jc w:val="center"/>
      </w:pPr>
    </w:p>
    <w:p w:rsidR="0005272D" w:rsidRDefault="0005272D">
      <w:pPr>
        <w:pStyle w:val="ConsPlusTitle"/>
        <w:jc w:val="center"/>
      </w:pPr>
      <w:r>
        <w:t>НАПРАВЛЕНИЕ ПОДГОТОВКИ</w:t>
      </w:r>
    </w:p>
    <w:p w:rsidR="0005272D" w:rsidRDefault="0005272D">
      <w:pPr>
        <w:pStyle w:val="ConsPlusTitle"/>
        <w:jc w:val="center"/>
      </w:pPr>
      <w:r>
        <w:t>38.04.01 ЭКОНОМИКА</w:t>
      </w:r>
    </w:p>
    <w:p w:rsidR="0005272D" w:rsidRDefault="0005272D">
      <w:pPr>
        <w:pStyle w:val="ConsPlusNormal"/>
        <w:jc w:val="center"/>
      </w:pPr>
      <w:r>
        <w:t>Список изменяющих документов</w:t>
      </w:r>
    </w:p>
    <w:p w:rsidR="0005272D" w:rsidRDefault="0005272D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jc w:val="center"/>
        <w:outlineLvl w:val="1"/>
      </w:pPr>
      <w:r>
        <w:t>I. ОБЛАСТЬ ПРИМЕНЕНИЯ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jc w:val="center"/>
        <w:outlineLvl w:val="1"/>
      </w:pPr>
      <w:r>
        <w:t>II. ИСПОЛЬЗУЕМЫЕ СОКРАЩЕНИЯ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05272D" w:rsidRDefault="0005272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jc w:val="center"/>
        <w:outlineLvl w:val="1"/>
      </w:pPr>
      <w:r>
        <w:t>III. ХАРАКТЕРИСТИКА НАПРАВЛЕНИЯ ПОДГОТОВКИ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магистратуры: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</w:t>
      </w:r>
      <w:r>
        <w:lastRenderedPageBreak/>
        <w:t xml:space="preserve">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05272D" w:rsidRDefault="0005272D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05272D" w:rsidRDefault="0005272D">
      <w:pPr>
        <w:pStyle w:val="ConsPlusTitle"/>
        <w:jc w:val="center"/>
      </w:pPr>
      <w:r>
        <w:t>ВЫПУСКНИКОВ, ОСВОИВШИХ ПРОГРАММУ МАГИСТРАТУРЫ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экономические, финансовые, маркетинговые и аналитические службы фирм различных отраслей и форм собственности;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органы государственной и муниципальной власти;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академические и ведомственные научно-исследовательские организации;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профессиональные образовательные организации, образовательные организации высшего образования, дополнительного профессионального образования.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поведение хозяйствующих агентов, их затраты и результаты,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функционирующие рынки,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lastRenderedPageBreak/>
        <w:t>финансовые и информационные потоки,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производственные и научно-исследовательские процессы.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проектно-экономическая;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аналитическая;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педагогическая.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должен быть готов решать следующие профессиональные задачи: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разработка инструментария проводимых исследований, анализ их результатов;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подготовка данных для составления обзоров, отчетов и научных публикаций;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организация и проведение научных исследований, в том числе статистических обследований и опросов;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проектно-экономическая деятельность: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lastRenderedPageBreak/>
        <w:t>подготовка заданий и разработка проектных решений с учетом фактора неопределенности;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подготовка заданий и разработка системы социально-экономических показателей хозяйствующих субъектов;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составление экономических разделов планов предприятий и организаций различных форм собственности;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разработка стратегии поведения экономических агентов на различных рынках;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аналитическая деятельность: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поиск, анализ и оценка источников информации для проведения экономических расчетов;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проведение оценки эффективности проектов с учетом фактора неопределенности;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анализ существующих форм организации управления; разработка и обоснование предложений по их совершенствованию;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организация творческих коллективов для решения экономических и социальных задач и руководство ими;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разработка стратегий развития и функционирования предприятий, организаций и их отдельных подразделений;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преподавание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разработка учебно-методических материалов.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jc w:val="center"/>
        <w:outlineLvl w:val="1"/>
      </w:pPr>
      <w:r>
        <w:t>V. ТРЕБОВАНИЯ К РЕЗУЛЬТАТАМ ОСВОЕНИЯ ПРОГРАММЫ МАГИСТРАТУРЫ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lastRenderedPageBreak/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5.3. Выпускник, освоивший программу магистратуры, должен обладать общепрофессиональными компетенциями: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(ОПК-1);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принимать организационно-управленческие решения (ОПК-3).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05272D" w:rsidRDefault="0005272D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обосновывать актуальность, теоретическую и практическую значимость избранной темы научного исследования (ПК-2);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проводить самостоятельные исследования в соответствии с разработанной программой (ПК-3);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представлять результаты проведенного исследования научному сообществу в виде статьи или доклада (ПК-4);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проектно-экономическая деятельность: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оценивать эффективность проектов с учетом фактора неопределенности (ПК-6);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разрабатывать стратегии поведения экономических агентов на различных рынках (ПК-7);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аналитическая деятельность: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t>о-</w:t>
      </w:r>
      <w:proofErr w:type="gramEnd"/>
      <w:r>
        <w:t xml:space="preserve"> и макроуровне (ПК-8);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lastRenderedPageBreak/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(ПК-13);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(ПК-14).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jc w:val="center"/>
        <w:outlineLvl w:val="1"/>
      </w:pPr>
      <w:r>
        <w:t>VI. ТРЕБОВАНИЯ К СТРУКТУРЕ ПРОГРАММЫ МАГИСТРАТУРЫ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6.2. Программа магистратуры состоит из следующих блоков: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5272D" w:rsidRDefault="0005272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05272D" w:rsidRDefault="0005272D">
      <w:pPr>
        <w:pStyle w:val="ConsPlusNormal"/>
        <w:jc w:val="both"/>
      </w:pPr>
    </w:p>
    <w:p w:rsidR="0005272D" w:rsidRDefault="0005272D">
      <w:pPr>
        <w:sectPr w:rsidR="0005272D" w:rsidSect="002F6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72D" w:rsidRDefault="0005272D">
      <w:pPr>
        <w:pStyle w:val="ConsPlusTitle"/>
        <w:jc w:val="center"/>
        <w:outlineLvl w:val="2"/>
      </w:pPr>
      <w:r>
        <w:lastRenderedPageBreak/>
        <w:t>Структура программы магистратуры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jc w:val="right"/>
      </w:pPr>
      <w:r>
        <w:t>Таблица</w:t>
      </w:r>
    </w:p>
    <w:p w:rsidR="0005272D" w:rsidRDefault="0005272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720"/>
        <w:gridCol w:w="2040"/>
      </w:tblGrid>
      <w:tr w:rsidR="0005272D">
        <w:tc>
          <w:tcPr>
            <w:tcW w:w="7740" w:type="dxa"/>
            <w:gridSpan w:val="2"/>
          </w:tcPr>
          <w:p w:rsidR="0005272D" w:rsidRDefault="0005272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040" w:type="dxa"/>
          </w:tcPr>
          <w:p w:rsidR="0005272D" w:rsidRDefault="0005272D">
            <w:pPr>
              <w:pStyle w:val="ConsPlusNormal"/>
              <w:jc w:val="center"/>
            </w:pPr>
            <w:r>
              <w:t xml:space="preserve">Объем программы магистратуры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05272D">
        <w:tc>
          <w:tcPr>
            <w:tcW w:w="1020" w:type="dxa"/>
            <w:vMerge w:val="restart"/>
          </w:tcPr>
          <w:p w:rsidR="0005272D" w:rsidRDefault="0005272D">
            <w:pPr>
              <w:pStyle w:val="ConsPlusNormal"/>
            </w:pPr>
            <w:r>
              <w:t>Блок 1</w:t>
            </w:r>
          </w:p>
        </w:tc>
        <w:tc>
          <w:tcPr>
            <w:tcW w:w="6720" w:type="dxa"/>
          </w:tcPr>
          <w:p w:rsidR="0005272D" w:rsidRDefault="0005272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40" w:type="dxa"/>
          </w:tcPr>
          <w:p w:rsidR="0005272D" w:rsidRDefault="0005272D">
            <w:pPr>
              <w:pStyle w:val="ConsPlusNormal"/>
              <w:jc w:val="center"/>
            </w:pPr>
            <w:r>
              <w:t>57 - 63</w:t>
            </w:r>
          </w:p>
        </w:tc>
      </w:tr>
      <w:tr w:rsidR="0005272D">
        <w:tc>
          <w:tcPr>
            <w:tcW w:w="1020" w:type="dxa"/>
            <w:vMerge/>
          </w:tcPr>
          <w:p w:rsidR="0005272D" w:rsidRDefault="0005272D"/>
        </w:tc>
        <w:tc>
          <w:tcPr>
            <w:tcW w:w="6720" w:type="dxa"/>
          </w:tcPr>
          <w:p w:rsidR="0005272D" w:rsidRDefault="0005272D">
            <w:pPr>
              <w:pStyle w:val="ConsPlusNormal"/>
            </w:pPr>
            <w:r>
              <w:t>Базовая часть</w:t>
            </w:r>
          </w:p>
        </w:tc>
        <w:tc>
          <w:tcPr>
            <w:tcW w:w="2040" w:type="dxa"/>
          </w:tcPr>
          <w:p w:rsidR="0005272D" w:rsidRDefault="0005272D">
            <w:pPr>
              <w:pStyle w:val="ConsPlusNormal"/>
              <w:jc w:val="center"/>
            </w:pPr>
            <w:r>
              <w:t>9 - 15</w:t>
            </w:r>
          </w:p>
        </w:tc>
      </w:tr>
      <w:tr w:rsidR="0005272D">
        <w:tc>
          <w:tcPr>
            <w:tcW w:w="1020" w:type="dxa"/>
            <w:vMerge/>
          </w:tcPr>
          <w:p w:rsidR="0005272D" w:rsidRDefault="0005272D"/>
        </w:tc>
        <w:tc>
          <w:tcPr>
            <w:tcW w:w="6720" w:type="dxa"/>
          </w:tcPr>
          <w:p w:rsidR="0005272D" w:rsidRDefault="0005272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40" w:type="dxa"/>
          </w:tcPr>
          <w:p w:rsidR="0005272D" w:rsidRDefault="0005272D">
            <w:pPr>
              <w:pStyle w:val="ConsPlusNormal"/>
              <w:jc w:val="center"/>
            </w:pPr>
            <w:r>
              <w:t>48</w:t>
            </w:r>
          </w:p>
        </w:tc>
      </w:tr>
      <w:tr w:rsidR="0005272D">
        <w:tc>
          <w:tcPr>
            <w:tcW w:w="1020" w:type="dxa"/>
            <w:vMerge w:val="restart"/>
          </w:tcPr>
          <w:p w:rsidR="0005272D" w:rsidRDefault="0005272D">
            <w:pPr>
              <w:pStyle w:val="ConsPlusNormal"/>
            </w:pPr>
            <w:r>
              <w:t>Блок 2</w:t>
            </w:r>
          </w:p>
        </w:tc>
        <w:tc>
          <w:tcPr>
            <w:tcW w:w="6720" w:type="dxa"/>
          </w:tcPr>
          <w:p w:rsidR="0005272D" w:rsidRDefault="0005272D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040" w:type="dxa"/>
          </w:tcPr>
          <w:p w:rsidR="0005272D" w:rsidRDefault="0005272D">
            <w:pPr>
              <w:pStyle w:val="ConsPlusNormal"/>
              <w:jc w:val="center"/>
            </w:pPr>
            <w:r>
              <w:t>48 - 57</w:t>
            </w:r>
          </w:p>
        </w:tc>
      </w:tr>
      <w:tr w:rsidR="0005272D">
        <w:tc>
          <w:tcPr>
            <w:tcW w:w="1020" w:type="dxa"/>
            <w:vMerge/>
          </w:tcPr>
          <w:p w:rsidR="0005272D" w:rsidRDefault="0005272D"/>
        </w:tc>
        <w:tc>
          <w:tcPr>
            <w:tcW w:w="6720" w:type="dxa"/>
          </w:tcPr>
          <w:p w:rsidR="0005272D" w:rsidRDefault="0005272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40" w:type="dxa"/>
          </w:tcPr>
          <w:p w:rsidR="0005272D" w:rsidRDefault="0005272D">
            <w:pPr>
              <w:pStyle w:val="ConsPlusNormal"/>
              <w:jc w:val="center"/>
            </w:pPr>
            <w:r>
              <w:t>48 - 57</w:t>
            </w:r>
          </w:p>
        </w:tc>
      </w:tr>
      <w:tr w:rsidR="0005272D">
        <w:tc>
          <w:tcPr>
            <w:tcW w:w="1020" w:type="dxa"/>
          </w:tcPr>
          <w:p w:rsidR="0005272D" w:rsidRDefault="0005272D">
            <w:pPr>
              <w:pStyle w:val="ConsPlusNormal"/>
            </w:pPr>
            <w:r>
              <w:t>Блок 3</w:t>
            </w:r>
          </w:p>
        </w:tc>
        <w:tc>
          <w:tcPr>
            <w:tcW w:w="6720" w:type="dxa"/>
          </w:tcPr>
          <w:p w:rsidR="0005272D" w:rsidRDefault="0005272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05272D" w:rsidRDefault="0005272D">
            <w:pPr>
              <w:pStyle w:val="ConsPlusNormal"/>
              <w:jc w:val="center"/>
            </w:pPr>
            <w:r>
              <w:t>6 - 9</w:t>
            </w:r>
          </w:p>
        </w:tc>
      </w:tr>
      <w:tr w:rsidR="0005272D">
        <w:tc>
          <w:tcPr>
            <w:tcW w:w="7740" w:type="dxa"/>
            <w:gridSpan w:val="2"/>
          </w:tcPr>
          <w:p w:rsidR="0005272D" w:rsidRDefault="0005272D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040" w:type="dxa"/>
          </w:tcPr>
          <w:p w:rsidR="0005272D" w:rsidRDefault="0005272D">
            <w:pPr>
              <w:pStyle w:val="ConsPlusNormal"/>
              <w:jc w:val="center"/>
            </w:pPr>
            <w:r>
              <w:t>120</w:t>
            </w:r>
          </w:p>
        </w:tc>
      </w:tr>
    </w:tbl>
    <w:p w:rsidR="0005272D" w:rsidRDefault="0005272D">
      <w:pPr>
        <w:sectPr w:rsidR="000527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НИР.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практик:</w:t>
      </w:r>
    </w:p>
    <w:p w:rsidR="0005272D" w:rsidRPr="004533B0" w:rsidRDefault="0005272D">
      <w:pPr>
        <w:pStyle w:val="ConsPlusNormal"/>
        <w:spacing w:before="220"/>
        <w:ind w:firstLine="540"/>
        <w:jc w:val="both"/>
        <w:rPr>
          <w:highlight w:val="red"/>
        </w:rPr>
      </w:pPr>
      <w:r w:rsidRPr="004533B0">
        <w:rPr>
          <w:highlight w:val="red"/>
        </w:rPr>
        <w:t>выездная;</w:t>
      </w:r>
    </w:p>
    <w:p w:rsidR="0005272D" w:rsidRDefault="0005272D">
      <w:pPr>
        <w:pStyle w:val="ConsPlusNormal"/>
        <w:jc w:val="both"/>
      </w:pPr>
      <w:r w:rsidRPr="004533B0">
        <w:rPr>
          <w:highlight w:val="red"/>
        </w:rPr>
        <w:t xml:space="preserve">(абзац введен </w:t>
      </w:r>
      <w:hyperlink r:id="rId13" w:history="1">
        <w:r w:rsidRPr="004533B0">
          <w:rPr>
            <w:color w:val="0000FF"/>
            <w:highlight w:val="red"/>
          </w:rPr>
          <w:t>Приказом</w:t>
        </w:r>
      </w:hyperlink>
      <w:r w:rsidRPr="004533B0">
        <w:rPr>
          <w:highlight w:val="red"/>
        </w:rPr>
        <w:t xml:space="preserve"> </w:t>
      </w:r>
      <w:proofErr w:type="spellStart"/>
      <w:r w:rsidRPr="004533B0">
        <w:rPr>
          <w:highlight w:val="red"/>
        </w:rPr>
        <w:t>Минобрнауки</w:t>
      </w:r>
      <w:proofErr w:type="spellEnd"/>
      <w:r w:rsidRPr="004533B0">
        <w:rPr>
          <w:highlight w:val="red"/>
        </w:rPr>
        <w:t xml:space="preserve"> России от 13.07.2017 N 653)</w:t>
      </w:r>
      <w:bookmarkStart w:id="1" w:name="_GoBack"/>
      <w:bookmarkEnd w:id="1"/>
    </w:p>
    <w:p w:rsidR="0005272D" w:rsidRDefault="0005272D">
      <w:pPr>
        <w:pStyle w:val="ConsPlusNormal"/>
        <w:spacing w:before="220"/>
        <w:ind w:firstLine="540"/>
        <w:jc w:val="both"/>
      </w:pPr>
      <w:r>
        <w:t>стационарная.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lastRenderedPageBreak/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6.8.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05272D" w:rsidRDefault="0005272D">
      <w:pPr>
        <w:pStyle w:val="ConsPlusTitle"/>
        <w:jc w:val="center"/>
      </w:pPr>
      <w:r>
        <w:t>ПРОГРАММЫ МАГИСТРАТУРЫ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05272D" w:rsidRDefault="0005272D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5272D" w:rsidRDefault="0005272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5272D" w:rsidRDefault="0005272D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</w:t>
      </w:r>
      <w:r>
        <w:lastRenderedPageBreak/>
        <w:t>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6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05272D" w:rsidRDefault="000527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05272D" w:rsidRDefault="0005272D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</w:t>
      </w:r>
      <w:r>
        <w:lastRenderedPageBreak/>
        <w:t>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05272D" w:rsidRDefault="0005272D">
      <w:pPr>
        <w:pStyle w:val="ConsPlusNormal"/>
        <w:spacing w:before="220"/>
        <w:ind w:firstLine="540"/>
        <w:jc w:val="both"/>
      </w:pPr>
      <w:r>
        <w:t>80 процентов для программы академической магистратуры;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65 процентов для программы прикладной магистратуры.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05272D" w:rsidRDefault="0005272D">
      <w:pPr>
        <w:pStyle w:val="ConsPlusNormal"/>
        <w:spacing w:before="220"/>
        <w:ind w:firstLine="540"/>
        <w:jc w:val="both"/>
      </w:pPr>
      <w:r>
        <w:t>10 процентов для академической магистратуры;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20 процентов для прикладной магистратуры.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05272D" w:rsidRDefault="0005272D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5272D" w:rsidRDefault="0005272D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Title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05272D" w:rsidRDefault="0005272D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jc w:val="both"/>
      </w:pPr>
    </w:p>
    <w:p w:rsidR="0005272D" w:rsidRDefault="000527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72E" w:rsidRDefault="00B3172E"/>
    <w:sectPr w:rsidR="00B3172E" w:rsidSect="00DE5B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2D"/>
    <w:rsid w:val="0005272D"/>
    <w:rsid w:val="004533B0"/>
    <w:rsid w:val="00B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7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7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47696539A326FD6A46E87A181E3DBB48B0E0D9A4A189ADD85615024FC85B47BCB5E56A854280ElF2DD" TargetMode="External"/><Relationship Id="rId13" Type="http://schemas.openxmlformats.org/officeDocument/2006/relationships/hyperlink" Target="consultantplus://offline/ref=A4047696539A326FD6A46E87A181E3DBB4880C0C984D189ADD85615024FC85B47BCB5E56A8542C0FlF2BD" TargetMode="External"/><Relationship Id="rId18" Type="http://schemas.openxmlformats.org/officeDocument/2006/relationships/hyperlink" Target="consultantplus://offline/ref=A4047696539A326FD6A46E87A181E3DBB78F0C0F9B4E189ADD85615024FC85B47BCB5E56A854280BlF2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47696539A326FD6A46E87A181E3DBB48B060E934A189ADD85615024FC85B47BCB5E56A854280ClF2ED" TargetMode="External"/><Relationship Id="rId12" Type="http://schemas.openxmlformats.org/officeDocument/2006/relationships/hyperlink" Target="consultantplus://offline/ref=A4047696539A326FD6A46E87A181E3DBB48B060E934A189ADD85615024FC85B47BCB5E56A8542808lF2ED" TargetMode="External"/><Relationship Id="rId17" Type="http://schemas.openxmlformats.org/officeDocument/2006/relationships/hyperlink" Target="consultantplus://offline/ref=A4047696539A326FD6A46E87A181E3DBB78F0E0B9D46189ADD85615024FC85B47BCB5E56A854280BlF2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047696539A326FD6A46E87A181E3DBB78B0C0A9A48189ADD85615024FC85B47BCB5E56A854280AlF26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47696539A326FD6A46E87A181E3DBB4880C0C984D189ADD85615024FC85B47BCB5E56A8542C0FlF2CD" TargetMode="External"/><Relationship Id="rId11" Type="http://schemas.openxmlformats.org/officeDocument/2006/relationships/hyperlink" Target="consultantplus://offline/ref=A4047696539A326FD6A46E87A181E3DBB4880C0C984D189ADD85615024FC85B47BCB5E56A8542C0FlF2C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047696539A326FD6A46E87A181E3DBB4880F0A9F4A189ADD85615024lF2CD" TargetMode="External"/><Relationship Id="rId10" Type="http://schemas.openxmlformats.org/officeDocument/2006/relationships/hyperlink" Target="consultantplus://offline/ref=A4047696539A326FD6A46E87A181E3DBB78D06089348189ADD85615024FC85B47BCB5E56A8552A08lF2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47696539A326FD6A46E87A181E3DBB78B080D9249189ADD85615024lF2CD" TargetMode="External"/><Relationship Id="rId14" Type="http://schemas.openxmlformats.org/officeDocument/2006/relationships/hyperlink" Target="consultantplus://offline/ref=A4047696539A326FD6A46E87A181E3DBB4880F089B4F189ADD85615024lF2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 Оксана Сергеевна</dc:creator>
  <cp:lastModifiedBy>Степук Оксана Сергеевна</cp:lastModifiedBy>
  <cp:revision>2</cp:revision>
  <dcterms:created xsi:type="dcterms:W3CDTF">2017-11-17T03:54:00Z</dcterms:created>
  <dcterms:modified xsi:type="dcterms:W3CDTF">2017-11-17T04:26:00Z</dcterms:modified>
</cp:coreProperties>
</file>