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13" w:rsidRPr="00102314" w:rsidRDefault="00400D13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0231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102314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02314">
        <w:rPr>
          <w:rFonts w:ascii="Times New Roman" w:hAnsi="Times New Roman" w:cs="Times New Roman"/>
        </w:rPr>
        <w:br/>
      </w:r>
    </w:p>
    <w:p w:rsidR="00400D13" w:rsidRPr="00102314" w:rsidRDefault="00400D1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outlineLvl w:val="0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Зарегистрировано в Минюсте России 10 сентября 2020 г. N 59763</w:t>
      </w:r>
    </w:p>
    <w:p w:rsidR="00400D13" w:rsidRPr="00102314" w:rsidRDefault="00400D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МИНИСТЕРСТВО НАУКИ И ВЫСШЕГО ОБРАЗОВАНИЯ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РОССИЙСКОЙ ФЕДЕРАЦИИ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ПРИКАЗ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от 17 августа 2020 г. N 1044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 УТВЕРЖДЕНИИ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15.03.05 КОНСТРУКТОРСКО-ТЕХНОЛОГИЧЕСКОЕ ОБЕСПЕЧЕНИЕ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МАШИНОСТРОИТЕЛЬНЫХ ПРОИЗВОДСТВ</w:t>
      </w:r>
    </w:p>
    <w:p w:rsidR="00400D13" w:rsidRPr="00102314" w:rsidRDefault="00400D1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0D13" w:rsidRPr="001023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1023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02314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</w:tr>
    </w:tbl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02314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102314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 w:history="1">
        <w:r w:rsidRPr="00102314">
          <w:rPr>
            <w:rFonts w:ascii="Times New Roman" w:hAnsi="Times New Roman" w:cs="Times New Roman"/>
            <w:color w:val="0000FF"/>
          </w:rPr>
          <w:t>пунктом 27</w:t>
        </w:r>
      </w:hyperlink>
      <w:r w:rsidRPr="00102314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9" w:history="1">
        <w:r w:rsidRPr="00102314">
          <w:rPr>
            <w:rFonts w:ascii="Times New Roman" w:hAnsi="Times New Roman" w:cs="Times New Roman"/>
            <w:color w:val="0000FF"/>
          </w:rPr>
          <w:t>стандарт</w:t>
        </w:r>
      </w:hyperlink>
      <w:r w:rsidRPr="00102314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15.03.05 Конструкторско-технологическое обеспечение машиностроительных производств (далее - стандарт).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2. Установить, что: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9" w:history="1">
        <w:r w:rsidRPr="0010231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102314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 w:history="1">
        <w:r w:rsidRPr="0010231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102314">
        <w:rPr>
          <w:rFonts w:ascii="Times New Roman" w:hAnsi="Times New Roman" w:cs="Times New Roman"/>
        </w:rP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бакалавриата), утвержденным приказом Министерства образования и науки Российской Федерации от 11 августа 2016 г. N 1000 (зарегистрирован Министерством юстиции Российской Федерации 25 августа 2016 г., регистрационный N 43412), прекращается 31 декабря 2020 года.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Врио Министра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Д.В.АФАНАСЬЕВ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Приложение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Утвержден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приказом Министерства науки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и высшего образования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lastRenderedPageBreak/>
        <w:t>Российской Федерации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от 17 августа 2020 г. N 1044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102314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15.03.05 КОНСТРУКТОРСКО-ТЕХНОЛОГИЧЕСКОЕ ОБЕСПЕЧЕНИЕ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МАШИНОСТРОИТЕЛЬНЫХ ПРОИЗВОДСТВ</w:t>
      </w:r>
    </w:p>
    <w:p w:rsidR="00400D13" w:rsidRPr="00102314" w:rsidRDefault="00400D1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0D13" w:rsidRPr="001023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1023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02314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</w:tr>
    </w:tbl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I. Общие положения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&lt;1&gt; </w:t>
      </w:r>
      <w:hyperlink r:id="rId11" w:history="1">
        <w:r w:rsidRPr="00102314">
          <w:rPr>
            <w:rFonts w:ascii="Times New Roman" w:hAnsi="Times New Roman" w:cs="Times New Roman"/>
            <w:color w:val="0000FF"/>
          </w:rPr>
          <w:t>Статья 14</w:t>
        </w:r>
      </w:hyperlink>
      <w:r w:rsidRPr="001023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102314">
        <w:rPr>
          <w:rFonts w:ascii="Times New Roman" w:hAnsi="Times New Roman" w:cs="Times New Roman"/>
        </w:rPr>
        <w:t xml:space="preserve">1.8. Срок получения образования по программе бакалавриата (вне зависимости от </w:t>
      </w:r>
      <w:r w:rsidRPr="00102314">
        <w:rPr>
          <w:rFonts w:ascii="Times New Roman" w:hAnsi="Times New Roman" w:cs="Times New Roman"/>
        </w:rPr>
        <w:lastRenderedPageBreak/>
        <w:t>применяемых образовательных технологий):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102314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0" w:history="1">
        <w:r w:rsidRPr="00102314">
          <w:rPr>
            <w:rFonts w:ascii="Times New Roman" w:hAnsi="Times New Roman" w:cs="Times New Roman"/>
            <w:color w:val="0000FF"/>
          </w:rPr>
          <w:t>пунктами 1.8</w:t>
        </w:r>
      </w:hyperlink>
      <w:r w:rsidRPr="00102314">
        <w:rPr>
          <w:rFonts w:ascii="Times New Roman" w:hAnsi="Times New Roman" w:cs="Times New Roman"/>
        </w:rPr>
        <w:t xml:space="preserve"> и </w:t>
      </w:r>
      <w:hyperlink w:anchor="P64" w:history="1">
        <w:r w:rsidRPr="00102314">
          <w:rPr>
            <w:rFonts w:ascii="Times New Roman" w:hAnsi="Times New Roman" w:cs="Times New Roman"/>
            <w:color w:val="0000FF"/>
          </w:rPr>
          <w:t>1.9</w:t>
        </w:r>
      </w:hyperlink>
      <w:r w:rsidRPr="00102314">
        <w:rPr>
          <w:rFonts w:ascii="Times New Roman" w:hAnsi="Times New Roman" w:cs="Times New Roman"/>
        </w:rPr>
        <w:t xml:space="preserve"> ФГОС ВО: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102314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&lt;2&gt; </w:t>
      </w:r>
      <w:hyperlink r:id="rId12" w:history="1">
        <w:r w:rsidRPr="00102314">
          <w:rPr>
            <w:rFonts w:ascii="Times New Roman" w:hAnsi="Times New Roman" w:cs="Times New Roman"/>
            <w:color w:val="0000FF"/>
          </w:rPr>
          <w:t>Таблица</w:t>
        </w:r>
      </w:hyperlink>
      <w:r w:rsidRPr="00102314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1023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400D13" w:rsidRPr="00102314">
          <w:rPr>
            <w:rFonts w:ascii="Times New Roman" w:hAnsi="Times New Roman" w:cs="Times New Roman"/>
            <w:color w:val="0000FF"/>
          </w:rPr>
          <w:t>28</w:t>
        </w:r>
      </w:hyperlink>
      <w:r w:rsidR="00400D13" w:rsidRPr="00102314">
        <w:rPr>
          <w:rFonts w:ascii="Times New Roman" w:hAnsi="Times New Roman" w:cs="Times New Roman"/>
        </w:rPr>
        <w:t xml:space="preserve"> Производство машин и оборудования (в сферах: разработки проектов промышленных процессов и производств, разработки проектных решений технологического комплекса механосборочного производства, разработки конструкторской, технологической, технической документации комплексов механосборочного производства; оптимизации производственных процессов в тяжелом машиностроении);</w:t>
      </w:r>
    </w:p>
    <w:p w:rsidR="00400D13" w:rsidRPr="00102314" w:rsidRDefault="00102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400D13" w:rsidRPr="00102314">
          <w:rPr>
            <w:rFonts w:ascii="Times New Roman" w:hAnsi="Times New Roman" w:cs="Times New Roman"/>
            <w:color w:val="0000FF"/>
          </w:rPr>
          <w:t>40</w:t>
        </w:r>
      </w:hyperlink>
      <w:r w:rsidR="00400D13" w:rsidRPr="00102314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102314">
        <w:rPr>
          <w:rFonts w:ascii="Times New Roman" w:hAnsi="Times New Roman" w:cs="Times New Roman"/>
        </w:rPr>
        <w:lastRenderedPageBreak/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производственно-технологический;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организационно-управленческий;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проектно-конструкторский;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сервисно-эксплуатационный.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400D13" w:rsidRPr="00102314" w:rsidRDefault="00102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0" w:history="1">
        <w:r w:rsidR="00400D13" w:rsidRPr="00102314">
          <w:rPr>
            <w:rFonts w:ascii="Times New Roman" w:hAnsi="Times New Roman" w:cs="Times New Roman"/>
            <w:color w:val="0000FF"/>
          </w:rPr>
          <w:t>Блок 1</w:t>
        </w:r>
      </w:hyperlink>
      <w:r w:rsidR="00400D13" w:rsidRPr="00102314">
        <w:rPr>
          <w:rFonts w:ascii="Times New Roman" w:hAnsi="Times New Roman" w:cs="Times New Roman"/>
        </w:rPr>
        <w:t xml:space="preserve"> "Дисциплины (модули)";</w:t>
      </w:r>
    </w:p>
    <w:p w:rsidR="00400D13" w:rsidRPr="00102314" w:rsidRDefault="00102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3" w:history="1">
        <w:r w:rsidR="00400D13" w:rsidRPr="00102314">
          <w:rPr>
            <w:rFonts w:ascii="Times New Roman" w:hAnsi="Times New Roman" w:cs="Times New Roman"/>
            <w:color w:val="0000FF"/>
          </w:rPr>
          <w:t>Блок 2</w:t>
        </w:r>
      </w:hyperlink>
      <w:r w:rsidR="00400D13" w:rsidRPr="00102314">
        <w:rPr>
          <w:rFonts w:ascii="Times New Roman" w:hAnsi="Times New Roman" w:cs="Times New Roman"/>
        </w:rPr>
        <w:t xml:space="preserve"> "Практика";</w:t>
      </w:r>
    </w:p>
    <w:p w:rsidR="00400D13" w:rsidRPr="00102314" w:rsidRDefault="00102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" w:history="1">
        <w:r w:rsidR="00400D13" w:rsidRPr="00102314">
          <w:rPr>
            <w:rFonts w:ascii="Times New Roman" w:hAnsi="Times New Roman" w:cs="Times New Roman"/>
            <w:color w:val="0000FF"/>
          </w:rPr>
          <w:t>Блок 3</w:t>
        </w:r>
      </w:hyperlink>
      <w:r w:rsidR="00400D13" w:rsidRPr="00102314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Структура и объем программы бакалавриата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Таблица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912"/>
        <w:gridCol w:w="3798"/>
      </w:tblGrid>
      <w:tr w:rsidR="00400D13" w:rsidRPr="00102314">
        <w:tc>
          <w:tcPr>
            <w:tcW w:w="5273" w:type="dxa"/>
            <w:gridSpan w:val="2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798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400D13" w:rsidRPr="00102314">
        <w:tc>
          <w:tcPr>
            <w:tcW w:w="1361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102314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912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400D13" w:rsidRPr="00102314">
        <w:tc>
          <w:tcPr>
            <w:tcW w:w="1361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102314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912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79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400D13" w:rsidRPr="00102314">
        <w:tc>
          <w:tcPr>
            <w:tcW w:w="1361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102314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912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6 - 9</w:t>
            </w:r>
          </w:p>
        </w:tc>
      </w:tr>
      <w:tr w:rsidR="00400D13" w:rsidRPr="00102314">
        <w:tc>
          <w:tcPr>
            <w:tcW w:w="5273" w:type="dxa"/>
            <w:gridSpan w:val="2"/>
            <w:vAlign w:val="center"/>
          </w:tcPr>
          <w:p w:rsidR="00400D13" w:rsidRPr="00102314" w:rsidRDefault="00400D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2"/>
      <w:bookmarkEnd w:id="9"/>
      <w:r w:rsidRPr="00102314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 w:rsidRPr="00102314">
          <w:rPr>
            <w:rFonts w:ascii="Times New Roman" w:hAnsi="Times New Roman" w:cs="Times New Roman"/>
            <w:color w:val="0000FF"/>
          </w:rPr>
          <w:t>Блока 1</w:t>
        </w:r>
      </w:hyperlink>
      <w:r w:rsidRPr="00102314">
        <w:rPr>
          <w:rFonts w:ascii="Times New Roman" w:hAnsi="Times New Roman" w:cs="Times New Roman"/>
        </w:rPr>
        <w:t xml:space="preserve"> "Дисциплины (модули)".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2.3. Программа бакалавриата должна обеспечивать реализацию дисциплин (модулей) по </w:t>
      </w:r>
      <w:r w:rsidRPr="00102314">
        <w:rPr>
          <w:rFonts w:ascii="Times New Roman" w:hAnsi="Times New Roman" w:cs="Times New Roman"/>
        </w:rPr>
        <w:lastRenderedPageBreak/>
        <w:t>физической культуре и спорту: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в объеме не менее 2 з.е. в рамках </w:t>
      </w:r>
      <w:hyperlink w:anchor="P100" w:history="1">
        <w:r w:rsidRPr="00102314">
          <w:rPr>
            <w:rFonts w:ascii="Times New Roman" w:hAnsi="Times New Roman" w:cs="Times New Roman"/>
            <w:color w:val="0000FF"/>
          </w:rPr>
          <w:t>Блока 1</w:t>
        </w:r>
      </w:hyperlink>
      <w:r w:rsidRPr="00102314">
        <w:rPr>
          <w:rFonts w:ascii="Times New Roman" w:hAnsi="Times New Roman" w:cs="Times New Roman"/>
        </w:rPr>
        <w:t xml:space="preserve"> "Дисциплины (модули)";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7"/>
      <w:bookmarkEnd w:id="10"/>
      <w:r w:rsidRPr="00102314">
        <w:rPr>
          <w:rFonts w:ascii="Times New Roman" w:hAnsi="Times New Roman" w:cs="Times New Roman"/>
        </w:rPr>
        <w:t xml:space="preserve">2.4. В </w:t>
      </w:r>
      <w:hyperlink w:anchor="P103" w:history="1">
        <w:r w:rsidRPr="00102314">
          <w:rPr>
            <w:rFonts w:ascii="Times New Roman" w:hAnsi="Times New Roman" w:cs="Times New Roman"/>
            <w:color w:val="0000FF"/>
          </w:rPr>
          <w:t>Блок 2</w:t>
        </w:r>
      </w:hyperlink>
      <w:r w:rsidRPr="00102314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Типы учебной практики: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ознакомительная практика;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эксплуатационная практика.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Типы производственной практики: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эксплуатационная практика;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научно-исследовательская работа.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7" w:history="1">
        <w:r w:rsidRPr="00102314">
          <w:rPr>
            <w:rFonts w:ascii="Times New Roman" w:hAnsi="Times New Roman" w:cs="Times New Roman"/>
            <w:color w:val="0000FF"/>
          </w:rPr>
          <w:t>пункте 2.4</w:t>
        </w:r>
      </w:hyperlink>
      <w:r w:rsidRPr="00102314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2.6. Организация: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 w:rsidRPr="00102314">
          <w:rPr>
            <w:rFonts w:ascii="Times New Roman" w:hAnsi="Times New Roman" w:cs="Times New Roman"/>
            <w:color w:val="0000FF"/>
          </w:rPr>
          <w:t>пункте 2.4</w:t>
        </w:r>
      </w:hyperlink>
      <w:r w:rsidRPr="00102314">
        <w:rPr>
          <w:rFonts w:ascii="Times New Roman" w:hAnsi="Times New Roman" w:cs="Times New Roman"/>
        </w:rPr>
        <w:t xml:space="preserve"> ФГОС ВО;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устанавливает объемы практик каждого типа.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2.7. В </w:t>
      </w:r>
      <w:hyperlink w:anchor="P106" w:history="1">
        <w:r w:rsidRPr="00102314">
          <w:rPr>
            <w:rFonts w:ascii="Times New Roman" w:hAnsi="Times New Roman" w:cs="Times New Roman"/>
            <w:color w:val="0000FF"/>
          </w:rPr>
          <w:t>Блок 3</w:t>
        </w:r>
      </w:hyperlink>
      <w:r w:rsidRPr="00102314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2.9. В рамках программы бакалавриата выделяются обязательная часть и часть, формируемая </w:t>
      </w:r>
      <w:r w:rsidRPr="00102314">
        <w:rPr>
          <w:rFonts w:ascii="Times New Roman" w:hAnsi="Times New Roman" w:cs="Times New Roman"/>
        </w:rPr>
        <w:lastRenderedPageBreak/>
        <w:t>участниками образовательных отношений.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дисциплины (модули), указанные в </w:t>
      </w:r>
      <w:hyperlink w:anchor="P112" w:history="1">
        <w:r w:rsidRPr="00102314">
          <w:rPr>
            <w:rFonts w:ascii="Times New Roman" w:hAnsi="Times New Roman" w:cs="Times New Roman"/>
            <w:color w:val="0000FF"/>
          </w:rPr>
          <w:t>пункте 2.2</w:t>
        </w:r>
      </w:hyperlink>
      <w:r w:rsidRPr="00102314">
        <w:rPr>
          <w:rFonts w:ascii="Times New Roman" w:hAnsi="Times New Roman" w:cs="Times New Roman"/>
        </w:rPr>
        <w:t xml:space="preserve"> ФГОС ВО;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0" w:history="1">
        <w:r w:rsidRPr="00102314">
          <w:rPr>
            <w:rFonts w:ascii="Times New Roman" w:hAnsi="Times New Roman" w:cs="Times New Roman"/>
            <w:color w:val="0000FF"/>
          </w:rPr>
          <w:t>Блока 1</w:t>
        </w:r>
      </w:hyperlink>
      <w:r w:rsidRPr="00102314">
        <w:rPr>
          <w:rFonts w:ascii="Times New Roman" w:hAnsi="Times New Roman" w:cs="Times New Roman"/>
        </w:rPr>
        <w:t xml:space="preserve"> "Дисциплины (модули)".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III. Требования к результатам освоения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программы бакалавриата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400D13" w:rsidRPr="00102314">
        <w:tc>
          <w:tcPr>
            <w:tcW w:w="2835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00D13" w:rsidRPr="00102314">
        <w:tc>
          <w:tcPr>
            <w:tcW w:w="2835" w:type="dxa"/>
            <w:vMerge w:val="restart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00D13" w:rsidRPr="00102314">
        <w:tc>
          <w:tcPr>
            <w:tcW w:w="2835" w:type="dxa"/>
            <w:vMerge/>
          </w:tcPr>
          <w:p w:rsidR="00400D13" w:rsidRPr="00102314" w:rsidRDefault="0040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00D13" w:rsidRPr="00102314">
        <w:tc>
          <w:tcPr>
            <w:tcW w:w="2835" w:type="dxa"/>
            <w:vAlign w:val="center"/>
          </w:tcPr>
          <w:p w:rsidR="00400D13" w:rsidRPr="00102314" w:rsidRDefault="00400D13">
            <w:pPr>
              <w:pStyle w:val="ConsPlusNormal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400D13" w:rsidRPr="00102314" w:rsidRDefault="00400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ОПК-1.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ОПК-2. Способен проводить анализ затрат на обеспечение деятельности производственных подразделений;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ОПК-3. Способен внедрять и осваивать новое технологическое оборудование;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ОПК-4. Способен контролировать и обеспечивать производственную и экологическую безопасность на рабочих местах;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ОПК-5. Способен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(в ред. </w:t>
      </w:r>
      <w:hyperlink r:id="rId15" w:history="1">
        <w:r w:rsidRPr="00102314">
          <w:rPr>
            <w:rFonts w:ascii="Times New Roman" w:hAnsi="Times New Roman" w:cs="Times New Roman"/>
            <w:color w:val="0000FF"/>
          </w:rPr>
          <w:t>Приказа</w:t>
        </w:r>
      </w:hyperlink>
      <w:r w:rsidRPr="00102314">
        <w:rPr>
          <w:rFonts w:ascii="Times New Roman" w:hAnsi="Times New Roman" w:cs="Times New Roman"/>
        </w:rPr>
        <w:t xml:space="preserve"> Минобрнауки России от 26.11.2020 N 1456)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ОПК-7. Способен участвовать в разработке технической документации, связанной с профессиональной деятельностью;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ОПК-8. Способен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ОПК-9. Способен участвовать в разработке проектов изделий машиностроения;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ОПК-10. Способен разрабатывать алгоритмы и компьютерные программы, пригодные для практического применения.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lastRenderedPageBreak/>
        <w:t xml:space="preserve">(в ред. </w:t>
      </w:r>
      <w:hyperlink r:id="rId16" w:history="1">
        <w:r w:rsidRPr="00102314">
          <w:rPr>
            <w:rFonts w:ascii="Times New Roman" w:hAnsi="Times New Roman" w:cs="Times New Roman"/>
            <w:color w:val="0000FF"/>
          </w:rPr>
          <w:t>Приказа</w:t>
        </w:r>
      </w:hyperlink>
      <w:r w:rsidRPr="00102314">
        <w:rPr>
          <w:rFonts w:ascii="Times New Roman" w:hAnsi="Times New Roman" w:cs="Times New Roman"/>
        </w:rPr>
        <w:t xml:space="preserve"> Минобрнауки России от 26.11.2020 N 1456)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 w:history="1">
        <w:r w:rsidRPr="0010231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102314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&lt;3&gt; </w:t>
      </w:r>
      <w:hyperlink r:id="rId17" w:history="1">
        <w:r w:rsidRPr="00102314">
          <w:rPr>
            <w:rFonts w:ascii="Times New Roman" w:hAnsi="Times New Roman" w:cs="Times New Roman"/>
            <w:color w:val="0000FF"/>
          </w:rPr>
          <w:t>Пункт 1</w:t>
        </w:r>
      </w:hyperlink>
      <w:r w:rsidRPr="00102314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&lt;4&gt; </w:t>
      </w:r>
      <w:hyperlink r:id="rId18" w:history="1">
        <w:r w:rsidRPr="00102314">
          <w:rPr>
            <w:rFonts w:ascii="Times New Roman" w:hAnsi="Times New Roman" w:cs="Times New Roman"/>
            <w:color w:val="0000FF"/>
          </w:rPr>
          <w:t>Приказ</w:t>
        </w:r>
      </w:hyperlink>
      <w:r w:rsidRPr="00102314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 w:rsidRPr="00102314">
          <w:rPr>
            <w:rFonts w:ascii="Times New Roman" w:hAnsi="Times New Roman" w:cs="Times New Roman"/>
            <w:color w:val="0000FF"/>
          </w:rPr>
          <w:t>пунктом 1.11</w:t>
        </w:r>
      </w:hyperlink>
      <w:r w:rsidRPr="00102314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 w:rsidRPr="00102314">
          <w:rPr>
            <w:rFonts w:ascii="Times New Roman" w:hAnsi="Times New Roman" w:cs="Times New Roman"/>
            <w:color w:val="0000FF"/>
          </w:rPr>
          <w:t>пунктом 1.12</w:t>
        </w:r>
      </w:hyperlink>
      <w:r w:rsidRPr="00102314">
        <w:rPr>
          <w:rFonts w:ascii="Times New Roman" w:hAnsi="Times New Roman" w:cs="Times New Roman"/>
        </w:rPr>
        <w:t xml:space="preserve"> ФГОС ВО.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 w:rsidRPr="00102314">
          <w:rPr>
            <w:rFonts w:ascii="Times New Roman" w:hAnsi="Times New Roman" w:cs="Times New Roman"/>
            <w:color w:val="0000FF"/>
          </w:rPr>
          <w:t>Блоку 1</w:t>
        </w:r>
      </w:hyperlink>
      <w:r w:rsidRPr="00102314">
        <w:rPr>
          <w:rFonts w:ascii="Times New Roman" w:hAnsi="Times New Roman" w:cs="Times New Roman"/>
        </w:rPr>
        <w:t xml:space="preserve"> "Дисциплины (модули)" и </w:t>
      </w:r>
      <w:hyperlink w:anchor="P106" w:history="1">
        <w:r w:rsidRPr="00102314">
          <w:rPr>
            <w:rFonts w:ascii="Times New Roman" w:hAnsi="Times New Roman" w:cs="Times New Roman"/>
            <w:color w:val="0000FF"/>
          </w:rPr>
          <w:t>Блоку 3</w:t>
        </w:r>
      </w:hyperlink>
      <w:r w:rsidRPr="00102314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&lt;5&gt; Федеральный </w:t>
      </w:r>
      <w:hyperlink r:id="rId19" w:history="1">
        <w:r w:rsidRPr="00102314">
          <w:rPr>
            <w:rFonts w:ascii="Times New Roman" w:hAnsi="Times New Roman" w:cs="Times New Roman"/>
            <w:color w:val="0000FF"/>
          </w:rPr>
          <w:t>закон</w:t>
        </w:r>
      </w:hyperlink>
      <w:r w:rsidRPr="00102314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 w:rsidRPr="00102314">
          <w:rPr>
            <w:rFonts w:ascii="Times New Roman" w:hAnsi="Times New Roman" w:cs="Times New Roman"/>
            <w:color w:val="0000FF"/>
          </w:rPr>
          <w:t>закон</w:t>
        </w:r>
      </w:hyperlink>
      <w:r w:rsidRPr="00102314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--------------------------------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 xml:space="preserve">&lt;6&gt; </w:t>
      </w:r>
      <w:hyperlink r:id="rId21" w:history="1">
        <w:r w:rsidRPr="00102314">
          <w:rPr>
            <w:rFonts w:ascii="Times New Roman" w:hAnsi="Times New Roman" w:cs="Times New Roman"/>
            <w:color w:val="0000FF"/>
          </w:rPr>
          <w:t>Пункт 10</w:t>
        </w:r>
      </w:hyperlink>
      <w:r w:rsidRPr="00102314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00D13" w:rsidRPr="00102314" w:rsidRDefault="0040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Приложение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к федеральному государственному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образовательному стандарту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высшего образования - бакалавриат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по направлению подготовки 15.03.05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Конструкторско-технологическое обеспечение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машиностроительных производств,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утвержденному приказом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Министерства науки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и высшего образования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Российской Федерации</w:t>
      </w:r>
    </w:p>
    <w:p w:rsidR="00400D13" w:rsidRPr="00102314" w:rsidRDefault="00400D13">
      <w:pPr>
        <w:pStyle w:val="ConsPlusNormal"/>
        <w:jc w:val="right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от 17 августа 2020 г. N 1044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bookmarkStart w:id="11" w:name="P269"/>
      <w:bookmarkEnd w:id="11"/>
      <w:r w:rsidRPr="00102314">
        <w:rPr>
          <w:rFonts w:ascii="Times New Roman" w:hAnsi="Times New Roman" w:cs="Times New Roman"/>
        </w:rPr>
        <w:t>ПЕРЕЧЕНЬ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ПРОГРАММУ БАКАЛАВРИАТА ПО НАПРАВЛЕНИЮ ПОДГОТОВКИ 15.03.05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КОНСТРУКТОРСКО-ТЕХНОЛОГИЧЕСКОЕ ОБЕСПЕЧЕНИЕ</w:t>
      </w:r>
    </w:p>
    <w:p w:rsidR="00400D13" w:rsidRPr="00102314" w:rsidRDefault="00400D13">
      <w:pPr>
        <w:pStyle w:val="ConsPlusTitle"/>
        <w:jc w:val="center"/>
        <w:rPr>
          <w:rFonts w:ascii="Times New Roman" w:hAnsi="Times New Roman" w:cs="Times New Roman"/>
        </w:rPr>
      </w:pPr>
      <w:r w:rsidRPr="00102314">
        <w:rPr>
          <w:rFonts w:ascii="Times New Roman" w:hAnsi="Times New Roman" w:cs="Times New Roman"/>
        </w:rPr>
        <w:t>МАШИНОСТРОИТЕЛЬНЫХ ПРОИЗВОДСТВ</w:t>
      </w: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400D13" w:rsidRPr="00102314">
        <w:tc>
          <w:tcPr>
            <w:tcW w:w="567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00D13" w:rsidRPr="00102314">
        <w:tc>
          <w:tcPr>
            <w:tcW w:w="9071" w:type="dxa"/>
            <w:gridSpan w:val="3"/>
          </w:tcPr>
          <w:p w:rsidR="00400D13" w:rsidRPr="00102314" w:rsidRDefault="001023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400D13" w:rsidRPr="00102314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="00400D13" w:rsidRPr="00102314">
              <w:rPr>
                <w:rFonts w:ascii="Times New Roman" w:hAnsi="Times New Roman" w:cs="Times New Roman"/>
              </w:rPr>
              <w:t xml:space="preserve"> Производство машин и оборудования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3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28.006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28.007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400D13" w:rsidRPr="00102314">
        <w:tc>
          <w:tcPr>
            <w:tcW w:w="9071" w:type="dxa"/>
            <w:gridSpan w:val="3"/>
            <w:vAlign w:val="center"/>
          </w:tcPr>
          <w:p w:rsidR="00400D13" w:rsidRPr="00102314" w:rsidRDefault="001023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400D13" w:rsidRPr="00102314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="00400D13" w:rsidRPr="00102314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40.014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40.031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40.052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40.068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40.069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40.073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40.075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40.088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40.100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40.139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400D13" w:rsidRPr="00102314">
        <w:tc>
          <w:tcPr>
            <w:tcW w:w="567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vAlign w:val="center"/>
          </w:tcPr>
          <w:p w:rsidR="00400D13" w:rsidRPr="00102314" w:rsidRDefault="00400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>40.152</w:t>
            </w:r>
          </w:p>
        </w:tc>
        <w:tc>
          <w:tcPr>
            <w:tcW w:w="6236" w:type="dxa"/>
          </w:tcPr>
          <w:p w:rsidR="00400D13" w:rsidRPr="00102314" w:rsidRDefault="00400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231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 w:history="1">
              <w:r w:rsidRPr="0010231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102314">
              <w:rPr>
                <w:rFonts w:ascii="Times New Roman" w:hAnsi="Times New Roman" w:cs="Times New Roman"/>
              </w:rP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jc w:val="both"/>
        <w:rPr>
          <w:rFonts w:ascii="Times New Roman" w:hAnsi="Times New Roman" w:cs="Times New Roman"/>
        </w:rPr>
      </w:pPr>
    </w:p>
    <w:p w:rsidR="00400D13" w:rsidRPr="00102314" w:rsidRDefault="00400D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45F3C" w:rsidRPr="00102314" w:rsidRDefault="00B45F3C">
      <w:pPr>
        <w:rPr>
          <w:rFonts w:ascii="Times New Roman" w:hAnsi="Times New Roman" w:cs="Times New Roman"/>
        </w:rPr>
      </w:pPr>
    </w:p>
    <w:sectPr w:rsidR="00B45F3C" w:rsidRPr="00102314" w:rsidSect="006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13"/>
    <w:rsid w:val="00102314"/>
    <w:rsid w:val="00400D13"/>
    <w:rsid w:val="00B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A45FBF0FF0BA60385E60A52732BA64E67719C609EC83E404EBB76F9690690BF9ED885B5AE13F36A4B2499E51FD4FF040F1963827FDAD24C8M9I" TargetMode="External"/><Relationship Id="rId18" Type="http://schemas.openxmlformats.org/officeDocument/2006/relationships/hyperlink" Target="consultantplus://offline/ref=3DA45FBF0FF0BA60385E60A52732BA64E5721BC80CEC83E404EBB76F9690690BEBEDD05758E82037A0A71FCF17CAM9I" TargetMode="External"/><Relationship Id="rId26" Type="http://schemas.openxmlformats.org/officeDocument/2006/relationships/hyperlink" Target="consultantplus://offline/ref=3DA45FBF0FF0BA60385E60A52732BA64E6771FC80EE983E404EBB76F9690690BF9ED885B5AE13E36A9B2499E51FD4FF040F1963827FDAD24C8M9I" TargetMode="External"/><Relationship Id="rId39" Type="http://schemas.openxmlformats.org/officeDocument/2006/relationships/hyperlink" Target="consultantplus://offline/ref=3DA45FBF0FF0BA60385E60A52732BA64E7751CC208EB83E404EBB76F9690690BF9ED885B5AE13E37A0B2499E51FD4FF040F1963827FDAD24C8M9I" TargetMode="External"/><Relationship Id="rId21" Type="http://schemas.openxmlformats.org/officeDocument/2006/relationships/hyperlink" Target="consultantplus://offline/ref=3DA45FBF0FF0BA60385E60A52732BA64E77E18C40CE883E404EBB76F9690690BF9ED885B5AE13732A7B2499E51FD4FF040F1963827FDAD24C8M9I" TargetMode="External"/><Relationship Id="rId34" Type="http://schemas.openxmlformats.org/officeDocument/2006/relationships/hyperlink" Target="consultantplus://offline/ref=3DA45FBF0FF0BA60385E60A52732BA64E57515C80BEF83E404EBB76F9690690BF9ED885B5AE13E36A9B2499E51FD4FF040F1963827FDAD24C8M9I" TargetMode="External"/><Relationship Id="rId42" Type="http://schemas.openxmlformats.org/officeDocument/2006/relationships/hyperlink" Target="consultantplus://offline/ref=3DA45FBF0FF0BA60385E60A52732BA64E6771EC40AEB83E404EBB76F9690690BF9ED885B5AE13E36A9B2499E51FD4FF040F1963827FDAD24C8M9I" TargetMode="External"/><Relationship Id="rId7" Type="http://schemas.openxmlformats.org/officeDocument/2006/relationships/hyperlink" Target="consultantplus://offline/ref=3DA45FBF0FF0BA60385E60A52732BA64E77E15C30AEE83E404EBB76F9690690BF9ED885B5AE13E33A9B2499E51FD4FF040F1963827FDAD24C8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45FBF0FF0BA60385E60A52732BA64E77E18C10CE583E404EBB76F9690690BF9ED885B5AE23B30A3B2499E51FD4FF040F1963827FDAD24C8M9I" TargetMode="External"/><Relationship Id="rId20" Type="http://schemas.openxmlformats.org/officeDocument/2006/relationships/hyperlink" Target="consultantplus://offline/ref=3DA45FBF0FF0BA60385E60A52732BA64E77E14C002EF83E404EBB76F9690690BEBEDD05758E82037A0A71FCF17CAM9I" TargetMode="External"/><Relationship Id="rId29" Type="http://schemas.openxmlformats.org/officeDocument/2006/relationships/hyperlink" Target="consultantplus://offline/ref=3DA45FBF0FF0BA60385E60A52732BA64E6771CC40AEB83E404EBB76F9690690BF9ED885B5AE13E36A9B2499E51FD4FF040F1963827FDAD24C8M9I" TargetMode="External"/><Relationship Id="rId41" Type="http://schemas.openxmlformats.org/officeDocument/2006/relationships/hyperlink" Target="consultantplus://offline/ref=3DA45FBF0FF0BA60385E60A52732BA64E57F15C109E483E404EBB76F9690690BF9ED885B5AE13E36A9B2499E51FD4FF040F1963827FDAD24C8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45FBF0FF0BA60385E60A52732BA64E77E18C10CE583E404EBB76F9690690BF9ED885B5AE23B30A0B2499E51FD4FF040F1963827FDAD24C8M9I" TargetMode="External"/><Relationship Id="rId11" Type="http://schemas.openxmlformats.org/officeDocument/2006/relationships/hyperlink" Target="consultantplus://offline/ref=3DA45FBF0FF0BA60385E60A52732BA64E77115C108EA83E404EBB76F9690690BF9ED885B5AE13C32A9B2499E51FD4FF040F1963827FDAD24C8M9I" TargetMode="External"/><Relationship Id="rId24" Type="http://schemas.openxmlformats.org/officeDocument/2006/relationships/hyperlink" Target="consultantplus://offline/ref=3DA45FBF0FF0BA60385E60A52732BA64E7751CC60DE883E404EBB76F9690690BF9ED885B5AE13E37A0B2499E51FD4FF040F1963827FDAD24C8M9I" TargetMode="External"/><Relationship Id="rId32" Type="http://schemas.openxmlformats.org/officeDocument/2006/relationships/hyperlink" Target="consultantplus://offline/ref=3DA45FBF0FF0BA60385E60A52732BA64E7751DC50EEF83E404EBB76F9690690BF9ED885B5AE13E37A1B2499E51FD4FF040F1963827FDAD24C8M9I" TargetMode="External"/><Relationship Id="rId37" Type="http://schemas.openxmlformats.org/officeDocument/2006/relationships/hyperlink" Target="consultantplus://offline/ref=3DA45FBF0FF0BA60385E60A52732BA64E57515C80BED83E404EBB76F9690690BF9ED885B5AE13E36A9B2499E51FD4FF040F1963827FDAD24C8M9I" TargetMode="External"/><Relationship Id="rId40" Type="http://schemas.openxmlformats.org/officeDocument/2006/relationships/hyperlink" Target="consultantplus://offline/ref=3DA45FBF0FF0BA60385E60A52732BA64E67F1AC80CEB83E404EBB76F9690690BF9ED885B5AE13E37A0B2499E51FD4FF040F1963827FDAD24C8M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A45FBF0FF0BA60385E60A52732BA64E77E18C10CE583E404EBB76F9690690BF9ED885B5AE23B30A1B2499E51FD4FF040F1963827FDAD24C8M9I" TargetMode="External"/><Relationship Id="rId23" Type="http://schemas.openxmlformats.org/officeDocument/2006/relationships/hyperlink" Target="consultantplus://offline/ref=3DA45FBF0FF0BA60385E60A52732BA64E67F15C002EC83E404EBB76F9690690BF9ED885B5AE13E37A0B2499E51FD4FF040F1963827FDAD24C8M9I" TargetMode="External"/><Relationship Id="rId28" Type="http://schemas.openxmlformats.org/officeDocument/2006/relationships/hyperlink" Target="consultantplus://offline/ref=3DA45FBF0FF0BA60385E60A52732BA64E6771BC40FED83E404EBB76F9690690BF9ED885B5AE13E37A0B2499E51FD4FF040F1963827FDAD24C8M9I" TargetMode="External"/><Relationship Id="rId36" Type="http://schemas.openxmlformats.org/officeDocument/2006/relationships/hyperlink" Target="consultantplus://offline/ref=3DA45FBF0FF0BA60385E60A52732BA64E7751DC609ED83E404EBB76F9690690BF9ED885B5AE13E37A1B2499E51FD4FF040F1963827FDAD24C8M9I" TargetMode="External"/><Relationship Id="rId10" Type="http://schemas.openxmlformats.org/officeDocument/2006/relationships/hyperlink" Target="consultantplus://offline/ref=3DA45FBF0FF0BA60385E60A52732BA64E77E18C10CE583E404EBB76F9690690BF9ED885B5AE23B30A0B2499E51FD4FF040F1963827FDAD24C8M9I" TargetMode="External"/><Relationship Id="rId19" Type="http://schemas.openxmlformats.org/officeDocument/2006/relationships/hyperlink" Target="consultantplus://offline/ref=3DA45FBF0FF0BA60385E60A52732BA64E77E14C90EEE83E404EBB76F9690690BEBEDD05758E82037A0A71FCF17CAM9I" TargetMode="External"/><Relationship Id="rId31" Type="http://schemas.openxmlformats.org/officeDocument/2006/relationships/hyperlink" Target="consultantplus://offline/ref=3DA45FBF0FF0BA60385E60A52732BA64E6771BC708EB83E404EBB76F9690690BF9ED885B5AE13E37A0B2499E51FD4FF040F1963827FDAD24C8M9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45FBF0FF0BA60385E60A52732BA64E67619C108E983E404EBB76F9690690BF9ED885B5AE13E37A4B2499E51FD4FF040F1963827FDAD24C8M9I" TargetMode="External"/><Relationship Id="rId14" Type="http://schemas.openxmlformats.org/officeDocument/2006/relationships/hyperlink" Target="consultantplus://offline/ref=3DA45FBF0FF0BA60385E60A52732BA64E67719C609EC83E404EBB76F9690690BF9ED885B5AE13F37A6B2499E51FD4FF040F1963827FDAD24C8M9I" TargetMode="External"/><Relationship Id="rId22" Type="http://schemas.openxmlformats.org/officeDocument/2006/relationships/hyperlink" Target="consultantplus://offline/ref=3DA45FBF0FF0BA60385E60A52732BA64E67719C609EC83E404EBB76F9690690BF9ED885B5AE13F36A4B2499E51FD4FF040F1963827FDAD24C8M9I" TargetMode="External"/><Relationship Id="rId27" Type="http://schemas.openxmlformats.org/officeDocument/2006/relationships/hyperlink" Target="consultantplus://offline/ref=3DA45FBF0FF0BA60385E60A52732BA64E67719C609EC83E404EBB76F9690690BF9ED885B5AE13F37A6B2499E51FD4FF040F1963827FDAD24C8M9I" TargetMode="External"/><Relationship Id="rId30" Type="http://schemas.openxmlformats.org/officeDocument/2006/relationships/hyperlink" Target="consultantplus://offline/ref=3DA45FBF0FF0BA60385E60A52732BA64E6771BC708EA83E404EBB76F9690690BF9ED885B5AE13E37A0B2499E51FD4FF040F1963827FDAD24C8M9I" TargetMode="External"/><Relationship Id="rId35" Type="http://schemas.openxmlformats.org/officeDocument/2006/relationships/hyperlink" Target="consultantplus://offline/ref=3DA45FBF0FF0BA60385E60A52732BA64E57119C40EEF83E404EBB76F9690690BF9ED885B5AE13E36A9B2499E51FD4FF040F1963827FDAD24C8M9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DA45FBF0FF0BA60385E60A52732BA64E7741FC70BEA83E404EBB76F9690690BF9ED885B5AE13E31A2B2499E51FD4FF040F1963827FDAD24C8M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A45FBF0FF0BA60385E60A52732BA64E67719C609EC83E404EBB76F9690690BF9ED885B5AE13E32A7B2499E51FD4FF040F1963827FDAD24C8M9I" TargetMode="External"/><Relationship Id="rId17" Type="http://schemas.openxmlformats.org/officeDocument/2006/relationships/hyperlink" Target="consultantplus://offline/ref=3DA45FBF0FF0BA60385E60A52732BA64E67719C609EC83E404EBB76F9690690BF9ED885B5AE13E36A6B2499E51FD4FF040F1963827FDAD24C8M9I" TargetMode="External"/><Relationship Id="rId25" Type="http://schemas.openxmlformats.org/officeDocument/2006/relationships/hyperlink" Target="consultantplus://offline/ref=3DA45FBF0FF0BA60385E60A52732BA64E6771EC00CEA83E404EBB76F9690690BF9ED885B5AE13E36A9B2499E51FD4FF040F1963827FDAD24C8M9I" TargetMode="External"/><Relationship Id="rId33" Type="http://schemas.openxmlformats.org/officeDocument/2006/relationships/hyperlink" Target="consultantplus://offline/ref=3DA45FBF0FF0BA60385E60A52732BA64E57119C40FE583E404EBB76F9690690BF9ED885B5AE13E36A9B2499E51FD4FF040F1963827FDAD24C8M9I" TargetMode="External"/><Relationship Id="rId38" Type="http://schemas.openxmlformats.org/officeDocument/2006/relationships/hyperlink" Target="consultantplus://offline/ref=3DA45FBF0FF0BA60385E60A52732BA64E7751DC208E583E404EBB76F9690690BF9ED885B5AE13E37A0B2499E51FD4FF040F1963827FDAD24C8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6645</Words>
  <Characters>37883</Characters>
  <Application>Microsoft Office Word</Application>
  <DocSecurity>0</DocSecurity>
  <Lines>315</Lines>
  <Paragraphs>88</Paragraphs>
  <ScaleCrop>false</ScaleCrop>
  <Company/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3</cp:revision>
  <dcterms:created xsi:type="dcterms:W3CDTF">2021-10-29T08:12:00Z</dcterms:created>
  <dcterms:modified xsi:type="dcterms:W3CDTF">2022-02-07T07:28:00Z</dcterms:modified>
</cp:coreProperties>
</file>