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FE" w:rsidRPr="00F570FE" w:rsidRDefault="00F570FE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F570F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F570F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F570FE">
        <w:rPr>
          <w:rFonts w:ascii="Times New Roman" w:hAnsi="Times New Roman" w:cs="Times New Roman"/>
        </w:rPr>
        <w:br/>
      </w:r>
    </w:p>
    <w:p w:rsidR="00F570FE" w:rsidRPr="00F570FE" w:rsidRDefault="00F570F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outlineLvl w:val="0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Зарегистрировано в Минюсте России 24 августа 2020 г. N 59405</w:t>
      </w:r>
    </w:p>
    <w:p w:rsidR="00F570FE" w:rsidRPr="00F570FE" w:rsidRDefault="00F570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МИНИСТЕРСТВО НАУКИ И ВЫСШЕГО ОБРАЗОВАНИЯ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РОССИЙСКОЙ ФЕДЕРАЦИИ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ПРИКАЗ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от 7 августа 2020 г. N 916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ОБ УТВЕРЖДЕНИИ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23.03.03 ЭКСПЛУАТАЦИЯ ТРАНСПОРТНО-ТЕХНОЛОГИЧЕСКИХ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МАШИН И КОМПЛЕКСОВ</w:t>
      </w:r>
    </w:p>
    <w:p w:rsidR="00F570FE" w:rsidRPr="00F570FE" w:rsidRDefault="00F570F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70FE" w:rsidRPr="00F570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F570FE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570FE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F570FE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F570FE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 w:history="1">
        <w:r w:rsidRPr="00F570FE">
          <w:rPr>
            <w:rFonts w:ascii="Times New Roman" w:hAnsi="Times New Roman" w:cs="Times New Roman"/>
            <w:color w:val="0000FF"/>
          </w:rPr>
          <w:t>пунктом 27</w:t>
        </w:r>
      </w:hyperlink>
      <w:r w:rsidRPr="00F570FE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9" w:history="1">
        <w:r w:rsidRPr="00F570FE">
          <w:rPr>
            <w:rFonts w:ascii="Times New Roman" w:hAnsi="Times New Roman" w:cs="Times New Roman"/>
            <w:color w:val="0000FF"/>
          </w:rPr>
          <w:t>стандарт</w:t>
        </w:r>
      </w:hyperlink>
      <w:r w:rsidRPr="00F570FE">
        <w:rPr>
          <w:rFonts w:ascii="Times New Roman" w:hAnsi="Times New Roman" w:cs="Times New Roman"/>
        </w:rPr>
        <w:t xml:space="preserve"> высшего образования - бакалавриат по направлению подготовки 23.03.03 Эксплуатация транспортно-технологических машин и комплексов (далее - стандарт).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2. Установить, что: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9" w:history="1">
        <w:r w:rsidRPr="00F570FE">
          <w:rPr>
            <w:rFonts w:ascii="Times New Roman" w:hAnsi="Times New Roman" w:cs="Times New Roman"/>
            <w:color w:val="0000FF"/>
          </w:rPr>
          <w:t>стандартом</w:t>
        </w:r>
      </w:hyperlink>
      <w:r w:rsidRPr="00F570FE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9" w:history="1">
        <w:r w:rsidRPr="00F570FE">
          <w:rPr>
            <w:rFonts w:ascii="Times New Roman" w:hAnsi="Times New Roman" w:cs="Times New Roman"/>
            <w:color w:val="0000FF"/>
          </w:rPr>
          <w:t>стандартом</w:t>
        </w:r>
      </w:hyperlink>
      <w:r w:rsidRPr="00F570FE">
        <w:rPr>
          <w:rFonts w:ascii="Times New Roman" w:hAnsi="Times New Roman" w:cs="Times New Roman"/>
        </w:rP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бакалавриата), утвержденным приказом Министерства образования и науки Российской Федерации от 14 декабря 2015 г. N 1470 (зарегистрирован Министерством юстиции Российской Федерации 18 января 2016 г., регистрационный N 40622),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Врио Министра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А.В.НАРУКАВНИКОВ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Приложение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lastRenderedPageBreak/>
        <w:t>Утвержден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приказом Министерства науки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и высшего образования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Российской Федерации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от 7 августа 2020 г. N 916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F570FE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ВЫСШЕГО ОБРАЗОВАНИЯ - БАКАЛАВРИАТ ПО НАПРАВЛЕНИЮ ПОДГОТОВКИ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23.03.03 ЭКСПЛУАТАЦИЯ ТРАНСПОРТНО-ТЕХНОЛОГИЧЕСКИХ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МАШИН И КОМПЛЕКСОВ</w:t>
      </w:r>
    </w:p>
    <w:p w:rsidR="00F570FE" w:rsidRPr="00F570FE" w:rsidRDefault="00F570FE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70FE" w:rsidRPr="00F570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 w:history="1">
              <w:r w:rsidRPr="00F570FE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570FE">
              <w:rPr>
                <w:rFonts w:ascii="Times New Roman" w:hAnsi="Times New Roman" w:cs="Times New Roman"/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I. Общие положения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1.3. Обучение по программе бакалавриата в Организации может осуществляться в очной, очно-заочной и заочной формах.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--------------------------------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&lt;1&gt; </w:t>
      </w:r>
      <w:hyperlink r:id="rId11" w:history="1">
        <w:r w:rsidRPr="00F570FE">
          <w:rPr>
            <w:rFonts w:ascii="Times New Roman" w:hAnsi="Times New Roman" w:cs="Times New Roman"/>
            <w:color w:val="0000FF"/>
          </w:rPr>
          <w:t>Статья 14</w:t>
        </w:r>
      </w:hyperlink>
      <w:r w:rsidRPr="00F570F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 w:rsidRPr="00F570FE">
        <w:rPr>
          <w:rFonts w:ascii="Times New Roman" w:hAnsi="Times New Roman" w:cs="Times New Roman"/>
        </w:rPr>
        <w:lastRenderedPageBreak/>
        <w:t>2018, N 32, ст. 5110).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F570FE">
        <w:rPr>
          <w:rFonts w:ascii="Times New Roman" w:hAnsi="Times New Roman" w:cs="Times New Roman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F570FE">
        <w:rPr>
          <w:rFonts w:ascii="Times New Roman" w:hAnsi="Times New Roman" w:cs="Times New Roman"/>
        </w:rP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60" w:history="1">
        <w:r w:rsidRPr="00F570FE">
          <w:rPr>
            <w:rFonts w:ascii="Times New Roman" w:hAnsi="Times New Roman" w:cs="Times New Roman"/>
            <w:color w:val="0000FF"/>
          </w:rPr>
          <w:t>пунктами 1.8</w:t>
        </w:r>
      </w:hyperlink>
      <w:r w:rsidRPr="00F570FE">
        <w:rPr>
          <w:rFonts w:ascii="Times New Roman" w:hAnsi="Times New Roman" w:cs="Times New Roman"/>
        </w:rPr>
        <w:t xml:space="preserve"> и </w:t>
      </w:r>
      <w:hyperlink w:anchor="P64" w:history="1">
        <w:r w:rsidRPr="00F570FE">
          <w:rPr>
            <w:rFonts w:ascii="Times New Roman" w:hAnsi="Times New Roman" w:cs="Times New Roman"/>
            <w:color w:val="0000FF"/>
          </w:rPr>
          <w:t>1.9</w:t>
        </w:r>
      </w:hyperlink>
      <w:r w:rsidRPr="00F570FE">
        <w:rPr>
          <w:rFonts w:ascii="Times New Roman" w:hAnsi="Times New Roman" w:cs="Times New Roman"/>
        </w:rPr>
        <w:t xml:space="preserve"> ФГОС ВО: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объем программы бакалавриата, реализуемый за один учебный год.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F570FE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--------------------------------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&lt;2&gt; </w:t>
      </w:r>
      <w:hyperlink r:id="rId12" w:history="1">
        <w:r w:rsidRPr="00F570FE">
          <w:rPr>
            <w:rFonts w:ascii="Times New Roman" w:hAnsi="Times New Roman" w:cs="Times New Roman"/>
            <w:color w:val="0000FF"/>
          </w:rPr>
          <w:t>Таблица</w:t>
        </w:r>
      </w:hyperlink>
      <w:r w:rsidRPr="00F570FE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F570FE">
          <w:rPr>
            <w:rFonts w:ascii="Times New Roman" w:hAnsi="Times New Roman" w:cs="Times New Roman"/>
            <w:color w:val="0000FF"/>
          </w:rPr>
          <w:t>01</w:t>
        </w:r>
      </w:hyperlink>
      <w:r w:rsidRPr="00F570FE">
        <w:rPr>
          <w:rFonts w:ascii="Times New Roman" w:hAnsi="Times New Roman" w:cs="Times New Roman"/>
        </w:rPr>
        <w:t xml:space="preserve"> Образование и наука (в сферах: реализации программ профессионального обучения; научных исследований в области транспорта, строительства);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F570FE">
          <w:rPr>
            <w:rFonts w:ascii="Times New Roman" w:hAnsi="Times New Roman" w:cs="Times New Roman"/>
            <w:color w:val="0000FF"/>
          </w:rPr>
          <w:t>13</w:t>
        </w:r>
      </w:hyperlink>
      <w:r w:rsidRPr="00F570FE">
        <w:rPr>
          <w:rFonts w:ascii="Times New Roman" w:hAnsi="Times New Roman" w:cs="Times New Roman"/>
        </w:rP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F570FE">
          <w:rPr>
            <w:rFonts w:ascii="Times New Roman" w:hAnsi="Times New Roman" w:cs="Times New Roman"/>
            <w:color w:val="0000FF"/>
          </w:rPr>
          <w:t>14</w:t>
        </w:r>
      </w:hyperlink>
      <w:r w:rsidRPr="00F570FE">
        <w:rPr>
          <w:rFonts w:ascii="Times New Roman" w:hAnsi="Times New Roman" w:cs="Times New Roman"/>
        </w:rP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</w:t>
      </w:r>
      <w:r w:rsidRPr="00F570FE">
        <w:rPr>
          <w:rFonts w:ascii="Times New Roman" w:hAnsi="Times New Roman" w:cs="Times New Roman"/>
        </w:rPr>
        <w:lastRenderedPageBreak/>
        <w:t>наземных транспортно-технологических машин);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F570FE">
          <w:rPr>
            <w:rFonts w:ascii="Times New Roman" w:hAnsi="Times New Roman" w:cs="Times New Roman"/>
            <w:color w:val="0000FF"/>
          </w:rPr>
          <w:t>16</w:t>
        </w:r>
      </w:hyperlink>
      <w:r w:rsidRPr="00F570FE">
        <w:rPr>
          <w:rFonts w:ascii="Times New Roman" w:hAnsi="Times New Roman" w:cs="Times New Roman"/>
        </w:rP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F570FE">
          <w:rPr>
            <w:rFonts w:ascii="Times New Roman" w:hAnsi="Times New Roman" w:cs="Times New Roman"/>
            <w:color w:val="0000FF"/>
          </w:rPr>
          <w:t>17</w:t>
        </w:r>
      </w:hyperlink>
      <w:r w:rsidRPr="00F570FE">
        <w:rPr>
          <w:rFonts w:ascii="Times New Roman" w:hAnsi="Times New Roman" w:cs="Times New Roman"/>
        </w:rP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F570FE">
          <w:rPr>
            <w:rFonts w:ascii="Times New Roman" w:hAnsi="Times New Roman" w:cs="Times New Roman"/>
            <w:color w:val="0000FF"/>
          </w:rPr>
          <w:t>31</w:t>
        </w:r>
      </w:hyperlink>
      <w:r w:rsidRPr="00F570FE">
        <w:rPr>
          <w:rFonts w:ascii="Times New Roman" w:hAnsi="Times New Roman" w:cs="Times New Roman"/>
        </w:rP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F570FE">
          <w:rPr>
            <w:rFonts w:ascii="Times New Roman" w:hAnsi="Times New Roman" w:cs="Times New Roman"/>
            <w:color w:val="0000FF"/>
          </w:rPr>
          <w:t>33</w:t>
        </w:r>
      </w:hyperlink>
      <w:r w:rsidRPr="00F570FE">
        <w:rPr>
          <w:rFonts w:ascii="Times New Roman" w:hAnsi="Times New Roman" w:cs="Times New Roman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F570FE">
          <w:rPr>
            <w:rFonts w:ascii="Times New Roman" w:hAnsi="Times New Roman" w:cs="Times New Roman"/>
            <w:color w:val="0000FF"/>
          </w:rPr>
          <w:t>40</w:t>
        </w:r>
      </w:hyperlink>
      <w:r w:rsidRPr="00F570FE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сферах: материально-технического обеспечения производства; логистики на транспорте; автоматизированных систем управления производством).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2"/>
      <w:bookmarkEnd w:id="5"/>
      <w:r w:rsidRPr="00F570FE">
        <w:rPr>
          <w:rFonts w:ascii="Times New Roman" w:hAnsi="Times New Roman" w:cs="Times New Roman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производственно-технологический;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расчетно-проектный;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экспериментально-исследовательский;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организационно-управленческий;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сервисно-эксплуатационный;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монтажно-наладочный.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</w:t>
      </w:r>
      <w:r w:rsidRPr="00F570FE">
        <w:rPr>
          <w:rFonts w:ascii="Times New Roman" w:hAnsi="Times New Roman" w:cs="Times New Roman"/>
        </w:rPr>
        <w:lastRenderedPageBreak/>
        <w:t>государственной тайны.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II. Требования к структуре программы бакалавриата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2.1. Структура программы бакалавриата включает следующие блоки: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8" w:history="1">
        <w:r w:rsidRPr="00F570FE">
          <w:rPr>
            <w:rFonts w:ascii="Times New Roman" w:hAnsi="Times New Roman" w:cs="Times New Roman"/>
            <w:color w:val="0000FF"/>
          </w:rPr>
          <w:t>Блок 1</w:t>
        </w:r>
      </w:hyperlink>
      <w:r w:rsidRPr="00F570FE">
        <w:rPr>
          <w:rFonts w:ascii="Times New Roman" w:hAnsi="Times New Roman" w:cs="Times New Roman"/>
        </w:rPr>
        <w:t xml:space="preserve"> "Дисциплины (модули)";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" w:history="1">
        <w:r w:rsidRPr="00F570FE">
          <w:rPr>
            <w:rFonts w:ascii="Times New Roman" w:hAnsi="Times New Roman" w:cs="Times New Roman"/>
            <w:color w:val="0000FF"/>
          </w:rPr>
          <w:t>Блок 2</w:t>
        </w:r>
      </w:hyperlink>
      <w:r w:rsidRPr="00F570FE">
        <w:rPr>
          <w:rFonts w:ascii="Times New Roman" w:hAnsi="Times New Roman" w:cs="Times New Roman"/>
        </w:rPr>
        <w:t xml:space="preserve"> "Практика";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4" w:history="1">
        <w:r w:rsidRPr="00F570FE">
          <w:rPr>
            <w:rFonts w:ascii="Times New Roman" w:hAnsi="Times New Roman" w:cs="Times New Roman"/>
            <w:color w:val="0000FF"/>
          </w:rPr>
          <w:t>Блок 3</w:t>
        </w:r>
      </w:hyperlink>
      <w:r w:rsidRPr="00F570FE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Структура и объем программы бакалавриата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Таблица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479"/>
        <w:gridCol w:w="3231"/>
      </w:tblGrid>
      <w:tr w:rsidR="00F570FE" w:rsidRPr="00F570FE">
        <w:tc>
          <w:tcPr>
            <w:tcW w:w="5840" w:type="dxa"/>
            <w:gridSpan w:val="2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Структура программы бакалавриата</w:t>
            </w:r>
          </w:p>
        </w:tc>
        <w:tc>
          <w:tcPr>
            <w:tcW w:w="3231" w:type="dxa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Объем программы бакалавриата и ее блоков в з.е.</w:t>
            </w:r>
          </w:p>
        </w:tc>
      </w:tr>
      <w:tr w:rsidR="00F570FE" w:rsidRPr="00F570FE">
        <w:tc>
          <w:tcPr>
            <w:tcW w:w="1361" w:type="dxa"/>
            <w:vAlign w:val="center"/>
          </w:tcPr>
          <w:p w:rsidR="00F570FE" w:rsidRPr="00F570FE" w:rsidRDefault="00F570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6" w:name="P108"/>
            <w:bookmarkEnd w:id="6"/>
            <w:r w:rsidRPr="00F570FE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479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не менее 162</w:t>
            </w:r>
          </w:p>
        </w:tc>
      </w:tr>
      <w:tr w:rsidR="00F570FE" w:rsidRPr="00F570FE">
        <w:tc>
          <w:tcPr>
            <w:tcW w:w="1361" w:type="dxa"/>
            <w:vAlign w:val="center"/>
          </w:tcPr>
          <w:p w:rsidR="00F570FE" w:rsidRPr="00F570FE" w:rsidRDefault="00F570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7" w:name="P111"/>
            <w:bookmarkEnd w:id="7"/>
            <w:r w:rsidRPr="00F570FE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479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231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F570FE" w:rsidRPr="00F570FE">
        <w:tc>
          <w:tcPr>
            <w:tcW w:w="1361" w:type="dxa"/>
            <w:vAlign w:val="center"/>
          </w:tcPr>
          <w:p w:rsidR="00F570FE" w:rsidRPr="00F570FE" w:rsidRDefault="00F570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8" w:name="P114"/>
            <w:bookmarkEnd w:id="8"/>
            <w:r w:rsidRPr="00F570FE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479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не менее 9</w:t>
            </w:r>
          </w:p>
        </w:tc>
      </w:tr>
      <w:tr w:rsidR="00F570FE" w:rsidRPr="00F570FE">
        <w:tc>
          <w:tcPr>
            <w:tcW w:w="5840" w:type="dxa"/>
            <w:gridSpan w:val="2"/>
            <w:vAlign w:val="center"/>
          </w:tcPr>
          <w:p w:rsidR="00F570FE" w:rsidRPr="00F570FE" w:rsidRDefault="00F570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240</w:t>
            </w:r>
          </w:p>
        </w:tc>
      </w:tr>
    </w:tbl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0"/>
      <w:bookmarkEnd w:id="9"/>
      <w:r w:rsidRPr="00F570FE">
        <w:rPr>
          <w:rFonts w:ascii="Times New Roman" w:hAnsi="Times New Roman" w:cs="Times New Roman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8" w:history="1">
        <w:r w:rsidRPr="00F570FE">
          <w:rPr>
            <w:rFonts w:ascii="Times New Roman" w:hAnsi="Times New Roman" w:cs="Times New Roman"/>
            <w:color w:val="0000FF"/>
          </w:rPr>
          <w:t>Блока 1</w:t>
        </w:r>
      </w:hyperlink>
      <w:r w:rsidRPr="00F570FE">
        <w:rPr>
          <w:rFonts w:ascii="Times New Roman" w:hAnsi="Times New Roman" w:cs="Times New Roman"/>
        </w:rPr>
        <w:t xml:space="preserve"> "Дисциплины (модули)".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в объеме не менее 2 з.е. в рамках </w:t>
      </w:r>
      <w:hyperlink w:anchor="P108" w:history="1">
        <w:r w:rsidRPr="00F570FE">
          <w:rPr>
            <w:rFonts w:ascii="Times New Roman" w:hAnsi="Times New Roman" w:cs="Times New Roman"/>
            <w:color w:val="0000FF"/>
          </w:rPr>
          <w:t>Блока 1</w:t>
        </w:r>
      </w:hyperlink>
      <w:r w:rsidRPr="00F570FE">
        <w:rPr>
          <w:rFonts w:ascii="Times New Roman" w:hAnsi="Times New Roman" w:cs="Times New Roman"/>
        </w:rPr>
        <w:t xml:space="preserve"> "Дисциплины (модули)";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25"/>
      <w:bookmarkEnd w:id="10"/>
      <w:r w:rsidRPr="00F570FE">
        <w:rPr>
          <w:rFonts w:ascii="Times New Roman" w:hAnsi="Times New Roman" w:cs="Times New Roman"/>
        </w:rPr>
        <w:t xml:space="preserve">2.4. В </w:t>
      </w:r>
      <w:hyperlink w:anchor="P111" w:history="1">
        <w:r w:rsidRPr="00F570FE">
          <w:rPr>
            <w:rFonts w:ascii="Times New Roman" w:hAnsi="Times New Roman" w:cs="Times New Roman"/>
            <w:color w:val="0000FF"/>
          </w:rPr>
          <w:t>Блок 2</w:t>
        </w:r>
      </w:hyperlink>
      <w:r w:rsidRPr="00F570FE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Типы учебной практики: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ознакомительная практика;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технологическая (производственно-технологическая) практика;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эксплуатационная практика;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научно-исследовательская работа (получение первичных навыков научно-исследовательской работы).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lastRenderedPageBreak/>
        <w:t>Типы производственной практики: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технологическая (производственно-технологическая) практика;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эксплуатационная практика;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научно-исследовательская работа.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25" w:history="1">
        <w:r w:rsidRPr="00F570FE">
          <w:rPr>
            <w:rFonts w:ascii="Times New Roman" w:hAnsi="Times New Roman" w:cs="Times New Roman"/>
            <w:color w:val="0000FF"/>
          </w:rPr>
          <w:t>пункте 2.4</w:t>
        </w:r>
      </w:hyperlink>
      <w:r w:rsidRPr="00F570FE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2.6. Организация: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 w:history="1">
        <w:r w:rsidRPr="00F570FE">
          <w:rPr>
            <w:rFonts w:ascii="Times New Roman" w:hAnsi="Times New Roman" w:cs="Times New Roman"/>
            <w:color w:val="0000FF"/>
          </w:rPr>
          <w:t>пункте 2.4</w:t>
        </w:r>
      </w:hyperlink>
      <w:r w:rsidRPr="00F570FE">
        <w:rPr>
          <w:rFonts w:ascii="Times New Roman" w:hAnsi="Times New Roman" w:cs="Times New Roman"/>
        </w:rPr>
        <w:t xml:space="preserve"> ФГОС ВО;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устанавливает объемы практик каждого типа.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2.7. В </w:t>
      </w:r>
      <w:hyperlink w:anchor="P114" w:history="1">
        <w:r w:rsidRPr="00F570FE">
          <w:rPr>
            <w:rFonts w:ascii="Times New Roman" w:hAnsi="Times New Roman" w:cs="Times New Roman"/>
            <w:color w:val="0000FF"/>
          </w:rPr>
          <w:t>Блок 3</w:t>
        </w:r>
      </w:hyperlink>
      <w:r w:rsidRPr="00F570FE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выполнение, подготовка к процедуре защиты и защита выпускной квалификационной работы.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Факультативные дисциплины (модули) не включаются в объем программы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 обязательную часть программы бакалавриата включаются, в том числе: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дисциплины (модули), указанные в </w:t>
      </w:r>
      <w:hyperlink w:anchor="P120" w:history="1">
        <w:r w:rsidRPr="00F570FE">
          <w:rPr>
            <w:rFonts w:ascii="Times New Roman" w:hAnsi="Times New Roman" w:cs="Times New Roman"/>
            <w:color w:val="0000FF"/>
          </w:rPr>
          <w:t>пункте 2.2</w:t>
        </w:r>
      </w:hyperlink>
      <w:r w:rsidRPr="00F570FE">
        <w:rPr>
          <w:rFonts w:ascii="Times New Roman" w:hAnsi="Times New Roman" w:cs="Times New Roman"/>
        </w:rPr>
        <w:t xml:space="preserve"> ФГОС ВО;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дисциплины (модули) по физической культуре и спорту, реализуемые в рамках </w:t>
      </w:r>
      <w:hyperlink w:anchor="P108" w:history="1">
        <w:r w:rsidRPr="00F570FE">
          <w:rPr>
            <w:rFonts w:ascii="Times New Roman" w:hAnsi="Times New Roman" w:cs="Times New Roman"/>
            <w:color w:val="0000FF"/>
          </w:rPr>
          <w:t>Блока 1</w:t>
        </w:r>
      </w:hyperlink>
      <w:r w:rsidRPr="00F570FE">
        <w:rPr>
          <w:rFonts w:ascii="Times New Roman" w:hAnsi="Times New Roman" w:cs="Times New Roman"/>
        </w:rPr>
        <w:t xml:space="preserve"> "Дисциплины (модули)".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</w:t>
      </w:r>
      <w:r w:rsidRPr="00F570FE">
        <w:rPr>
          <w:rFonts w:ascii="Times New Roman" w:hAnsi="Times New Roman" w:cs="Times New Roman"/>
        </w:rPr>
        <w:lastRenderedPageBreak/>
        <w:t>обеспечивающей коррекцию нарушений развития и социальную адаптацию указанных лиц.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III. Требования к результатам освоения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программы бакалавриата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3.2. Программа бакалавриата должна устанавливать следующие универсальные компетенции: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570FE" w:rsidRPr="00F570FE">
        <w:tc>
          <w:tcPr>
            <w:tcW w:w="2438" w:type="dxa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570FE" w:rsidRPr="00F570FE">
        <w:tc>
          <w:tcPr>
            <w:tcW w:w="2438" w:type="dxa"/>
            <w:vMerge w:val="restart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570FE" w:rsidRPr="00F570FE">
        <w:tc>
          <w:tcPr>
            <w:tcW w:w="2438" w:type="dxa"/>
            <w:vMerge/>
          </w:tcPr>
          <w:p w:rsidR="00F570FE" w:rsidRPr="00F570FE" w:rsidRDefault="00F570F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570FE" w:rsidRPr="00F570FE">
        <w:tc>
          <w:tcPr>
            <w:tcW w:w="2438" w:type="dxa"/>
            <w:vAlign w:val="center"/>
          </w:tcPr>
          <w:p w:rsidR="00F570FE" w:rsidRPr="00F570FE" w:rsidRDefault="00F570FE">
            <w:pPr>
              <w:pStyle w:val="ConsPlusNormal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F570FE" w:rsidRPr="00F570FE" w:rsidRDefault="00F570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УК-11. Способен формировать нетерпимое отношение к </w:t>
            </w:r>
            <w:r w:rsidRPr="00F570FE">
              <w:rPr>
                <w:rFonts w:ascii="Times New Roman" w:hAnsi="Times New Roman" w:cs="Times New Roman"/>
              </w:rPr>
              <w:lastRenderedPageBreak/>
              <w:t>коррупционному поведению</w:t>
            </w:r>
          </w:p>
        </w:tc>
      </w:tr>
    </w:tbl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3.3. Программа бакалавриата должна устанавливать следующие общепрофессиональные компетенции: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(в ред. </w:t>
      </w:r>
      <w:hyperlink r:id="rId21" w:history="1">
        <w:r w:rsidRPr="00F570FE">
          <w:rPr>
            <w:rFonts w:ascii="Times New Roman" w:hAnsi="Times New Roman" w:cs="Times New Roman"/>
            <w:color w:val="0000FF"/>
          </w:rPr>
          <w:t>Приказа</w:t>
        </w:r>
      </w:hyperlink>
      <w:r w:rsidRPr="00F570FE">
        <w:rPr>
          <w:rFonts w:ascii="Times New Roman" w:hAnsi="Times New Roman" w:cs="Times New Roman"/>
        </w:rPr>
        <w:t xml:space="preserve"> Минобрнауки России от 26.11.2020 N 1456)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ОПК-5.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 w:history="1">
        <w:r w:rsidRPr="00F570FE">
          <w:rPr>
            <w:rFonts w:ascii="Times New Roman" w:hAnsi="Times New Roman" w:cs="Times New Roman"/>
            <w:color w:val="0000FF"/>
          </w:rPr>
          <w:t>приложении</w:t>
        </w:r>
      </w:hyperlink>
      <w:r w:rsidRPr="00F570FE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--------------------------------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&lt;3&gt; </w:t>
      </w:r>
      <w:hyperlink r:id="rId22" w:history="1">
        <w:r w:rsidRPr="00F570FE">
          <w:rPr>
            <w:rFonts w:ascii="Times New Roman" w:hAnsi="Times New Roman" w:cs="Times New Roman"/>
            <w:color w:val="0000FF"/>
          </w:rPr>
          <w:t>Пункт 1</w:t>
        </w:r>
      </w:hyperlink>
      <w:r w:rsidRPr="00F570FE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--------------------------------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&lt;4&gt; </w:t>
      </w:r>
      <w:hyperlink r:id="rId23" w:history="1">
        <w:r w:rsidRPr="00F570FE">
          <w:rPr>
            <w:rFonts w:ascii="Times New Roman" w:hAnsi="Times New Roman" w:cs="Times New Roman"/>
            <w:color w:val="0000FF"/>
          </w:rPr>
          <w:t>Приказ</w:t>
        </w:r>
      </w:hyperlink>
      <w:r w:rsidRPr="00F570FE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</w:t>
      </w:r>
      <w:r w:rsidRPr="00F570FE">
        <w:rPr>
          <w:rFonts w:ascii="Times New Roman" w:hAnsi="Times New Roman" w:cs="Times New Roman"/>
        </w:rP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 w:rsidRPr="00F570FE">
          <w:rPr>
            <w:rFonts w:ascii="Times New Roman" w:hAnsi="Times New Roman" w:cs="Times New Roman"/>
            <w:color w:val="0000FF"/>
          </w:rPr>
          <w:t>пунктом 1.11</w:t>
        </w:r>
      </w:hyperlink>
      <w:r w:rsidRPr="00F570FE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 w:history="1">
        <w:r w:rsidRPr="00F570FE">
          <w:rPr>
            <w:rFonts w:ascii="Times New Roman" w:hAnsi="Times New Roman" w:cs="Times New Roman"/>
            <w:color w:val="0000FF"/>
          </w:rPr>
          <w:t>пунктом 1.12</w:t>
        </w:r>
      </w:hyperlink>
      <w:r w:rsidRPr="00F570FE">
        <w:rPr>
          <w:rFonts w:ascii="Times New Roman" w:hAnsi="Times New Roman" w:cs="Times New Roman"/>
        </w:rPr>
        <w:t xml:space="preserve"> ФГОС ВО.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3.7. Организация устанавливает в программе бакалавриата индикаторы достижения компетенций самостоятельно.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IV. Требования к условиям реализации программы бакалавриата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4.2. Общесистемные требования к реализации программы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8" w:history="1">
        <w:r w:rsidRPr="00F570FE">
          <w:rPr>
            <w:rFonts w:ascii="Times New Roman" w:hAnsi="Times New Roman" w:cs="Times New Roman"/>
            <w:color w:val="0000FF"/>
          </w:rPr>
          <w:t>Блоку 1</w:t>
        </w:r>
      </w:hyperlink>
      <w:r w:rsidRPr="00F570FE">
        <w:rPr>
          <w:rFonts w:ascii="Times New Roman" w:hAnsi="Times New Roman" w:cs="Times New Roman"/>
        </w:rPr>
        <w:t xml:space="preserve"> "Дисциплины (модули)" и </w:t>
      </w:r>
      <w:hyperlink w:anchor="P114" w:history="1">
        <w:r w:rsidRPr="00F570FE">
          <w:rPr>
            <w:rFonts w:ascii="Times New Roman" w:hAnsi="Times New Roman" w:cs="Times New Roman"/>
            <w:color w:val="0000FF"/>
          </w:rPr>
          <w:t>Блоку 3</w:t>
        </w:r>
      </w:hyperlink>
      <w:r w:rsidRPr="00F570FE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lastRenderedPageBreak/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--------------------------------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&lt;5&gt; Федеральный </w:t>
      </w:r>
      <w:hyperlink r:id="rId24" w:history="1">
        <w:r w:rsidRPr="00F570FE">
          <w:rPr>
            <w:rFonts w:ascii="Times New Roman" w:hAnsi="Times New Roman" w:cs="Times New Roman"/>
            <w:color w:val="0000FF"/>
          </w:rPr>
          <w:t>закон</w:t>
        </w:r>
      </w:hyperlink>
      <w:r w:rsidRPr="00F570FE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 w:history="1">
        <w:r w:rsidRPr="00F570FE">
          <w:rPr>
            <w:rFonts w:ascii="Times New Roman" w:hAnsi="Times New Roman" w:cs="Times New Roman"/>
            <w:color w:val="0000FF"/>
          </w:rPr>
          <w:t>закон</w:t>
        </w:r>
      </w:hyperlink>
      <w:r w:rsidRPr="00F570FE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Допускается частичная замена оборудования его виртуальными аналогами.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4.3.4. Обучающимся должен быть обеспечен доступ (удаленный доступ), в том числе в </w:t>
      </w:r>
      <w:r w:rsidRPr="00F570FE">
        <w:rPr>
          <w:rFonts w:ascii="Times New Roman" w:hAnsi="Times New Roman" w:cs="Times New Roman"/>
        </w:rPr>
        <w:lastRenderedPageBreak/>
        <w:t>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4.4. Требования к кадровым условиям реализации программы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4.5. Требования к финансовым условиям реализации программы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--------------------------------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 xml:space="preserve">&lt;6&gt; </w:t>
      </w:r>
      <w:hyperlink r:id="rId26" w:history="1">
        <w:r w:rsidRPr="00F570FE">
          <w:rPr>
            <w:rFonts w:ascii="Times New Roman" w:hAnsi="Times New Roman" w:cs="Times New Roman"/>
            <w:color w:val="0000FF"/>
          </w:rPr>
          <w:t>Пункт 10</w:t>
        </w:r>
      </w:hyperlink>
      <w:r w:rsidRPr="00F570FE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570FE" w:rsidRPr="00F570FE" w:rsidRDefault="00F5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Приложение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к федеральному государственному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образовательному стандарту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высшего образования - бакалавриат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по направлению подготовки 23.03.03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Эксплуатация транспортно-технологических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машин и комплексов, утвержденному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приказом Министерства науки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и высшего образования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Российской Федерации</w:t>
      </w:r>
    </w:p>
    <w:p w:rsidR="00F570FE" w:rsidRPr="00F570FE" w:rsidRDefault="00F570FE">
      <w:pPr>
        <w:pStyle w:val="ConsPlusNormal"/>
        <w:jc w:val="right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от 7 августа 2020 г. N 916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bookmarkStart w:id="11" w:name="P272"/>
      <w:bookmarkEnd w:id="11"/>
      <w:r w:rsidRPr="00F570FE">
        <w:rPr>
          <w:rFonts w:ascii="Times New Roman" w:hAnsi="Times New Roman" w:cs="Times New Roman"/>
        </w:rPr>
        <w:t>ПЕРЕЧЕНЬ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ПРОГРАММУ БАКАЛАВРИАТА ПО НАПРАВЛЕНИЮ ПОДГОТОВКИ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23.03.03 ЭКСПЛУАТАЦИЯ ТРАНСПОРТНО-ТЕХНОЛОГИЧЕСКИХ</w:t>
      </w:r>
    </w:p>
    <w:p w:rsidR="00F570FE" w:rsidRPr="00F570FE" w:rsidRDefault="00F570FE">
      <w:pPr>
        <w:pStyle w:val="ConsPlusTitle"/>
        <w:jc w:val="center"/>
        <w:rPr>
          <w:rFonts w:ascii="Times New Roman" w:hAnsi="Times New Roman" w:cs="Times New Roman"/>
        </w:rPr>
      </w:pPr>
      <w:r w:rsidRPr="00F570FE">
        <w:rPr>
          <w:rFonts w:ascii="Times New Roman" w:hAnsi="Times New Roman" w:cs="Times New Roman"/>
        </w:rPr>
        <w:t>МАШИН И КОМПЛЕКСОВ</w:t>
      </w: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6406"/>
      </w:tblGrid>
      <w:tr w:rsidR="00F570FE" w:rsidRPr="00F570FE">
        <w:tc>
          <w:tcPr>
            <w:tcW w:w="680" w:type="dxa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406" w:type="dxa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F570FE" w:rsidRPr="00F570FE">
        <w:tc>
          <w:tcPr>
            <w:tcW w:w="9070" w:type="dxa"/>
            <w:gridSpan w:val="3"/>
            <w:vAlign w:val="center"/>
          </w:tcPr>
          <w:p w:rsidR="00F570FE" w:rsidRPr="00F570FE" w:rsidRDefault="00F570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7" w:history="1">
              <w:r w:rsidRPr="00F570FE">
                <w:rPr>
                  <w:rFonts w:ascii="Times New Roman" w:hAnsi="Times New Roman" w:cs="Times New Roman"/>
                  <w:color w:val="0000FF"/>
                </w:rPr>
                <w:t>31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Автомобилестроение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31.002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8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мехатронике в </w:t>
            </w:r>
            <w:r w:rsidRPr="00F570FE">
              <w:rPr>
                <w:rFonts w:ascii="Times New Roman" w:hAnsi="Times New Roman" w:cs="Times New Roman"/>
              </w:rPr>
              <w:lastRenderedPageBreak/>
              <w:t>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31.004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31.007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31.011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31.012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31.015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31.021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F570FE" w:rsidRPr="00F570FE">
        <w:tc>
          <w:tcPr>
            <w:tcW w:w="9070" w:type="dxa"/>
            <w:gridSpan w:val="3"/>
            <w:vAlign w:val="center"/>
          </w:tcPr>
          <w:p w:rsidR="00F570FE" w:rsidRPr="00F570FE" w:rsidRDefault="00F570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5" w:history="1">
              <w:r w:rsidRPr="00F570FE">
                <w:rPr>
                  <w:rFonts w:ascii="Times New Roman" w:hAnsi="Times New Roman" w:cs="Times New Roman"/>
                  <w:color w:val="0000FF"/>
                </w:rPr>
                <w:t>33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33.005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F570FE" w:rsidRPr="00F570FE">
        <w:tc>
          <w:tcPr>
            <w:tcW w:w="9070" w:type="dxa"/>
            <w:gridSpan w:val="3"/>
            <w:vAlign w:val="center"/>
          </w:tcPr>
          <w:p w:rsidR="00F570FE" w:rsidRPr="00F570FE" w:rsidRDefault="00F570F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7" w:history="1">
              <w:r w:rsidRPr="00F570FE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40.009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"Слесарь-сборщик радиоэлектронной аппаратуры и приборов", утвержденный приказом Министерства труда и социальной защиты Российской Федерации от 2 июля 2019 г. N 466н (зарегистрирован Министерством юстиции Российской Федерации 26 июля 2019 г., регистрационный N 55407)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40.048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9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"Слесарь-электрик", утвержденный приказом Министерства труда и социальной защиты Российской Федерации от 17 сентября 2014 г. N 646н (зарегистрирован Министерством юстиции Российской Федерации 8 октября 2014 г., регистрационный N 34265),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40.053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40.066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"Рабочий по эмалированию, металлопокрытию и окраске", утвержденный приказом Министерства труда и социальной защиты Российской Федерации от 22 декабря 2014 г. N 1068н (зарегистрирован Министерством юстиции Российской Федерации 22 января 2015 г., регистрационный N 35649),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570FE" w:rsidRPr="00F570FE">
        <w:tc>
          <w:tcPr>
            <w:tcW w:w="680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  <w:vAlign w:val="center"/>
          </w:tcPr>
          <w:p w:rsidR="00F570FE" w:rsidRPr="00F570FE" w:rsidRDefault="00F570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>40.084</w:t>
            </w:r>
          </w:p>
        </w:tc>
        <w:tc>
          <w:tcPr>
            <w:tcW w:w="6406" w:type="dxa"/>
            <w:vAlign w:val="center"/>
          </w:tcPr>
          <w:p w:rsidR="00F570FE" w:rsidRPr="00F570FE" w:rsidRDefault="00F570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70FE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 w:history="1">
              <w:r w:rsidRPr="00F570F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F570FE">
              <w:rPr>
                <w:rFonts w:ascii="Times New Roman" w:hAnsi="Times New Roman" w:cs="Times New Roman"/>
              </w:rP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jc w:val="both"/>
        <w:rPr>
          <w:rFonts w:ascii="Times New Roman" w:hAnsi="Times New Roman" w:cs="Times New Roman"/>
        </w:rPr>
      </w:pPr>
    </w:p>
    <w:p w:rsidR="00F570FE" w:rsidRPr="00F570FE" w:rsidRDefault="00F570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BA5FCF" w:rsidRPr="00F570FE" w:rsidRDefault="00BA5FCF">
      <w:pPr>
        <w:rPr>
          <w:rFonts w:ascii="Times New Roman" w:hAnsi="Times New Roman" w:cs="Times New Roman"/>
        </w:rPr>
      </w:pPr>
    </w:p>
    <w:sectPr w:rsidR="00BA5FCF" w:rsidRPr="00F570FE" w:rsidSect="0017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FE"/>
    <w:rsid w:val="00BA5FCF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2D0FC0A9BA0636FA11DFCE4E253686087CCCA52820A2443F2DB089281FAD860A73B8B3F6EA93A3C706577F4B2D3EC9790F2273639C0A76c0T2H" TargetMode="External"/><Relationship Id="rId18" Type="http://schemas.openxmlformats.org/officeDocument/2006/relationships/hyperlink" Target="consultantplus://offline/ref=E22D0FC0A9BA0636FA11DFCE4E253686087CCCA52820A2443F2DB089281FAD860A73B8B3F6EA92A7C706577F4B2D3EC9790F2273639C0A76c0T2H" TargetMode="External"/><Relationship Id="rId26" Type="http://schemas.openxmlformats.org/officeDocument/2006/relationships/hyperlink" Target="consultantplus://offline/ref=E22D0FC0A9BA0636FA11DFCE4E2536860975CDA72D24A2443F2DB089281FAD860A73B8B3F6EA9AA2C006577F4B2D3EC9790F2273639C0A76c0T2H" TargetMode="External"/><Relationship Id="rId39" Type="http://schemas.openxmlformats.org/officeDocument/2006/relationships/hyperlink" Target="consultantplus://offline/ref=E22D0FC0A9BA0636FA11DFCE4E253686087CC9A42F24A2443F2DB089281FAD860A73B8B3F6EA93A6CE06577F4B2D3EC9790F2273639C0A76c0T2H" TargetMode="External"/><Relationship Id="rId21" Type="http://schemas.openxmlformats.org/officeDocument/2006/relationships/hyperlink" Target="consultantplus://offline/ref=E22D0FC0A9BA0636FA11DFCE4E2536860975CDA22D29A2443F2DB089281FAD860A73B8B3F6E990A7C206577F4B2D3EC9790F2273639C0A76c0T2H" TargetMode="External"/><Relationship Id="rId34" Type="http://schemas.openxmlformats.org/officeDocument/2006/relationships/hyperlink" Target="consultantplus://offline/ref=E22D0FC0A9BA0636FA11DFCE4E253686087CCCA32F24A2443F2DB089281FAD860A73B8B3F6EA93A6CE06577F4B2D3EC9790F2273639C0A76c0T2H" TargetMode="External"/><Relationship Id="rId42" Type="http://schemas.openxmlformats.org/officeDocument/2006/relationships/hyperlink" Target="consultantplus://offline/ref=E22D0FC0A9BA0636FA11DFCE4E2536860B7ECBA42E28A2443F2DB089281FAD860A73B8B3F6EA93A6CE06577F4B2D3EC9790F2273639C0A76c0T2H" TargetMode="External"/><Relationship Id="rId7" Type="http://schemas.openxmlformats.org/officeDocument/2006/relationships/hyperlink" Target="consultantplus://offline/ref=E22D0FC0A9BA0636FA11DFCE4E2536860974CBAA2F21A2443F2DB089281FAD860A73B8B3F6EA93A3CE06577F4B2D3EC9790F2273639C0A76c0T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D0FC0A9BA0636FA11DFCE4E253686087CCCA52820A2443F2DB089281FAD860A73B8B3F6EA93AEC706577F4B2D3EC9790F2273639C0A76c0T2H" TargetMode="External"/><Relationship Id="rId20" Type="http://schemas.openxmlformats.org/officeDocument/2006/relationships/hyperlink" Target="consultantplus://offline/ref=E22D0FC0A9BA0636FA11DFCE4E253686087CCCA52820A2443F2DB089281FAD860A73B8B3F6EA92A7C106577F4B2D3EC9790F2273639C0A76c0T2H" TargetMode="External"/><Relationship Id="rId29" Type="http://schemas.openxmlformats.org/officeDocument/2006/relationships/hyperlink" Target="consultantplus://offline/ref=E22D0FC0A9BA0636FA11DFCE4E253686087CCDA12D25A2443F2DB089281FAD860A73B8B3F6EA93A7C706577F4B2D3EC9790F2273639C0A76c0T2H" TargetMode="External"/><Relationship Id="rId41" Type="http://schemas.openxmlformats.org/officeDocument/2006/relationships/hyperlink" Target="consultantplus://offline/ref=E22D0FC0A9BA0636FA11DFCE4E253686087CC9A62328A2443F2DB089281FAD860A73B8B3F6EA93A6CE06577F4B2D3EC9790F2273639C0A76c0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D0FC0A9BA0636FA11DFCE4E2536860975CDA22D29A2443F2DB089281FAD860A73B8B3F6E990A7C206577F4B2D3EC9790F2273639C0A76c0T2H" TargetMode="External"/><Relationship Id="rId11" Type="http://schemas.openxmlformats.org/officeDocument/2006/relationships/hyperlink" Target="consultantplus://offline/ref=E22D0FC0A9BA0636FA11DFCE4E2536860975C0A72C28A2443F2DB089281FAD860A73B8B3F6EA91A2CE06577F4B2D3EC9790F2273639C0A76c0T2H" TargetMode="External"/><Relationship Id="rId24" Type="http://schemas.openxmlformats.org/officeDocument/2006/relationships/hyperlink" Target="consultantplus://offline/ref=E22D0FC0A9BA0636FA11DFCE4E2536860E7DCEA32E20A2443F2DB089281FAD861873E0BFF6ED8DA6C513012E0Dc7TAH" TargetMode="External"/><Relationship Id="rId32" Type="http://schemas.openxmlformats.org/officeDocument/2006/relationships/hyperlink" Target="consultantplus://offline/ref=E22D0FC0A9BA0636FA11DFCE4E253686087CC9A42E27A2443F2DB089281FAD860A73B8B3F6EA93A6CE06577F4B2D3EC9790F2273639C0A76c0T2H" TargetMode="External"/><Relationship Id="rId37" Type="http://schemas.openxmlformats.org/officeDocument/2006/relationships/hyperlink" Target="consultantplus://offline/ref=E22D0FC0A9BA0636FA11DFCE4E253686087CCCA52820A2443F2DB089281FAD860A73B8B3F6EA92A7C106577F4B2D3EC9790F2273639C0A76c0T2H" TargetMode="External"/><Relationship Id="rId40" Type="http://schemas.openxmlformats.org/officeDocument/2006/relationships/hyperlink" Target="consultantplus://offline/ref=E22D0FC0A9BA0636FA11DFCE4E2536860B7FCEA42E27A2443F2DB089281FAD860A73B8B3F6EA93A7C706577F4B2D3EC9790F2273639C0A76c0T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2D0FC0A9BA0636FA11DFCE4E253686087CCCA52820A2443F2DB089281FAD860A73B8B3F6EA93A1C106577F4B2D3EC9790F2273639C0A76c0T2H" TargetMode="External"/><Relationship Id="rId23" Type="http://schemas.openxmlformats.org/officeDocument/2006/relationships/hyperlink" Target="consultantplus://offline/ref=E22D0FC0A9BA0636FA11DFCE4E2536860B79CEAB2D20A2443F2DB089281FAD861873E0BFF6ED8DA6C513012E0Dc7TAH" TargetMode="External"/><Relationship Id="rId28" Type="http://schemas.openxmlformats.org/officeDocument/2006/relationships/hyperlink" Target="consultantplus://offline/ref=E22D0FC0A9BA0636FA11DFCE4E253686097CC9A42F22A2443F2DB089281FAD860A73B8B3F6EA93A7C706577F4B2D3EC9790F2273639C0A76c0T2H" TargetMode="External"/><Relationship Id="rId36" Type="http://schemas.openxmlformats.org/officeDocument/2006/relationships/hyperlink" Target="consultantplus://offline/ref=E22D0FC0A9BA0636FA11DFCE4E2536860B7AC1A02827A2443F2DB089281FAD860A73B8B3F6EA93A6CE06577F4B2D3EC9790F2273639C0A76c0T2H" TargetMode="External"/><Relationship Id="rId10" Type="http://schemas.openxmlformats.org/officeDocument/2006/relationships/hyperlink" Target="consultantplus://offline/ref=E22D0FC0A9BA0636FA11DFCE4E2536860975CDA22D29A2443F2DB089281FAD860A73B8B3F6E990A7C206577F4B2D3EC9790F2273639C0A76c0T2H" TargetMode="External"/><Relationship Id="rId19" Type="http://schemas.openxmlformats.org/officeDocument/2006/relationships/hyperlink" Target="consultantplus://offline/ref=E22D0FC0A9BA0636FA11DFCE4E253686087CCCA52820A2443F2DB089281FAD860A73B8B3F6EA92A7C306577F4B2D3EC9790F2273639C0A76c0T2H" TargetMode="External"/><Relationship Id="rId31" Type="http://schemas.openxmlformats.org/officeDocument/2006/relationships/hyperlink" Target="consultantplus://offline/ref=E22D0FC0A9BA0636FA11DFCE4E253686087CC9A42827A2443F2DB089281FAD860A73B8B3F6EA93A6CE06577F4B2D3EC9790F2273639C0A76c0T2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D0FC0A9BA0636FA11DFCE4E2536860B74C0A62D22A2443F2DB089281FAD860A73B8B3F6EA93A7C306577F4B2D3EC9790F2273639C0A76c0T2H" TargetMode="External"/><Relationship Id="rId14" Type="http://schemas.openxmlformats.org/officeDocument/2006/relationships/hyperlink" Target="consultantplus://offline/ref=E22D0FC0A9BA0636FA11DFCE4E253686087CCCA52820A2443F2DB089281FAD860A73B8B3F6EA93A1C306577F4B2D3EC9790F2273639C0A76c0T2H" TargetMode="External"/><Relationship Id="rId22" Type="http://schemas.openxmlformats.org/officeDocument/2006/relationships/hyperlink" Target="consultantplus://offline/ref=E22D0FC0A9BA0636FA11DFCE4E253686087CCCA52820A2443F2DB089281FAD860A73B8B3F6EA93A6C106577F4B2D3EC9790F2273639C0A76c0T2H" TargetMode="External"/><Relationship Id="rId27" Type="http://schemas.openxmlformats.org/officeDocument/2006/relationships/hyperlink" Target="consultantplus://offline/ref=E22D0FC0A9BA0636FA11DFCE4E253686087CCCA52820A2443F2DB089281FAD860A73B8B3F6EA92A7C706577F4B2D3EC9790F2273639C0A76c0T2H" TargetMode="External"/><Relationship Id="rId30" Type="http://schemas.openxmlformats.org/officeDocument/2006/relationships/hyperlink" Target="consultantplus://offline/ref=E22D0FC0A9BA0636FA11DFCE4E253686097CC9A52E23A2443F2DB089281FAD860A73B8B3F6EA93A7C706577F4B2D3EC9790F2273639C0A76c0T2H" TargetMode="External"/><Relationship Id="rId35" Type="http://schemas.openxmlformats.org/officeDocument/2006/relationships/hyperlink" Target="consultantplus://offline/ref=E22D0FC0A9BA0636FA11DFCE4E253686087CCCA52820A2443F2DB089281FAD860A73B8B3F6EA92A7C306577F4B2D3EC9790F2273639C0A76c0T2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22D0FC0A9BA0636FA11DFCE4E2536860974C1A12E22A2443F2DB089281FAD860A73B8B3F6EA93A1C506577F4B2D3EC9790F2273639C0A76c0T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2D0FC0A9BA0636FA11DFCE4E253686087CCCA52820A2443F2DB089281FAD860A73B8B3F6EA93A2C006577F4B2D3EC9790F2273639C0A76c0T2H" TargetMode="External"/><Relationship Id="rId17" Type="http://schemas.openxmlformats.org/officeDocument/2006/relationships/hyperlink" Target="consultantplus://offline/ref=E22D0FC0A9BA0636FA11DFCE4E253686087CCCA52820A2443F2DB089281FAD860A73B8B3F6EA93AEC506577F4B2D3EC9790F2273639C0A76c0T2H" TargetMode="External"/><Relationship Id="rId25" Type="http://schemas.openxmlformats.org/officeDocument/2006/relationships/hyperlink" Target="consultantplus://offline/ref=E22D0FC0A9BA0636FA11DFCE4E2536860975C1A32323A2443F2DB089281FAD861873E0BFF6ED8DA6C513012E0Dc7TAH" TargetMode="External"/><Relationship Id="rId33" Type="http://schemas.openxmlformats.org/officeDocument/2006/relationships/hyperlink" Target="consultantplus://offline/ref=E22D0FC0A9BA0636FA11DFCE4E2536860B78C8A32B24A2443F2DB089281FAD860A73B8B3F6EA93A6CE06577F4B2D3EC9790F2273639C0A76c0T2H" TargetMode="External"/><Relationship Id="rId38" Type="http://schemas.openxmlformats.org/officeDocument/2006/relationships/hyperlink" Target="consultantplus://offline/ref=E22D0FC0A9BA0636FA11DFCE4E253686097EC8A12E20A2443F2DB089281FAD860A73B8B3F6EA93A7C506577F4B2D3EC9790F2273639C0A76c0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6621</Words>
  <Characters>37742</Characters>
  <Application>Microsoft Office Word</Application>
  <DocSecurity>0</DocSecurity>
  <Lines>314</Lines>
  <Paragraphs>88</Paragraphs>
  <ScaleCrop>false</ScaleCrop>
  <Company/>
  <LinksUpToDate>false</LinksUpToDate>
  <CharactersWithSpaces>44275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2022-02-07T07:19:00Z</dcterms:created>
  <dcterms:modified xsi:type="dcterms:W3CDTF">2022-02-07T07:19:00Z</dcterms:modified>
</cp:coreProperties>
</file>