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249" w:rsidRDefault="008D77AE" w:rsidP="006D4E5A">
      <w:pPr>
        <w:spacing w:after="0" w:line="240" w:lineRule="auto"/>
        <w:jc w:val="both"/>
        <w:rPr>
          <w:rFonts w:ascii="Times New Roman" w:hAnsi="Times New Roman" w:cs="Times New Roman"/>
          <w:b/>
          <w:sz w:val="24"/>
        </w:rPr>
      </w:pPr>
      <w:r>
        <w:rPr>
          <w:rFonts w:ascii="Times New Roman" w:hAnsi="Times New Roman" w:cs="Times New Roman"/>
          <w:b/>
          <w:noProof/>
          <w:sz w:val="24"/>
          <w:lang w:eastAsia="ru-RU"/>
        </w:rPr>
        <w:drawing>
          <wp:inline distT="0" distB="0" distL="0" distR="0">
            <wp:extent cx="5940425" cy="768604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ИА КСс-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0425" cy="7686040"/>
                    </a:xfrm>
                    <a:prstGeom prst="rect">
                      <a:avLst/>
                    </a:prstGeom>
                  </pic:spPr>
                </pic:pic>
              </a:graphicData>
            </a:graphic>
          </wp:inline>
        </w:drawing>
      </w:r>
      <w:r>
        <w:rPr>
          <w:rFonts w:ascii="Times New Roman" w:hAnsi="Times New Roman" w:cs="Times New Roman"/>
          <w:b/>
          <w:noProof/>
          <w:sz w:val="24"/>
          <w:lang w:eastAsia="ru-RU"/>
        </w:rPr>
        <w:lastRenderedPageBreak/>
        <w:drawing>
          <wp:inline distT="0" distB="0" distL="0" distR="0">
            <wp:extent cx="5940425" cy="7686040"/>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ИА КСс-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0425" cy="7686040"/>
                    </a:xfrm>
                    <a:prstGeom prst="rect">
                      <a:avLst/>
                    </a:prstGeom>
                  </pic:spPr>
                </pic:pic>
              </a:graphicData>
            </a:graphic>
          </wp:inline>
        </w:drawing>
      </w:r>
    </w:p>
    <w:p w:rsidR="00932249" w:rsidRDefault="00932249" w:rsidP="006D4E5A">
      <w:pPr>
        <w:spacing w:after="0" w:line="240" w:lineRule="auto"/>
        <w:jc w:val="both"/>
        <w:rPr>
          <w:rFonts w:ascii="Times New Roman" w:hAnsi="Times New Roman" w:cs="Times New Roman"/>
          <w:b/>
          <w:sz w:val="24"/>
        </w:rPr>
      </w:pPr>
      <w:r>
        <w:rPr>
          <w:rFonts w:ascii="Times New Roman" w:hAnsi="Times New Roman" w:cs="Times New Roman"/>
          <w:b/>
          <w:sz w:val="24"/>
        </w:rPr>
        <w:br w:type="page"/>
      </w:r>
    </w:p>
    <w:p w:rsidR="008D1FDA" w:rsidRPr="00F23FA0" w:rsidRDefault="008D1FDA" w:rsidP="006D4E5A">
      <w:pPr>
        <w:pageBreakBefore/>
        <w:numPr>
          <w:ilvl w:val="0"/>
          <w:numId w:val="1"/>
        </w:numPr>
        <w:tabs>
          <w:tab w:val="right" w:leader="underscore" w:pos="426"/>
          <w:tab w:val="left" w:pos="993"/>
        </w:tabs>
        <w:spacing w:after="0" w:line="240" w:lineRule="auto"/>
        <w:ind w:left="0" w:firstLine="567"/>
        <w:jc w:val="both"/>
        <w:rPr>
          <w:rFonts w:ascii="Times New Roman" w:eastAsia="Times New Roman" w:hAnsi="Times New Roman" w:cs="Times New Roman"/>
          <w:sz w:val="28"/>
          <w:szCs w:val="28"/>
          <w:lang w:eastAsia="ru-RU"/>
        </w:rPr>
      </w:pPr>
      <w:r w:rsidRPr="00F23FA0">
        <w:rPr>
          <w:rFonts w:ascii="Times New Roman" w:eastAsia="Times New Roman" w:hAnsi="Times New Roman" w:cs="Times New Roman"/>
          <w:b/>
          <w:bCs/>
          <w:sz w:val="28"/>
          <w:szCs w:val="28"/>
          <w:lang w:eastAsia="ru-RU"/>
        </w:rPr>
        <w:lastRenderedPageBreak/>
        <w:t>Общие положения</w:t>
      </w:r>
    </w:p>
    <w:p w:rsidR="008D1FDA" w:rsidRPr="00F23FA0" w:rsidRDefault="008D1FDA" w:rsidP="006D4E5A">
      <w:pPr>
        <w:tabs>
          <w:tab w:val="left" w:pos="0"/>
          <w:tab w:val="left" w:pos="993"/>
          <w:tab w:val="right" w:leader="underscore" w:pos="9639"/>
        </w:tabs>
        <w:spacing w:after="0" w:line="240" w:lineRule="auto"/>
        <w:ind w:firstLine="567"/>
        <w:jc w:val="both"/>
        <w:rPr>
          <w:rFonts w:ascii="Times New Roman" w:eastAsia="Times New Roman" w:hAnsi="Times New Roman" w:cs="Times New Roman"/>
          <w:bCs/>
          <w:sz w:val="28"/>
          <w:szCs w:val="28"/>
          <w:lang w:eastAsia="ru-RU"/>
        </w:rPr>
      </w:pPr>
    </w:p>
    <w:p w:rsidR="008D1FDA" w:rsidRPr="00F23FA0" w:rsidRDefault="008D1FDA" w:rsidP="006D4E5A">
      <w:pPr>
        <w:tabs>
          <w:tab w:val="left" w:pos="0"/>
          <w:tab w:val="left" w:pos="993"/>
          <w:tab w:val="right" w:leader="underscore" w:pos="9639"/>
        </w:tabs>
        <w:spacing w:after="0" w:line="240" w:lineRule="auto"/>
        <w:ind w:firstLine="567"/>
        <w:jc w:val="both"/>
        <w:rPr>
          <w:rFonts w:ascii="Times New Roman" w:eastAsia="Times New Roman" w:hAnsi="Times New Roman" w:cs="Times New Roman"/>
          <w:bCs/>
          <w:sz w:val="28"/>
          <w:szCs w:val="28"/>
          <w:lang w:eastAsia="ru-RU"/>
        </w:rPr>
      </w:pPr>
      <w:r w:rsidRPr="00F23FA0">
        <w:rPr>
          <w:rFonts w:ascii="Times New Roman" w:eastAsia="Times New Roman" w:hAnsi="Times New Roman" w:cs="Times New Roman"/>
          <w:bCs/>
          <w:sz w:val="28"/>
          <w:szCs w:val="28"/>
          <w:lang w:eastAsia="ru-RU"/>
        </w:rPr>
        <w:t>Государственная итоговая аттестация направлена на установление соответствия уровня профессиональной подготовки выпускников требованиям ФГОС.</w:t>
      </w:r>
    </w:p>
    <w:p w:rsidR="008D1FDA" w:rsidRPr="00F23FA0" w:rsidRDefault="008D1FDA" w:rsidP="006D4E5A">
      <w:pPr>
        <w:tabs>
          <w:tab w:val="left" w:pos="0"/>
          <w:tab w:val="left" w:pos="993"/>
          <w:tab w:val="right" w:leader="underscore" w:pos="8931"/>
        </w:tabs>
        <w:spacing w:after="0" w:line="240" w:lineRule="auto"/>
        <w:ind w:firstLine="567"/>
        <w:jc w:val="both"/>
        <w:rPr>
          <w:rFonts w:ascii="Times New Roman" w:eastAsia="Times New Roman" w:hAnsi="Times New Roman" w:cs="Times New Roman"/>
          <w:bCs/>
          <w:iCs/>
          <w:sz w:val="28"/>
          <w:szCs w:val="28"/>
          <w:lang w:eastAsia="ru-RU"/>
        </w:rPr>
      </w:pPr>
      <w:r w:rsidRPr="00F23FA0">
        <w:rPr>
          <w:rFonts w:ascii="Times New Roman" w:eastAsia="Times New Roman" w:hAnsi="Times New Roman" w:cs="Times New Roman"/>
          <w:bCs/>
          <w:iCs/>
          <w:sz w:val="28"/>
          <w:szCs w:val="28"/>
          <w:lang w:eastAsia="ru-RU"/>
        </w:rPr>
        <w:t>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w:t>
      </w:r>
    </w:p>
    <w:p w:rsidR="008D1FDA" w:rsidRPr="00F23FA0" w:rsidRDefault="008D1FDA" w:rsidP="006D4E5A">
      <w:pPr>
        <w:autoSpaceDE w:val="0"/>
        <w:autoSpaceDN w:val="0"/>
        <w:adjustRightInd w:val="0"/>
        <w:spacing w:after="0" w:line="240" w:lineRule="auto"/>
        <w:ind w:firstLine="540"/>
        <w:jc w:val="both"/>
        <w:rPr>
          <w:rFonts w:ascii="Times New Roman" w:eastAsia="Times New Roman" w:hAnsi="Times New Roman" w:cs="Times New Roman"/>
          <w:bCs/>
          <w:iCs/>
          <w:sz w:val="28"/>
          <w:szCs w:val="28"/>
          <w:lang w:eastAsia="ru-RU"/>
        </w:rPr>
      </w:pPr>
      <w:r w:rsidRPr="00F23FA0">
        <w:rPr>
          <w:rFonts w:ascii="Times New Roman" w:eastAsia="Times New Roman" w:hAnsi="Times New Roman" w:cs="Times New Roman"/>
          <w:bCs/>
          <w:iCs/>
          <w:sz w:val="28"/>
          <w:szCs w:val="28"/>
          <w:lang w:eastAsia="ru-RU"/>
        </w:rPr>
        <w:t>Оценивание промежуточных и окончательных результатов обучения по дисциплинам (модулям) и прохождения практик (в том числе результатов курсового проектирования (выполнения курсовых работ) осуществляется в процессе текущего контроля успеваемости и промежуточной аттестации.</w:t>
      </w:r>
    </w:p>
    <w:p w:rsidR="008D1FDA" w:rsidRPr="00F23FA0" w:rsidRDefault="008D1FDA" w:rsidP="006D4E5A">
      <w:pPr>
        <w:tabs>
          <w:tab w:val="left" w:pos="0"/>
          <w:tab w:val="left" w:pos="993"/>
        </w:tabs>
        <w:spacing w:after="0" w:line="240" w:lineRule="auto"/>
        <w:ind w:firstLine="567"/>
        <w:jc w:val="both"/>
        <w:rPr>
          <w:rFonts w:ascii="Times New Roman" w:eastAsia="Times New Roman" w:hAnsi="Times New Roman" w:cs="Times New Roman"/>
          <w:bCs/>
          <w:sz w:val="28"/>
          <w:szCs w:val="28"/>
          <w:lang w:eastAsia="ru-RU"/>
        </w:rPr>
      </w:pPr>
      <w:r w:rsidRPr="00F23FA0">
        <w:rPr>
          <w:rFonts w:ascii="Times New Roman" w:eastAsia="Times New Roman" w:hAnsi="Times New Roman" w:cs="Times New Roman"/>
          <w:bCs/>
          <w:sz w:val="28"/>
          <w:szCs w:val="28"/>
          <w:lang w:eastAsia="ru-RU"/>
        </w:rPr>
        <w:t>Государственная итоговая аттестация включает: защиту выпускной квалификационной работы, подготовку к процедуре защиты и процедуру защиты.</w:t>
      </w:r>
    </w:p>
    <w:p w:rsidR="008D1FDA" w:rsidRPr="00F23FA0" w:rsidRDefault="008D1FDA" w:rsidP="006D4E5A">
      <w:pPr>
        <w:tabs>
          <w:tab w:val="left" w:pos="993"/>
        </w:tabs>
        <w:spacing w:after="0" w:line="240" w:lineRule="auto"/>
        <w:ind w:firstLine="567"/>
        <w:jc w:val="both"/>
        <w:rPr>
          <w:rFonts w:ascii="Times New Roman" w:eastAsia="Times New Roman" w:hAnsi="Times New Roman" w:cs="Times New Roman"/>
          <w:bCs/>
          <w:i/>
          <w:sz w:val="28"/>
          <w:szCs w:val="28"/>
          <w:lang w:eastAsia="ru-RU"/>
        </w:rPr>
      </w:pPr>
    </w:p>
    <w:p w:rsidR="008D1FDA" w:rsidRPr="00F23FA0" w:rsidRDefault="008D1FDA" w:rsidP="006D4E5A">
      <w:pPr>
        <w:numPr>
          <w:ilvl w:val="0"/>
          <w:numId w:val="1"/>
        </w:numPr>
        <w:tabs>
          <w:tab w:val="clear" w:pos="0"/>
          <w:tab w:val="left" w:pos="993"/>
        </w:tabs>
        <w:spacing w:after="0" w:line="240" w:lineRule="auto"/>
        <w:ind w:left="0" w:firstLine="567"/>
        <w:jc w:val="both"/>
        <w:rPr>
          <w:rFonts w:ascii="Times New Roman" w:eastAsia="Times New Roman" w:hAnsi="Times New Roman" w:cs="Times New Roman"/>
          <w:sz w:val="28"/>
          <w:szCs w:val="28"/>
          <w:lang w:eastAsia="ru-RU"/>
        </w:rPr>
      </w:pPr>
      <w:r w:rsidRPr="00F23FA0">
        <w:rPr>
          <w:rFonts w:ascii="Times New Roman" w:eastAsia="Times New Roman" w:hAnsi="Times New Roman" w:cs="Times New Roman"/>
          <w:b/>
          <w:bCs/>
          <w:sz w:val="28"/>
          <w:szCs w:val="28"/>
          <w:lang w:eastAsia="ru-RU"/>
        </w:rPr>
        <w:t>Перечень компетенций, которыми должны овладеть обучающиеся в результате освоения образовательной программы.</w:t>
      </w:r>
    </w:p>
    <w:p w:rsidR="008D1FDA" w:rsidRPr="00F23FA0" w:rsidRDefault="008D1FDA" w:rsidP="006D4E5A">
      <w:pPr>
        <w:tabs>
          <w:tab w:val="left" w:pos="0"/>
          <w:tab w:val="left" w:pos="993"/>
          <w:tab w:val="right" w:leader="underscore" w:pos="9639"/>
        </w:tabs>
        <w:spacing w:after="0" w:line="240" w:lineRule="auto"/>
        <w:ind w:firstLine="567"/>
        <w:jc w:val="both"/>
        <w:rPr>
          <w:rFonts w:ascii="Times New Roman" w:eastAsia="Times New Roman" w:hAnsi="Times New Roman" w:cs="Times New Roman"/>
          <w:sz w:val="28"/>
          <w:szCs w:val="28"/>
          <w:lang w:eastAsia="ru-RU"/>
        </w:rPr>
      </w:pPr>
    </w:p>
    <w:p w:rsidR="008D1FDA" w:rsidRPr="00577827" w:rsidRDefault="008D1FDA" w:rsidP="006D4E5A">
      <w:pPr>
        <w:spacing w:after="0" w:line="240" w:lineRule="auto"/>
        <w:ind w:left="132" w:firstLine="1"/>
        <w:jc w:val="both"/>
        <w:rPr>
          <w:rFonts w:ascii="Times New Roman" w:hAnsi="Times New Roman" w:cs="Times New Roman"/>
          <w:sz w:val="28"/>
          <w:szCs w:val="28"/>
        </w:rPr>
      </w:pPr>
      <w:r w:rsidRPr="00F23FA0">
        <w:rPr>
          <w:rFonts w:ascii="Times New Roman" w:eastAsia="Times New Roman" w:hAnsi="Times New Roman" w:cs="Times New Roman"/>
          <w:sz w:val="28"/>
          <w:szCs w:val="28"/>
          <w:lang w:eastAsia="ru-RU"/>
        </w:rPr>
        <w:t>У выпускника по направлению подготовки 15.0</w:t>
      </w:r>
      <w:r w:rsidR="00577827">
        <w:rPr>
          <w:rFonts w:ascii="Times New Roman" w:eastAsia="Times New Roman" w:hAnsi="Times New Roman" w:cs="Times New Roman"/>
          <w:sz w:val="28"/>
          <w:szCs w:val="28"/>
          <w:lang w:eastAsia="ru-RU"/>
        </w:rPr>
        <w:t>5</w:t>
      </w:r>
      <w:r w:rsidRPr="00F23FA0">
        <w:rPr>
          <w:rFonts w:ascii="Times New Roman" w:eastAsia="Times New Roman" w:hAnsi="Times New Roman" w:cs="Times New Roman"/>
          <w:sz w:val="28"/>
          <w:szCs w:val="28"/>
          <w:lang w:eastAsia="ru-RU"/>
        </w:rPr>
        <w:t>.</w:t>
      </w:r>
      <w:r w:rsidR="00577827" w:rsidRPr="00577827">
        <w:rPr>
          <w:rFonts w:ascii="Times New Roman" w:hAnsi="Times New Roman" w:cs="Times New Roman"/>
          <w:sz w:val="28"/>
          <w:szCs w:val="28"/>
        </w:rPr>
        <w:t xml:space="preserve">01 «Проектирование технологических машин и комплексов» </w:t>
      </w:r>
      <w:r w:rsidR="001C7FE9">
        <w:rPr>
          <w:rFonts w:ascii="Times New Roman" w:hAnsi="Times New Roman" w:cs="Times New Roman"/>
          <w:sz w:val="28"/>
          <w:szCs w:val="28"/>
        </w:rPr>
        <w:t>с</w:t>
      </w:r>
      <w:r w:rsidR="00577827" w:rsidRPr="00577827">
        <w:rPr>
          <w:rFonts w:ascii="Times New Roman" w:hAnsi="Times New Roman" w:cs="Times New Roman"/>
          <w:sz w:val="28"/>
          <w:szCs w:val="28"/>
        </w:rPr>
        <w:t xml:space="preserve">пециализация 11 «Проектирование механообрабатывающих и инструментальных комплексов в машиностроении» </w:t>
      </w:r>
      <w:r w:rsidR="00577827" w:rsidRPr="00577827">
        <w:rPr>
          <w:rFonts w:ascii="Times New Roman" w:hAnsi="Times New Roman" w:cs="Times New Roman"/>
          <w:b/>
          <w:sz w:val="28"/>
          <w:szCs w:val="28"/>
        </w:rPr>
        <w:t xml:space="preserve"> </w:t>
      </w:r>
      <w:r w:rsidRPr="00577827">
        <w:rPr>
          <w:rFonts w:ascii="Times New Roman" w:eastAsia="Times New Roman" w:hAnsi="Times New Roman" w:cs="Times New Roman"/>
          <w:sz w:val="28"/>
          <w:szCs w:val="28"/>
          <w:lang w:eastAsia="ru-RU"/>
        </w:rPr>
        <w:t>с квалификацией «</w:t>
      </w:r>
      <w:r w:rsidR="00577827">
        <w:rPr>
          <w:rFonts w:ascii="Times New Roman" w:eastAsia="Times New Roman" w:hAnsi="Times New Roman" w:cs="Times New Roman"/>
          <w:sz w:val="28"/>
          <w:szCs w:val="28"/>
          <w:lang w:eastAsia="ru-RU"/>
        </w:rPr>
        <w:t>инженер</w:t>
      </w:r>
      <w:r w:rsidRPr="00577827">
        <w:rPr>
          <w:rFonts w:ascii="Times New Roman" w:eastAsia="Times New Roman" w:hAnsi="Times New Roman" w:cs="Times New Roman"/>
          <w:sz w:val="28"/>
          <w:szCs w:val="28"/>
          <w:lang w:eastAsia="ru-RU"/>
        </w:rPr>
        <w:t>» в соответствии с</w:t>
      </w:r>
      <w:r w:rsidRPr="00F23FA0">
        <w:rPr>
          <w:rFonts w:ascii="Times New Roman" w:eastAsia="Times New Roman" w:hAnsi="Times New Roman" w:cs="Times New Roman"/>
          <w:sz w:val="28"/>
          <w:szCs w:val="28"/>
          <w:lang w:eastAsia="ru-RU"/>
        </w:rPr>
        <w:t xml:space="preserve"> видом (видами) профессиональной деятельности </w:t>
      </w:r>
      <w:r w:rsidRPr="00F23FA0">
        <w:rPr>
          <w:rFonts w:ascii="Times New Roman" w:eastAsia="Times New Roman" w:hAnsi="Times New Roman" w:cs="Times New Roman"/>
          <w:bCs/>
          <w:spacing w:val="-3"/>
          <w:sz w:val="28"/>
          <w:szCs w:val="28"/>
          <w:lang w:eastAsia="ru-RU"/>
        </w:rPr>
        <w:t xml:space="preserve">должны быть </w:t>
      </w:r>
      <w:r w:rsidRPr="00F23FA0">
        <w:rPr>
          <w:rFonts w:ascii="Times New Roman" w:eastAsia="Times New Roman" w:hAnsi="Times New Roman" w:cs="Times New Roman"/>
          <w:spacing w:val="-3"/>
          <w:sz w:val="28"/>
          <w:szCs w:val="28"/>
          <w:lang w:eastAsia="ru-RU"/>
        </w:rPr>
        <w:t xml:space="preserve">сформированы следующие </w:t>
      </w:r>
      <w:r w:rsidRPr="00F23FA0">
        <w:rPr>
          <w:rFonts w:ascii="Times New Roman" w:eastAsia="Times New Roman" w:hAnsi="Times New Roman" w:cs="Times New Roman"/>
          <w:bCs/>
          <w:spacing w:val="-3"/>
          <w:sz w:val="28"/>
          <w:szCs w:val="28"/>
          <w:lang w:eastAsia="ru-RU"/>
        </w:rPr>
        <w:t>компетенции</w:t>
      </w:r>
      <w:r>
        <w:rPr>
          <w:rFonts w:ascii="Times New Roman" w:eastAsia="Times New Roman" w:hAnsi="Times New Roman" w:cs="Times New Roman"/>
          <w:bCs/>
          <w:spacing w:val="-3"/>
          <w:sz w:val="28"/>
          <w:szCs w:val="28"/>
          <w:lang w:eastAsia="ru-RU"/>
        </w:rPr>
        <w:t>.</w:t>
      </w:r>
    </w:p>
    <w:p w:rsidR="008D1FDA" w:rsidRDefault="008D1FDA" w:rsidP="006D4E5A">
      <w:pPr>
        <w:spacing w:after="0" w:line="240" w:lineRule="auto"/>
        <w:ind w:firstLine="567"/>
        <w:jc w:val="both"/>
        <w:rPr>
          <w:rFonts w:ascii="Times New Roman" w:eastAsia="Times New Roman" w:hAnsi="Times New Roman" w:cs="Times New Roman"/>
          <w:bCs/>
          <w:spacing w:val="-3"/>
          <w:sz w:val="28"/>
          <w:szCs w:val="28"/>
          <w:lang w:eastAsia="ru-RU"/>
        </w:rPr>
      </w:pPr>
      <w:r w:rsidRPr="00F23FA0">
        <w:rPr>
          <w:rFonts w:ascii="Times New Roman" w:eastAsia="Times New Roman" w:hAnsi="Times New Roman" w:cs="Times New Roman"/>
          <w:bCs/>
          <w:spacing w:val="-3"/>
          <w:sz w:val="28"/>
          <w:szCs w:val="28"/>
          <w:lang w:eastAsia="ru-RU"/>
        </w:rPr>
        <w:t xml:space="preserve">В процесс подготовки и защиты выпускной квалификационной работы, </w:t>
      </w:r>
      <w:r w:rsidRPr="00F23FA0">
        <w:rPr>
          <w:rFonts w:ascii="Times New Roman" w:eastAsia="Times New Roman" w:hAnsi="Times New Roman" w:cs="Times New Roman"/>
          <w:bCs/>
          <w:sz w:val="28"/>
          <w:szCs w:val="28"/>
          <w:lang w:eastAsia="ru-RU"/>
        </w:rPr>
        <w:t xml:space="preserve">устанавливается соответствие уровня профессиональной подготовки выпускников требованиям ФГОС ВО и </w:t>
      </w:r>
      <w:r w:rsidRPr="00F23FA0">
        <w:rPr>
          <w:rFonts w:ascii="Times New Roman" w:eastAsia="Times New Roman" w:hAnsi="Times New Roman" w:cs="Times New Roman"/>
          <w:bCs/>
          <w:spacing w:val="-3"/>
          <w:sz w:val="28"/>
          <w:szCs w:val="28"/>
          <w:lang w:eastAsia="ru-RU"/>
        </w:rPr>
        <w:t xml:space="preserve">оценивается </w:t>
      </w:r>
      <w:proofErr w:type="spellStart"/>
      <w:r w:rsidRPr="00F23FA0">
        <w:rPr>
          <w:rFonts w:ascii="Times New Roman" w:eastAsia="Times New Roman" w:hAnsi="Times New Roman" w:cs="Times New Roman"/>
          <w:bCs/>
          <w:spacing w:val="-3"/>
          <w:sz w:val="28"/>
          <w:szCs w:val="28"/>
          <w:lang w:eastAsia="ru-RU"/>
        </w:rPr>
        <w:t>сформированность</w:t>
      </w:r>
      <w:proofErr w:type="spellEnd"/>
      <w:r w:rsidRPr="00F23FA0">
        <w:rPr>
          <w:rFonts w:ascii="Times New Roman" w:eastAsia="Times New Roman" w:hAnsi="Times New Roman" w:cs="Times New Roman"/>
          <w:bCs/>
          <w:spacing w:val="-3"/>
          <w:sz w:val="28"/>
          <w:szCs w:val="28"/>
          <w:lang w:eastAsia="ru-RU"/>
        </w:rPr>
        <w:t xml:space="preserve"> следующих компетенций, демонстрирующих уровень</w:t>
      </w:r>
    </w:p>
    <w:p w:rsidR="008D1FDA" w:rsidRDefault="008D1FDA" w:rsidP="006D4E5A">
      <w:pPr>
        <w:spacing w:after="0" w:line="240" w:lineRule="auto"/>
        <w:ind w:firstLine="567"/>
        <w:jc w:val="both"/>
        <w:rPr>
          <w:rFonts w:ascii="Times New Roman" w:eastAsia="Times New Roman" w:hAnsi="Times New Roman" w:cs="Times New Roman"/>
          <w:bCs/>
          <w:spacing w:val="-3"/>
          <w:sz w:val="28"/>
          <w:szCs w:val="28"/>
          <w:lang w:eastAsia="ru-RU"/>
        </w:rPr>
      </w:pPr>
    </w:p>
    <w:tbl>
      <w:tblPr>
        <w:tblStyle w:val="a3"/>
        <w:tblW w:w="0" w:type="auto"/>
        <w:tblLook w:val="04A0" w:firstRow="1" w:lastRow="0" w:firstColumn="1" w:lastColumn="0" w:noHBand="0" w:noVBand="1"/>
      </w:tblPr>
      <w:tblGrid>
        <w:gridCol w:w="1619"/>
        <w:gridCol w:w="2733"/>
        <w:gridCol w:w="2581"/>
        <w:gridCol w:w="2638"/>
      </w:tblGrid>
      <w:tr w:rsidR="008D1FDA" w:rsidRPr="0029759D" w:rsidTr="006D4E5A">
        <w:tc>
          <w:tcPr>
            <w:tcW w:w="1660" w:type="dxa"/>
          </w:tcPr>
          <w:p w:rsidR="008D1FDA" w:rsidRPr="0029759D" w:rsidRDefault="008D1FDA" w:rsidP="006D4E5A">
            <w:pPr>
              <w:tabs>
                <w:tab w:val="left" w:pos="851"/>
                <w:tab w:val="right" w:leader="underscore" w:pos="9639"/>
              </w:tabs>
              <w:jc w:val="both"/>
              <w:rPr>
                <w:rFonts w:ascii="Times New Roman" w:eastAsia="Times New Roman" w:hAnsi="Times New Roman" w:cs="Times New Roman"/>
                <w:bCs/>
                <w:spacing w:val="-3"/>
                <w:sz w:val="28"/>
                <w:szCs w:val="28"/>
                <w:lang w:eastAsia="ru-RU"/>
              </w:rPr>
            </w:pPr>
            <w:r w:rsidRPr="0029759D">
              <w:rPr>
                <w:rFonts w:ascii="Times New Roman" w:hAnsi="Times New Roman" w:cs="Times New Roman"/>
                <w:sz w:val="28"/>
                <w:szCs w:val="28"/>
              </w:rPr>
              <w:t>Форма(ы) текущего контроля</w:t>
            </w:r>
          </w:p>
        </w:tc>
        <w:tc>
          <w:tcPr>
            <w:tcW w:w="2719" w:type="dxa"/>
          </w:tcPr>
          <w:p w:rsidR="008D1FDA" w:rsidRPr="0029759D" w:rsidRDefault="008D1FDA" w:rsidP="006D4E5A">
            <w:pPr>
              <w:tabs>
                <w:tab w:val="left" w:pos="851"/>
                <w:tab w:val="right" w:leader="underscore" w:pos="9639"/>
              </w:tabs>
              <w:jc w:val="both"/>
              <w:rPr>
                <w:rFonts w:ascii="Times New Roman" w:eastAsia="Times New Roman" w:hAnsi="Times New Roman" w:cs="Times New Roman"/>
                <w:bCs/>
                <w:spacing w:val="-3"/>
                <w:sz w:val="28"/>
                <w:szCs w:val="28"/>
                <w:lang w:eastAsia="ru-RU"/>
              </w:rPr>
            </w:pPr>
            <w:r w:rsidRPr="0029759D">
              <w:rPr>
                <w:rFonts w:ascii="Times New Roman" w:hAnsi="Times New Roman" w:cs="Times New Roman"/>
                <w:sz w:val="28"/>
                <w:szCs w:val="28"/>
              </w:rPr>
              <w:t>Компетенции, формируемые в результате освоения дисциплины (модуля)</w:t>
            </w:r>
          </w:p>
        </w:tc>
        <w:tc>
          <w:tcPr>
            <w:tcW w:w="2568" w:type="dxa"/>
          </w:tcPr>
          <w:p w:rsidR="008D1FDA" w:rsidRPr="0029759D" w:rsidRDefault="008D1FDA" w:rsidP="006D4E5A">
            <w:pPr>
              <w:tabs>
                <w:tab w:val="left" w:pos="851"/>
                <w:tab w:val="right" w:leader="underscore" w:pos="9639"/>
              </w:tabs>
              <w:jc w:val="both"/>
              <w:rPr>
                <w:rFonts w:ascii="Times New Roman" w:eastAsia="Times New Roman" w:hAnsi="Times New Roman" w:cs="Times New Roman"/>
                <w:bCs/>
                <w:spacing w:val="-3"/>
                <w:sz w:val="28"/>
                <w:szCs w:val="28"/>
                <w:lang w:eastAsia="ru-RU"/>
              </w:rPr>
            </w:pPr>
            <w:r w:rsidRPr="0029759D">
              <w:rPr>
                <w:rFonts w:ascii="Times New Roman" w:hAnsi="Times New Roman" w:cs="Times New Roman"/>
                <w:sz w:val="28"/>
                <w:szCs w:val="28"/>
              </w:rPr>
              <w:t>Индикатор(ы) достижения компетенции</w:t>
            </w:r>
          </w:p>
        </w:tc>
        <w:tc>
          <w:tcPr>
            <w:tcW w:w="2624" w:type="dxa"/>
          </w:tcPr>
          <w:p w:rsidR="008D1FDA" w:rsidRPr="0029759D" w:rsidRDefault="008D1FDA" w:rsidP="006D4E5A">
            <w:pPr>
              <w:tabs>
                <w:tab w:val="left" w:pos="851"/>
                <w:tab w:val="right" w:leader="underscore" w:pos="9639"/>
              </w:tabs>
              <w:jc w:val="both"/>
              <w:rPr>
                <w:rFonts w:ascii="Times New Roman" w:eastAsia="Times New Roman" w:hAnsi="Times New Roman" w:cs="Times New Roman"/>
                <w:bCs/>
                <w:spacing w:val="-3"/>
                <w:sz w:val="28"/>
                <w:szCs w:val="28"/>
                <w:lang w:eastAsia="ru-RU"/>
              </w:rPr>
            </w:pPr>
            <w:r w:rsidRPr="0029759D">
              <w:rPr>
                <w:rFonts w:ascii="Times New Roman" w:hAnsi="Times New Roman" w:cs="Times New Roman"/>
                <w:sz w:val="28"/>
                <w:szCs w:val="28"/>
              </w:rPr>
              <w:t>Результаты обучения по дисциплине (модулю)</w:t>
            </w:r>
          </w:p>
        </w:tc>
      </w:tr>
      <w:tr w:rsidR="00577827" w:rsidRPr="0029759D" w:rsidTr="001C7FE9">
        <w:tc>
          <w:tcPr>
            <w:tcW w:w="9571" w:type="dxa"/>
            <w:gridSpan w:val="4"/>
          </w:tcPr>
          <w:p w:rsidR="00577827" w:rsidRPr="0029759D" w:rsidRDefault="0029759D" w:rsidP="006D4E5A">
            <w:pPr>
              <w:jc w:val="both"/>
              <w:rPr>
                <w:rFonts w:ascii="Times New Roman" w:hAnsi="Times New Roman" w:cs="Times New Roman"/>
                <w:sz w:val="28"/>
                <w:szCs w:val="28"/>
              </w:rPr>
            </w:pPr>
            <w:r w:rsidRPr="0029759D">
              <w:rPr>
                <w:rFonts w:ascii="Times New Roman" w:hAnsi="Times New Roman" w:cs="Times New Roman"/>
                <w:sz w:val="28"/>
                <w:szCs w:val="28"/>
              </w:rPr>
              <w:t>Профессиональные  компетенции</w:t>
            </w:r>
          </w:p>
        </w:tc>
      </w:tr>
      <w:tr w:rsidR="00577827" w:rsidRPr="0029759D" w:rsidTr="006D4E5A">
        <w:tc>
          <w:tcPr>
            <w:tcW w:w="1660" w:type="dxa"/>
          </w:tcPr>
          <w:p w:rsidR="00577827" w:rsidRPr="0029759D" w:rsidRDefault="006D4E5A" w:rsidP="006D4E5A">
            <w:pPr>
              <w:jc w:val="both"/>
              <w:rPr>
                <w:rFonts w:ascii="Times New Roman" w:hAnsi="Times New Roman" w:cs="Times New Roman"/>
                <w:sz w:val="28"/>
                <w:szCs w:val="28"/>
              </w:rPr>
            </w:pPr>
            <w:r>
              <w:rPr>
                <w:rFonts w:ascii="Times New Roman" w:hAnsi="Times New Roman" w:cs="Times New Roman"/>
                <w:sz w:val="28"/>
                <w:szCs w:val="28"/>
              </w:rPr>
              <w:t>с</w:t>
            </w:r>
            <w:r w:rsidRPr="0029759D">
              <w:rPr>
                <w:rFonts w:ascii="Times New Roman" w:hAnsi="Times New Roman" w:cs="Times New Roman"/>
                <w:sz w:val="28"/>
                <w:szCs w:val="28"/>
              </w:rPr>
              <w:t xml:space="preserve">обеседование по материалам, собранным в результате </w:t>
            </w:r>
            <w:r w:rsidRPr="0029759D">
              <w:rPr>
                <w:rFonts w:ascii="Times New Roman" w:hAnsi="Times New Roman" w:cs="Times New Roman"/>
                <w:sz w:val="28"/>
                <w:szCs w:val="28"/>
              </w:rPr>
              <w:lastRenderedPageBreak/>
              <w:t>прохождения каждого этапа</w:t>
            </w:r>
            <w:r>
              <w:rPr>
                <w:rFonts w:ascii="Times New Roman" w:hAnsi="Times New Roman" w:cs="Times New Roman"/>
                <w:sz w:val="28"/>
                <w:szCs w:val="28"/>
              </w:rPr>
              <w:t xml:space="preserve"> ВКР</w:t>
            </w:r>
            <w:r w:rsidRPr="0029759D">
              <w:rPr>
                <w:rFonts w:ascii="Times New Roman" w:hAnsi="Times New Roman" w:cs="Times New Roman"/>
                <w:sz w:val="28"/>
                <w:szCs w:val="28"/>
              </w:rPr>
              <w:t>, защита</w:t>
            </w:r>
            <w:bookmarkStart w:id="0" w:name="_GoBack"/>
            <w:bookmarkEnd w:id="0"/>
          </w:p>
        </w:tc>
        <w:tc>
          <w:tcPr>
            <w:tcW w:w="2719" w:type="dxa"/>
          </w:tcPr>
          <w:p w:rsidR="00577827" w:rsidRPr="0029759D" w:rsidRDefault="00577827" w:rsidP="006D4E5A">
            <w:pPr>
              <w:tabs>
                <w:tab w:val="left" w:pos="851"/>
                <w:tab w:val="right" w:leader="underscore" w:pos="9639"/>
              </w:tabs>
              <w:jc w:val="both"/>
              <w:rPr>
                <w:rFonts w:ascii="Times New Roman" w:eastAsia="Times New Roman" w:hAnsi="Times New Roman" w:cs="Times New Roman"/>
                <w:bCs/>
                <w:spacing w:val="-3"/>
                <w:sz w:val="28"/>
                <w:szCs w:val="28"/>
                <w:lang w:eastAsia="ru-RU"/>
              </w:rPr>
            </w:pPr>
            <w:r w:rsidRPr="0029759D">
              <w:rPr>
                <w:rFonts w:ascii="Times New Roman" w:eastAsia="Times New Roman" w:hAnsi="Times New Roman" w:cs="Times New Roman"/>
                <w:bCs/>
                <w:spacing w:val="-3"/>
                <w:sz w:val="28"/>
                <w:szCs w:val="28"/>
                <w:lang w:eastAsia="ru-RU"/>
              </w:rPr>
              <w:lastRenderedPageBreak/>
              <w:t>ПК-1</w:t>
            </w:r>
            <w:r w:rsidRPr="0029759D">
              <w:rPr>
                <w:rFonts w:ascii="Times New Roman" w:hAnsi="Times New Roman" w:cs="Times New Roman"/>
                <w:sz w:val="28"/>
                <w:szCs w:val="28"/>
              </w:rPr>
              <w:t xml:space="preserve"> способностью обеспечивать технологичность изделий и процессов их изготовления, контролировать соблюдение </w:t>
            </w:r>
            <w:r w:rsidRPr="0029759D">
              <w:rPr>
                <w:rFonts w:ascii="Times New Roman" w:hAnsi="Times New Roman" w:cs="Times New Roman"/>
                <w:sz w:val="28"/>
                <w:szCs w:val="28"/>
              </w:rPr>
              <w:lastRenderedPageBreak/>
              <w:t>технологической дисциплины при изготовлении изделий</w:t>
            </w:r>
          </w:p>
        </w:tc>
        <w:tc>
          <w:tcPr>
            <w:tcW w:w="2568" w:type="dxa"/>
          </w:tcPr>
          <w:p w:rsidR="00577827" w:rsidRPr="0029759D" w:rsidRDefault="00577827" w:rsidP="006D4E5A">
            <w:pPr>
              <w:tabs>
                <w:tab w:val="left" w:pos="851"/>
                <w:tab w:val="right" w:leader="underscore" w:pos="9639"/>
              </w:tabs>
              <w:jc w:val="both"/>
              <w:rPr>
                <w:rFonts w:ascii="Times New Roman" w:eastAsia="Times New Roman" w:hAnsi="Times New Roman" w:cs="Times New Roman"/>
                <w:bCs/>
                <w:spacing w:val="-3"/>
                <w:sz w:val="28"/>
                <w:szCs w:val="28"/>
                <w:lang w:eastAsia="ru-RU"/>
              </w:rPr>
            </w:pPr>
            <w:r w:rsidRPr="0029759D">
              <w:rPr>
                <w:rFonts w:ascii="Times New Roman" w:hAnsi="Times New Roman" w:cs="Times New Roman"/>
                <w:sz w:val="28"/>
                <w:szCs w:val="28"/>
              </w:rPr>
              <w:lastRenderedPageBreak/>
              <w:t xml:space="preserve">анализирует конструкцию изделия с точки зрения технологичности процесса его производства, дает </w:t>
            </w:r>
            <w:r w:rsidRPr="0029759D">
              <w:rPr>
                <w:rFonts w:ascii="Times New Roman" w:hAnsi="Times New Roman" w:cs="Times New Roman"/>
                <w:sz w:val="28"/>
                <w:szCs w:val="28"/>
              </w:rPr>
              <w:lastRenderedPageBreak/>
              <w:t>рекомендации при проектирования технологического процесса производства изделия</w:t>
            </w:r>
          </w:p>
        </w:tc>
        <w:tc>
          <w:tcPr>
            <w:tcW w:w="2624" w:type="dxa"/>
          </w:tcPr>
          <w:p w:rsidR="00577827" w:rsidRPr="0029759D" w:rsidRDefault="00577827" w:rsidP="006D4E5A">
            <w:pPr>
              <w:tabs>
                <w:tab w:val="left" w:pos="851"/>
                <w:tab w:val="right" w:leader="underscore" w:pos="9639"/>
              </w:tabs>
              <w:jc w:val="both"/>
              <w:rPr>
                <w:rFonts w:ascii="Times New Roman" w:eastAsia="Times New Roman" w:hAnsi="Times New Roman" w:cs="Times New Roman"/>
                <w:bCs/>
                <w:spacing w:val="-3"/>
                <w:sz w:val="28"/>
                <w:szCs w:val="28"/>
                <w:lang w:eastAsia="ru-RU"/>
              </w:rPr>
            </w:pPr>
            <w:r w:rsidRPr="0029759D">
              <w:rPr>
                <w:rFonts w:ascii="Times New Roman" w:hAnsi="Times New Roman" w:cs="Times New Roman"/>
                <w:sz w:val="28"/>
                <w:szCs w:val="28"/>
              </w:rPr>
              <w:lastRenderedPageBreak/>
              <w:t xml:space="preserve">основные способы анализа конструкции изделий с точки зрения технологичности; основные способы </w:t>
            </w:r>
            <w:r w:rsidRPr="0029759D">
              <w:rPr>
                <w:rFonts w:ascii="Times New Roman" w:hAnsi="Times New Roman" w:cs="Times New Roman"/>
                <w:sz w:val="28"/>
                <w:szCs w:val="28"/>
              </w:rPr>
              <w:lastRenderedPageBreak/>
              <w:t xml:space="preserve">проектирования технологических процессов; основные способы построения систем контроля при изготовлении изделий. анализировать конструкцию изделия с точки зрения технологичности процесса его производства; проектировать технологический процесс производства изделия; проектировать систему контроля в рамках технологического процесса при изготовлении изделия. навыками анализа конструкции изделия с точки зрения технологичности процесса его производства; навыками проектирования технологического процесса производства изделия; навыками проектирования системы контроля в рамках технологического процесса при </w:t>
            </w:r>
            <w:r w:rsidRPr="0029759D">
              <w:rPr>
                <w:rFonts w:ascii="Times New Roman" w:hAnsi="Times New Roman" w:cs="Times New Roman"/>
                <w:sz w:val="28"/>
                <w:szCs w:val="28"/>
              </w:rPr>
              <w:lastRenderedPageBreak/>
              <w:t>изготовлении изделия. анализа конструкции изделия с точки зрения технологичности процесса его производства; проектирования технологического процесса производства изделия; проектирования системы контроля в рамках технологического процесса при изготовлении изделия.</w:t>
            </w:r>
          </w:p>
        </w:tc>
      </w:tr>
      <w:tr w:rsidR="00577827" w:rsidRPr="0029759D" w:rsidTr="006D4E5A">
        <w:tc>
          <w:tcPr>
            <w:tcW w:w="1660" w:type="dxa"/>
          </w:tcPr>
          <w:p w:rsidR="00577827" w:rsidRPr="0029759D" w:rsidRDefault="006D4E5A" w:rsidP="006D4E5A">
            <w:pPr>
              <w:jc w:val="both"/>
              <w:rPr>
                <w:rFonts w:ascii="Times New Roman" w:hAnsi="Times New Roman" w:cs="Times New Roman"/>
                <w:sz w:val="28"/>
                <w:szCs w:val="28"/>
              </w:rPr>
            </w:pPr>
            <w:r>
              <w:rPr>
                <w:rFonts w:ascii="Times New Roman" w:hAnsi="Times New Roman" w:cs="Times New Roman"/>
                <w:sz w:val="28"/>
                <w:szCs w:val="28"/>
              </w:rPr>
              <w:lastRenderedPageBreak/>
              <w:t>с</w:t>
            </w:r>
            <w:r w:rsidRPr="0029759D">
              <w:rPr>
                <w:rFonts w:ascii="Times New Roman" w:hAnsi="Times New Roman" w:cs="Times New Roman"/>
                <w:sz w:val="28"/>
                <w:szCs w:val="28"/>
              </w:rPr>
              <w:t>обеседование по материалам, собранным в результате прохождения каждого этапа</w:t>
            </w:r>
            <w:r>
              <w:rPr>
                <w:rFonts w:ascii="Times New Roman" w:hAnsi="Times New Roman" w:cs="Times New Roman"/>
                <w:sz w:val="28"/>
                <w:szCs w:val="28"/>
              </w:rPr>
              <w:t xml:space="preserve"> ВКР</w:t>
            </w:r>
            <w:r w:rsidRPr="0029759D">
              <w:rPr>
                <w:rFonts w:ascii="Times New Roman" w:hAnsi="Times New Roman" w:cs="Times New Roman"/>
                <w:sz w:val="28"/>
                <w:szCs w:val="28"/>
              </w:rPr>
              <w:t>, защита</w:t>
            </w:r>
          </w:p>
        </w:tc>
        <w:tc>
          <w:tcPr>
            <w:tcW w:w="2719" w:type="dxa"/>
          </w:tcPr>
          <w:p w:rsidR="00577827" w:rsidRPr="0029759D" w:rsidRDefault="00577827" w:rsidP="006D4E5A">
            <w:pPr>
              <w:tabs>
                <w:tab w:val="left" w:pos="851"/>
                <w:tab w:val="right" w:leader="underscore" w:pos="9639"/>
              </w:tabs>
              <w:jc w:val="both"/>
              <w:rPr>
                <w:rFonts w:ascii="Times New Roman" w:eastAsia="Times New Roman" w:hAnsi="Times New Roman" w:cs="Times New Roman"/>
                <w:bCs/>
                <w:spacing w:val="-3"/>
                <w:sz w:val="28"/>
                <w:szCs w:val="28"/>
                <w:lang w:eastAsia="ru-RU"/>
              </w:rPr>
            </w:pPr>
            <w:r w:rsidRPr="0029759D">
              <w:rPr>
                <w:rFonts w:ascii="Times New Roman" w:eastAsia="Times New Roman" w:hAnsi="Times New Roman" w:cs="Times New Roman"/>
                <w:bCs/>
                <w:spacing w:val="-3"/>
                <w:sz w:val="28"/>
                <w:szCs w:val="28"/>
                <w:lang w:eastAsia="ru-RU"/>
              </w:rPr>
              <w:t xml:space="preserve">ПК-2 </w:t>
            </w:r>
            <w:r w:rsidRPr="0029759D">
              <w:rPr>
                <w:rFonts w:ascii="Times New Roman" w:hAnsi="Times New Roman" w:cs="Times New Roman"/>
                <w:sz w:val="28"/>
                <w:szCs w:val="28"/>
              </w:rPr>
              <w:t>способностью обеспечивать техническое оснащение рабочих мест с размещением технологического оборудования, осваивать вводимое оборудование</w:t>
            </w:r>
          </w:p>
        </w:tc>
        <w:tc>
          <w:tcPr>
            <w:tcW w:w="2568" w:type="dxa"/>
          </w:tcPr>
          <w:p w:rsidR="00577827" w:rsidRPr="0029759D" w:rsidRDefault="00577827" w:rsidP="006D4E5A">
            <w:pPr>
              <w:tabs>
                <w:tab w:val="left" w:pos="851"/>
                <w:tab w:val="right" w:leader="underscore" w:pos="9639"/>
              </w:tabs>
              <w:jc w:val="both"/>
              <w:rPr>
                <w:rFonts w:ascii="Times New Roman" w:eastAsia="Times New Roman" w:hAnsi="Times New Roman" w:cs="Times New Roman"/>
                <w:bCs/>
                <w:spacing w:val="-3"/>
                <w:sz w:val="28"/>
                <w:szCs w:val="28"/>
                <w:lang w:eastAsia="ru-RU"/>
              </w:rPr>
            </w:pPr>
            <w:r w:rsidRPr="0029759D">
              <w:rPr>
                <w:rFonts w:ascii="Times New Roman" w:hAnsi="Times New Roman" w:cs="Times New Roman"/>
                <w:sz w:val="28"/>
                <w:szCs w:val="28"/>
              </w:rPr>
              <w:t>проектирует участок цеха с размещением технологического оборудования</w:t>
            </w:r>
          </w:p>
        </w:tc>
        <w:tc>
          <w:tcPr>
            <w:tcW w:w="2624" w:type="dxa"/>
          </w:tcPr>
          <w:p w:rsidR="00577827" w:rsidRPr="0029759D" w:rsidRDefault="00577827" w:rsidP="006D4E5A">
            <w:pPr>
              <w:tabs>
                <w:tab w:val="left" w:pos="851"/>
                <w:tab w:val="right" w:leader="underscore" w:pos="9639"/>
              </w:tabs>
              <w:jc w:val="both"/>
              <w:rPr>
                <w:rFonts w:ascii="Times New Roman" w:eastAsia="Times New Roman" w:hAnsi="Times New Roman" w:cs="Times New Roman"/>
                <w:bCs/>
                <w:spacing w:val="-3"/>
                <w:sz w:val="28"/>
                <w:szCs w:val="28"/>
                <w:lang w:eastAsia="ru-RU"/>
              </w:rPr>
            </w:pPr>
            <w:r w:rsidRPr="0029759D">
              <w:rPr>
                <w:rFonts w:ascii="Times New Roman" w:hAnsi="Times New Roman" w:cs="Times New Roman"/>
                <w:sz w:val="28"/>
                <w:szCs w:val="28"/>
              </w:rPr>
              <w:t xml:space="preserve">основные способы и приемы проектирования цеховых участков и размещения оборудования; основные способы установки и монтажа оборудования; основные способы и особенности введения оборудования в эксплуатацию. проектировать участок цеха и размещать технологическое оборудование; готовить фундаменты и устанавливать технологическое оборудование; </w:t>
            </w:r>
            <w:r w:rsidRPr="0029759D">
              <w:rPr>
                <w:rFonts w:ascii="Times New Roman" w:hAnsi="Times New Roman" w:cs="Times New Roman"/>
                <w:sz w:val="28"/>
                <w:szCs w:val="28"/>
              </w:rPr>
              <w:lastRenderedPageBreak/>
              <w:t>вводить технологическое оборудование в эксплуатацию. навыками проектирования участка цеха и размещения технологического оборудования; навыками подготовки фундамента и установки технологического оборудования; навыками введения технологического оборудования в эксплуатацию. проектирования участка цеха и размещения технологического оборудования; подготовки фундамента и установки технологического оборудования; введения технологического оборудования в эксплуатацию.</w:t>
            </w:r>
          </w:p>
        </w:tc>
      </w:tr>
      <w:tr w:rsidR="00577827" w:rsidRPr="0029759D" w:rsidTr="006D4E5A">
        <w:tc>
          <w:tcPr>
            <w:tcW w:w="1660" w:type="dxa"/>
          </w:tcPr>
          <w:p w:rsidR="00577827" w:rsidRPr="0029759D" w:rsidRDefault="006D4E5A" w:rsidP="006D4E5A">
            <w:pPr>
              <w:jc w:val="both"/>
              <w:rPr>
                <w:rFonts w:ascii="Times New Roman" w:hAnsi="Times New Roman" w:cs="Times New Roman"/>
                <w:sz w:val="28"/>
                <w:szCs w:val="28"/>
              </w:rPr>
            </w:pPr>
            <w:r>
              <w:rPr>
                <w:rFonts w:ascii="Times New Roman" w:hAnsi="Times New Roman" w:cs="Times New Roman"/>
                <w:sz w:val="28"/>
                <w:szCs w:val="28"/>
              </w:rPr>
              <w:lastRenderedPageBreak/>
              <w:t>с</w:t>
            </w:r>
            <w:r w:rsidRPr="0029759D">
              <w:rPr>
                <w:rFonts w:ascii="Times New Roman" w:hAnsi="Times New Roman" w:cs="Times New Roman"/>
                <w:sz w:val="28"/>
                <w:szCs w:val="28"/>
              </w:rPr>
              <w:t>обеседование по материалам, собранным в результате прохождения каждого этапа</w:t>
            </w:r>
            <w:r>
              <w:rPr>
                <w:rFonts w:ascii="Times New Roman" w:hAnsi="Times New Roman" w:cs="Times New Roman"/>
                <w:sz w:val="28"/>
                <w:szCs w:val="28"/>
              </w:rPr>
              <w:t xml:space="preserve"> ВКР</w:t>
            </w:r>
            <w:r w:rsidRPr="0029759D">
              <w:rPr>
                <w:rFonts w:ascii="Times New Roman" w:hAnsi="Times New Roman" w:cs="Times New Roman"/>
                <w:sz w:val="28"/>
                <w:szCs w:val="28"/>
              </w:rPr>
              <w:t>, защита</w:t>
            </w:r>
          </w:p>
        </w:tc>
        <w:tc>
          <w:tcPr>
            <w:tcW w:w="2719" w:type="dxa"/>
          </w:tcPr>
          <w:p w:rsidR="00577827" w:rsidRPr="0029759D" w:rsidRDefault="00577827" w:rsidP="006D4E5A">
            <w:pPr>
              <w:tabs>
                <w:tab w:val="left" w:pos="851"/>
                <w:tab w:val="right" w:leader="underscore" w:pos="9639"/>
              </w:tabs>
              <w:jc w:val="both"/>
              <w:rPr>
                <w:rFonts w:ascii="Times New Roman" w:eastAsia="Times New Roman" w:hAnsi="Times New Roman" w:cs="Times New Roman"/>
                <w:bCs/>
                <w:spacing w:val="-3"/>
                <w:sz w:val="28"/>
                <w:szCs w:val="28"/>
                <w:lang w:eastAsia="ru-RU"/>
              </w:rPr>
            </w:pPr>
            <w:r w:rsidRPr="0029759D">
              <w:rPr>
                <w:rFonts w:ascii="Times New Roman" w:eastAsia="Times New Roman" w:hAnsi="Times New Roman" w:cs="Times New Roman"/>
                <w:bCs/>
                <w:spacing w:val="-3"/>
                <w:sz w:val="28"/>
                <w:szCs w:val="28"/>
                <w:lang w:eastAsia="ru-RU"/>
              </w:rPr>
              <w:t xml:space="preserve">ПК-3 </w:t>
            </w:r>
            <w:r w:rsidRPr="0029759D">
              <w:rPr>
                <w:rFonts w:ascii="Times New Roman" w:hAnsi="Times New Roman" w:cs="Times New Roman"/>
                <w:sz w:val="28"/>
                <w:szCs w:val="28"/>
              </w:rPr>
              <w:t xml:space="preserve">способностью участвовать в работах по доводке и освоению машин, электроприводов, гидроприводов, средств </w:t>
            </w:r>
            <w:proofErr w:type="spellStart"/>
            <w:r w:rsidRPr="0029759D">
              <w:rPr>
                <w:rFonts w:ascii="Times New Roman" w:hAnsi="Times New Roman" w:cs="Times New Roman"/>
                <w:sz w:val="28"/>
                <w:szCs w:val="28"/>
              </w:rPr>
              <w:t>гидропневмоавтоматики</w:t>
            </w:r>
            <w:proofErr w:type="spellEnd"/>
            <w:r w:rsidRPr="0029759D">
              <w:rPr>
                <w:rFonts w:ascii="Times New Roman" w:hAnsi="Times New Roman" w:cs="Times New Roman"/>
                <w:sz w:val="28"/>
                <w:szCs w:val="28"/>
              </w:rPr>
              <w:t xml:space="preserve">, систем, различных комплексов, </w:t>
            </w:r>
            <w:r w:rsidRPr="0029759D">
              <w:rPr>
                <w:rFonts w:ascii="Times New Roman" w:hAnsi="Times New Roman" w:cs="Times New Roman"/>
                <w:sz w:val="28"/>
                <w:szCs w:val="28"/>
              </w:rPr>
              <w:lastRenderedPageBreak/>
              <w:t>процессов, оборудования и производственных объектов, технологических процессов в ходе подготовки производства новой продукции</w:t>
            </w:r>
          </w:p>
        </w:tc>
        <w:tc>
          <w:tcPr>
            <w:tcW w:w="2568" w:type="dxa"/>
          </w:tcPr>
          <w:p w:rsidR="00577827" w:rsidRPr="0029759D" w:rsidRDefault="00577827" w:rsidP="006D4E5A">
            <w:pPr>
              <w:tabs>
                <w:tab w:val="left" w:pos="851"/>
                <w:tab w:val="right" w:leader="underscore" w:pos="9639"/>
              </w:tabs>
              <w:jc w:val="both"/>
              <w:rPr>
                <w:rFonts w:ascii="Times New Roman" w:eastAsia="Times New Roman" w:hAnsi="Times New Roman" w:cs="Times New Roman"/>
                <w:bCs/>
                <w:spacing w:val="-3"/>
                <w:sz w:val="28"/>
                <w:szCs w:val="28"/>
                <w:lang w:eastAsia="ru-RU"/>
              </w:rPr>
            </w:pPr>
            <w:r w:rsidRPr="0029759D">
              <w:rPr>
                <w:rFonts w:ascii="Times New Roman" w:hAnsi="Times New Roman" w:cs="Times New Roman"/>
                <w:sz w:val="28"/>
                <w:szCs w:val="28"/>
              </w:rPr>
              <w:lastRenderedPageBreak/>
              <w:t>проводит анализ процессов установки, монтажа и введения в эксплуатацию технологических машин и их систем</w:t>
            </w:r>
          </w:p>
        </w:tc>
        <w:tc>
          <w:tcPr>
            <w:tcW w:w="2624" w:type="dxa"/>
          </w:tcPr>
          <w:p w:rsidR="00577827" w:rsidRPr="0029759D" w:rsidRDefault="00577827" w:rsidP="006D4E5A">
            <w:pPr>
              <w:tabs>
                <w:tab w:val="left" w:pos="851"/>
                <w:tab w:val="right" w:leader="underscore" w:pos="9639"/>
              </w:tabs>
              <w:jc w:val="both"/>
              <w:rPr>
                <w:rFonts w:ascii="Times New Roman" w:eastAsia="Times New Roman" w:hAnsi="Times New Roman" w:cs="Times New Roman"/>
                <w:bCs/>
                <w:spacing w:val="-3"/>
                <w:sz w:val="28"/>
                <w:szCs w:val="28"/>
                <w:lang w:eastAsia="ru-RU"/>
              </w:rPr>
            </w:pPr>
            <w:r w:rsidRPr="0029759D">
              <w:rPr>
                <w:rFonts w:ascii="Times New Roman" w:hAnsi="Times New Roman" w:cs="Times New Roman"/>
                <w:sz w:val="28"/>
                <w:szCs w:val="28"/>
              </w:rPr>
              <w:t xml:space="preserve">особенности установки, монтажа и введения в эксплуатацию технологических машин и их систем, различных комплексов; основы проектирования технологических процессов в ходе </w:t>
            </w:r>
            <w:r w:rsidRPr="0029759D">
              <w:rPr>
                <w:rFonts w:ascii="Times New Roman" w:hAnsi="Times New Roman" w:cs="Times New Roman"/>
                <w:sz w:val="28"/>
                <w:szCs w:val="28"/>
              </w:rPr>
              <w:lastRenderedPageBreak/>
              <w:t xml:space="preserve">подготовки производства новой продукции. проводить анализ процессов установки, монтажа и введения в эксплуатацию технологических машин и их систем, различных комплексов; проводить структурный анализ технологических процессов в ходе подготовки производства новой продукции. методиками проведения анализа процессов установки, монтажа и введения в эксплуатацию технологических машин и их систем, различных комплексов; методиками проведения структурного анализа технологических процессов в ходе подготовки производства новой продукции. проведения анализа процессов установки, монтажа и введения в эксплуатацию технологических машин и их систем, </w:t>
            </w:r>
            <w:r w:rsidRPr="0029759D">
              <w:rPr>
                <w:rFonts w:ascii="Times New Roman" w:hAnsi="Times New Roman" w:cs="Times New Roman"/>
                <w:sz w:val="28"/>
                <w:szCs w:val="28"/>
              </w:rPr>
              <w:lastRenderedPageBreak/>
              <w:t>различных комплексов; проведения структурного анализа технологических процессов в ходе подготовки производства новой продукции.</w:t>
            </w:r>
          </w:p>
        </w:tc>
      </w:tr>
      <w:tr w:rsidR="00577827" w:rsidRPr="0029759D" w:rsidTr="006D4E5A">
        <w:tc>
          <w:tcPr>
            <w:tcW w:w="1660" w:type="dxa"/>
          </w:tcPr>
          <w:p w:rsidR="00577827" w:rsidRPr="0029759D" w:rsidRDefault="006D4E5A" w:rsidP="006D4E5A">
            <w:pPr>
              <w:jc w:val="both"/>
              <w:rPr>
                <w:rFonts w:ascii="Times New Roman" w:hAnsi="Times New Roman" w:cs="Times New Roman"/>
                <w:sz w:val="28"/>
                <w:szCs w:val="28"/>
              </w:rPr>
            </w:pPr>
            <w:r>
              <w:rPr>
                <w:rFonts w:ascii="Times New Roman" w:hAnsi="Times New Roman" w:cs="Times New Roman"/>
                <w:sz w:val="28"/>
                <w:szCs w:val="28"/>
              </w:rPr>
              <w:lastRenderedPageBreak/>
              <w:t>с</w:t>
            </w:r>
            <w:r w:rsidRPr="0029759D">
              <w:rPr>
                <w:rFonts w:ascii="Times New Roman" w:hAnsi="Times New Roman" w:cs="Times New Roman"/>
                <w:sz w:val="28"/>
                <w:szCs w:val="28"/>
              </w:rPr>
              <w:t>обеседование по материалам, собранным в результате прохождения каждого этапа</w:t>
            </w:r>
            <w:r>
              <w:rPr>
                <w:rFonts w:ascii="Times New Roman" w:hAnsi="Times New Roman" w:cs="Times New Roman"/>
                <w:sz w:val="28"/>
                <w:szCs w:val="28"/>
              </w:rPr>
              <w:t xml:space="preserve"> ВКР</w:t>
            </w:r>
            <w:r w:rsidRPr="0029759D">
              <w:rPr>
                <w:rFonts w:ascii="Times New Roman" w:hAnsi="Times New Roman" w:cs="Times New Roman"/>
                <w:sz w:val="28"/>
                <w:szCs w:val="28"/>
              </w:rPr>
              <w:t>, защита</w:t>
            </w:r>
          </w:p>
        </w:tc>
        <w:tc>
          <w:tcPr>
            <w:tcW w:w="2719" w:type="dxa"/>
          </w:tcPr>
          <w:p w:rsidR="00577827" w:rsidRPr="0029759D" w:rsidRDefault="00577827" w:rsidP="006D4E5A">
            <w:pPr>
              <w:tabs>
                <w:tab w:val="left" w:pos="851"/>
                <w:tab w:val="right" w:leader="underscore" w:pos="9639"/>
              </w:tabs>
              <w:jc w:val="both"/>
              <w:rPr>
                <w:rFonts w:ascii="Times New Roman" w:eastAsia="Times New Roman" w:hAnsi="Times New Roman" w:cs="Times New Roman"/>
                <w:bCs/>
                <w:spacing w:val="-3"/>
                <w:sz w:val="28"/>
                <w:szCs w:val="28"/>
                <w:lang w:eastAsia="ru-RU"/>
              </w:rPr>
            </w:pPr>
            <w:r w:rsidRPr="0029759D">
              <w:rPr>
                <w:rFonts w:ascii="Times New Roman" w:eastAsia="Times New Roman" w:hAnsi="Times New Roman" w:cs="Times New Roman"/>
                <w:bCs/>
                <w:spacing w:val="-3"/>
                <w:sz w:val="28"/>
                <w:szCs w:val="28"/>
                <w:lang w:eastAsia="ru-RU"/>
              </w:rPr>
              <w:t xml:space="preserve">ПК-4 </w:t>
            </w:r>
            <w:r w:rsidRPr="0029759D">
              <w:rPr>
                <w:rFonts w:ascii="Times New Roman" w:hAnsi="Times New Roman" w:cs="Times New Roman"/>
                <w:sz w:val="28"/>
                <w:szCs w:val="28"/>
              </w:rPr>
              <w:t>способностью проверять качество монтажа и наладки при испытаниях и сдаче в эксплуатацию новых образцов изделий, узлов и деталей выпускаемой продукции</w:t>
            </w:r>
          </w:p>
        </w:tc>
        <w:tc>
          <w:tcPr>
            <w:tcW w:w="2568" w:type="dxa"/>
          </w:tcPr>
          <w:p w:rsidR="00577827" w:rsidRPr="0029759D" w:rsidRDefault="00577827" w:rsidP="006D4E5A">
            <w:pPr>
              <w:tabs>
                <w:tab w:val="left" w:pos="851"/>
                <w:tab w:val="right" w:leader="underscore" w:pos="9639"/>
              </w:tabs>
              <w:jc w:val="both"/>
              <w:rPr>
                <w:rFonts w:ascii="Times New Roman" w:eastAsia="Times New Roman" w:hAnsi="Times New Roman" w:cs="Times New Roman"/>
                <w:bCs/>
                <w:spacing w:val="-3"/>
                <w:sz w:val="28"/>
                <w:szCs w:val="28"/>
                <w:lang w:eastAsia="ru-RU"/>
              </w:rPr>
            </w:pPr>
            <w:r w:rsidRPr="0029759D">
              <w:rPr>
                <w:rFonts w:ascii="Times New Roman" w:hAnsi="Times New Roman" w:cs="Times New Roman"/>
                <w:sz w:val="28"/>
                <w:szCs w:val="28"/>
              </w:rPr>
              <w:t>проводит контроль качества при сборке и наладке изделий</w:t>
            </w:r>
          </w:p>
        </w:tc>
        <w:tc>
          <w:tcPr>
            <w:tcW w:w="2624" w:type="dxa"/>
          </w:tcPr>
          <w:p w:rsidR="00577827" w:rsidRPr="0029759D" w:rsidRDefault="00577827" w:rsidP="006D4E5A">
            <w:pPr>
              <w:tabs>
                <w:tab w:val="left" w:pos="851"/>
                <w:tab w:val="right" w:leader="underscore" w:pos="9639"/>
              </w:tabs>
              <w:jc w:val="both"/>
              <w:rPr>
                <w:rFonts w:ascii="Times New Roman" w:eastAsia="Times New Roman" w:hAnsi="Times New Roman" w:cs="Times New Roman"/>
                <w:bCs/>
                <w:spacing w:val="-3"/>
                <w:sz w:val="28"/>
                <w:szCs w:val="28"/>
                <w:lang w:eastAsia="ru-RU"/>
              </w:rPr>
            </w:pPr>
            <w:r w:rsidRPr="0029759D">
              <w:rPr>
                <w:rFonts w:ascii="Times New Roman" w:hAnsi="Times New Roman" w:cs="Times New Roman"/>
                <w:sz w:val="28"/>
                <w:szCs w:val="28"/>
              </w:rPr>
              <w:t xml:space="preserve">основные способы контроля качества при сборке изделий; основные способы контроля качества при наладке изделий; основные способы испытаний готовой продукции. проводить контроль качества при сборке изделий; проводить контроль качества при наладке изделий; проводить испытания готовой продукции. навыками проведения контроля качества при сборке изделий; навыками проведения контроля качества при наладке изделий; навыками проведения испытаний готовой продукции. проведения контроля качества при сборке изделий; проведения </w:t>
            </w:r>
            <w:r w:rsidRPr="0029759D">
              <w:rPr>
                <w:rFonts w:ascii="Times New Roman" w:hAnsi="Times New Roman" w:cs="Times New Roman"/>
                <w:sz w:val="28"/>
                <w:szCs w:val="28"/>
              </w:rPr>
              <w:lastRenderedPageBreak/>
              <w:t>контроля качества при наладке изделий; проведения испытаний готовой продукции.</w:t>
            </w:r>
          </w:p>
        </w:tc>
      </w:tr>
      <w:tr w:rsidR="00577827" w:rsidRPr="0029759D" w:rsidTr="006D4E5A">
        <w:tc>
          <w:tcPr>
            <w:tcW w:w="1660" w:type="dxa"/>
          </w:tcPr>
          <w:p w:rsidR="00577827" w:rsidRPr="0029759D" w:rsidRDefault="006D4E5A" w:rsidP="006D4E5A">
            <w:pPr>
              <w:jc w:val="both"/>
              <w:rPr>
                <w:rFonts w:ascii="Times New Roman" w:hAnsi="Times New Roman" w:cs="Times New Roman"/>
                <w:sz w:val="28"/>
                <w:szCs w:val="28"/>
              </w:rPr>
            </w:pPr>
            <w:r>
              <w:rPr>
                <w:rFonts w:ascii="Times New Roman" w:hAnsi="Times New Roman" w:cs="Times New Roman"/>
                <w:sz w:val="28"/>
                <w:szCs w:val="28"/>
              </w:rPr>
              <w:lastRenderedPageBreak/>
              <w:t>с</w:t>
            </w:r>
            <w:r w:rsidRPr="0029759D">
              <w:rPr>
                <w:rFonts w:ascii="Times New Roman" w:hAnsi="Times New Roman" w:cs="Times New Roman"/>
                <w:sz w:val="28"/>
                <w:szCs w:val="28"/>
              </w:rPr>
              <w:t>обеседование по материалам, собранным в результате прохождения каждого этапа</w:t>
            </w:r>
            <w:r>
              <w:rPr>
                <w:rFonts w:ascii="Times New Roman" w:hAnsi="Times New Roman" w:cs="Times New Roman"/>
                <w:sz w:val="28"/>
                <w:szCs w:val="28"/>
              </w:rPr>
              <w:t xml:space="preserve"> ВКР</w:t>
            </w:r>
            <w:r w:rsidRPr="0029759D">
              <w:rPr>
                <w:rFonts w:ascii="Times New Roman" w:hAnsi="Times New Roman" w:cs="Times New Roman"/>
                <w:sz w:val="28"/>
                <w:szCs w:val="28"/>
              </w:rPr>
              <w:t>, защита</w:t>
            </w:r>
          </w:p>
        </w:tc>
        <w:tc>
          <w:tcPr>
            <w:tcW w:w="2719" w:type="dxa"/>
          </w:tcPr>
          <w:p w:rsidR="00577827" w:rsidRPr="0029759D" w:rsidRDefault="00577827" w:rsidP="006D4E5A">
            <w:pPr>
              <w:tabs>
                <w:tab w:val="left" w:pos="851"/>
                <w:tab w:val="right" w:leader="underscore" w:pos="9639"/>
              </w:tabs>
              <w:jc w:val="both"/>
              <w:rPr>
                <w:rFonts w:ascii="Times New Roman" w:eastAsia="Times New Roman" w:hAnsi="Times New Roman" w:cs="Times New Roman"/>
                <w:bCs/>
                <w:spacing w:val="-3"/>
                <w:sz w:val="28"/>
                <w:szCs w:val="28"/>
                <w:lang w:eastAsia="ru-RU"/>
              </w:rPr>
            </w:pPr>
            <w:r w:rsidRPr="0029759D">
              <w:rPr>
                <w:rFonts w:ascii="Times New Roman" w:eastAsia="Times New Roman" w:hAnsi="Times New Roman" w:cs="Times New Roman"/>
                <w:bCs/>
                <w:spacing w:val="-3"/>
                <w:sz w:val="28"/>
                <w:szCs w:val="28"/>
                <w:lang w:eastAsia="ru-RU"/>
              </w:rPr>
              <w:t xml:space="preserve">ПК-5 </w:t>
            </w:r>
            <w:r w:rsidRPr="0029759D">
              <w:rPr>
                <w:rFonts w:ascii="Times New Roman" w:hAnsi="Times New Roman" w:cs="Times New Roman"/>
                <w:sz w:val="28"/>
                <w:szCs w:val="28"/>
              </w:rPr>
              <w:t>способностью выбирать основные и вспомогательные материалы и способы реализации основных технологических процессов и применять прогрессивные методы эксплуатации технологического оборудования при изготовлении изделий машиностроения</w:t>
            </w:r>
          </w:p>
        </w:tc>
        <w:tc>
          <w:tcPr>
            <w:tcW w:w="2568" w:type="dxa"/>
          </w:tcPr>
          <w:p w:rsidR="00577827" w:rsidRPr="0029759D" w:rsidRDefault="00577827" w:rsidP="006D4E5A">
            <w:pPr>
              <w:tabs>
                <w:tab w:val="left" w:pos="851"/>
                <w:tab w:val="right" w:leader="underscore" w:pos="9639"/>
              </w:tabs>
              <w:jc w:val="both"/>
              <w:rPr>
                <w:rFonts w:ascii="Times New Roman" w:eastAsia="Times New Roman" w:hAnsi="Times New Roman" w:cs="Times New Roman"/>
                <w:bCs/>
                <w:spacing w:val="-3"/>
                <w:sz w:val="28"/>
                <w:szCs w:val="28"/>
                <w:lang w:eastAsia="ru-RU"/>
              </w:rPr>
            </w:pPr>
            <w:r w:rsidRPr="0029759D">
              <w:rPr>
                <w:rFonts w:ascii="Times New Roman" w:hAnsi="Times New Roman" w:cs="Times New Roman"/>
                <w:sz w:val="28"/>
                <w:szCs w:val="28"/>
              </w:rPr>
              <w:t>выбирает основные и вспомогательные материалы для изготовления изделий; изменения и адаптации технологических процессов к условиям производства</w:t>
            </w:r>
          </w:p>
        </w:tc>
        <w:tc>
          <w:tcPr>
            <w:tcW w:w="2624" w:type="dxa"/>
          </w:tcPr>
          <w:p w:rsidR="00577827" w:rsidRPr="0029759D" w:rsidRDefault="00577827" w:rsidP="006D4E5A">
            <w:pPr>
              <w:tabs>
                <w:tab w:val="left" w:pos="851"/>
                <w:tab w:val="right" w:leader="underscore" w:pos="9639"/>
              </w:tabs>
              <w:jc w:val="both"/>
              <w:rPr>
                <w:rFonts w:ascii="Times New Roman" w:eastAsia="Times New Roman" w:hAnsi="Times New Roman" w:cs="Times New Roman"/>
                <w:bCs/>
                <w:spacing w:val="-3"/>
                <w:sz w:val="28"/>
                <w:szCs w:val="28"/>
                <w:lang w:eastAsia="ru-RU"/>
              </w:rPr>
            </w:pPr>
            <w:r w:rsidRPr="0029759D">
              <w:rPr>
                <w:rFonts w:ascii="Times New Roman" w:hAnsi="Times New Roman" w:cs="Times New Roman"/>
                <w:sz w:val="28"/>
                <w:szCs w:val="28"/>
              </w:rPr>
              <w:t xml:space="preserve">основные особенности выбора материалов для изготовления изделий; основные способы изменения и адаптации технологических процессов к условиям производства; основные направления повышения эффективности работы оборудования и прогрессивные методы его эксплуатации. выбирать основные и вспомогательные материалы для изготовления изделий; изменять и адаптировать технологические процессы к условиям производства; повышать эффективности работы оборудования за счет внедрения прогрессивных методов его эксплуатации. навыками выбора </w:t>
            </w:r>
            <w:r w:rsidRPr="0029759D">
              <w:rPr>
                <w:rFonts w:ascii="Times New Roman" w:hAnsi="Times New Roman" w:cs="Times New Roman"/>
                <w:sz w:val="28"/>
                <w:szCs w:val="28"/>
              </w:rPr>
              <w:lastRenderedPageBreak/>
              <w:t>основных и вспомогательных материалов для изготовления изделий; навыками изменения и адаптации технологических процессов к условиям производства; навыками повышения эффективности работы оборудования за счет внедрения прогрессивных методов его эксплуатации. выбора основных и вспомогательных материалов для изготовления изделий; изменения и адаптации технологических процессов к условиям производства; повышения эффективности работы оборудования за счет внедрения прогрессивных методов его эксплуатации.</w:t>
            </w:r>
          </w:p>
        </w:tc>
      </w:tr>
      <w:tr w:rsidR="00577827" w:rsidRPr="0029759D" w:rsidTr="006D4E5A">
        <w:tc>
          <w:tcPr>
            <w:tcW w:w="1660" w:type="dxa"/>
          </w:tcPr>
          <w:p w:rsidR="00577827" w:rsidRPr="0029759D" w:rsidRDefault="006D4E5A" w:rsidP="006D4E5A">
            <w:pPr>
              <w:jc w:val="both"/>
              <w:rPr>
                <w:rFonts w:ascii="Times New Roman" w:hAnsi="Times New Roman" w:cs="Times New Roman"/>
                <w:sz w:val="28"/>
                <w:szCs w:val="28"/>
              </w:rPr>
            </w:pPr>
            <w:r>
              <w:rPr>
                <w:rFonts w:ascii="Times New Roman" w:hAnsi="Times New Roman" w:cs="Times New Roman"/>
                <w:sz w:val="28"/>
                <w:szCs w:val="28"/>
              </w:rPr>
              <w:lastRenderedPageBreak/>
              <w:t>с</w:t>
            </w:r>
            <w:r w:rsidRPr="0029759D">
              <w:rPr>
                <w:rFonts w:ascii="Times New Roman" w:hAnsi="Times New Roman" w:cs="Times New Roman"/>
                <w:sz w:val="28"/>
                <w:szCs w:val="28"/>
              </w:rPr>
              <w:t xml:space="preserve">обеседование по материалам, собранным в результате </w:t>
            </w:r>
            <w:r w:rsidRPr="0029759D">
              <w:rPr>
                <w:rFonts w:ascii="Times New Roman" w:hAnsi="Times New Roman" w:cs="Times New Roman"/>
                <w:sz w:val="28"/>
                <w:szCs w:val="28"/>
              </w:rPr>
              <w:lastRenderedPageBreak/>
              <w:t>прохождения каждого этапа</w:t>
            </w:r>
            <w:r>
              <w:rPr>
                <w:rFonts w:ascii="Times New Roman" w:hAnsi="Times New Roman" w:cs="Times New Roman"/>
                <w:sz w:val="28"/>
                <w:szCs w:val="28"/>
              </w:rPr>
              <w:t xml:space="preserve"> ВКР</w:t>
            </w:r>
            <w:r w:rsidRPr="0029759D">
              <w:rPr>
                <w:rFonts w:ascii="Times New Roman" w:hAnsi="Times New Roman" w:cs="Times New Roman"/>
                <w:sz w:val="28"/>
                <w:szCs w:val="28"/>
              </w:rPr>
              <w:t>, защита</w:t>
            </w:r>
          </w:p>
        </w:tc>
        <w:tc>
          <w:tcPr>
            <w:tcW w:w="2719" w:type="dxa"/>
          </w:tcPr>
          <w:p w:rsidR="00577827" w:rsidRPr="0029759D" w:rsidRDefault="00577827" w:rsidP="006D4E5A">
            <w:pPr>
              <w:tabs>
                <w:tab w:val="left" w:pos="851"/>
                <w:tab w:val="right" w:leader="underscore" w:pos="9639"/>
              </w:tabs>
              <w:jc w:val="both"/>
              <w:rPr>
                <w:rFonts w:ascii="Times New Roman" w:eastAsia="Times New Roman" w:hAnsi="Times New Roman" w:cs="Times New Roman"/>
                <w:bCs/>
                <w:spacing w:val="-3"/>
                <w:sz w:val="28"/>
                <w:szCs w:val="28"/>
                <w:lang w:eastAsia="ru-RU"/>
              </w:rPr>
            </w:pPr>
            <w:r w:rsidRPr="0029759D">
              <w:rPr>
                <w:rFonts w:ascii="Times New Roman" w:eastAsia="Times New Roman" w:hAnsi="Times New Roman" w:cs="Times New Roman"/>
                <w:bCs/>
                <w:spacing w:val="-3"/>
                <w:sz w:val="28"/>
                <w:szCs w:val="28"/>
                <w:lang w:eastAsia="ru-RU"/>
              </w:rPr>
              <w:lastRenderedPageBreak/>
              <w:t xml:space="preserve">ПК-14 </w:t>
            </w:r>
            <w:r w:rsidRPr="0029759D">
              <w:rPr>
                <w:rFonts w:ascii="Times New Roman" w:hAnsi="Times New Roman" w:cs="Times New Roman"/>
                <w:sz w:val="28"/>
                <w:szCs w:val="28"/>
              </w:rPr>
              <w:t xml:space="preserve">способностью применять стандартные методы расчета при проектировании машин, электроприводов, </w:t>
            </w:r>
            <w:r w:rsidRPr="0029759D">
              <w:rPr>
                <w:rFonts w:ascii="Times New Roman" w:hAnsi="Times New Roman" w:cs="Times New Roman"/>
                <w:sz w:val="28"/>
                <w:szCs w:val="28"/>
              </w:rPr>
              <w:lastRenderedPageBreak/>
              <w:t xml:space="preserve">гидроприводов, средств </w:t>
            </w:r>
            <w:proofErr w:type="spellStart"/>
            <w:r w:rsidRPr="0029759D">
              <w:rPr>
                <w:rFonts w:ascii="Times New Roman" w:hAnsi="Times New Roman" w:cs="Times New Roman"/>
                <w:sz w:val="28"/>
                <w:szCs w:val="28"/>
              </w:rPr>
              <w:t>гидропневмоавтоматики</w:t>
            </w:r>
            <w:proofErr w:type="spellEnd"/>
            <w:r w:rsidRPr="0029759D">
              <w:rPr>
                <w:rFonts w:ascii="Times New Roman" w:hAnsi="Times New Roman" w:cs="Times New Roman"/>
                <w:sz w:val="28"/>
                <w:szCs w:val="28"/>
              </w:rPr>
              <w:t>, систем, различных комплексов, процессов, оборудования и производственных объектов, деталей и узлов машиностроения</w:t>
            </w:r>
          </w:p>
        </w:tc>
        <w:tc>
          <w:tcPr>
            <w:tcW w:w="2568" w:type="dxa"/>
          </w:tcPr>
          <w:p w:rsidR="00577827" w:rsidRPr="0029759D" w:rsidRDefault="00577827" w:rsidP="006D4E5A">
            <w:pPr>
              <w:tabs>
                <w:tab w:val="left" w:pos="851"/>
                <w:tab w:val="right" w:leader="underscore" w:pos="9639"/>
              </w:tabs>
              <w:jc w:val="both"/>
              <w:rPr>
                <w:rFonts w:ascii="Times New Roman" w:eastAsia="Times New Roman" w:hAnsi="Times New Roman" w:cs="Times New Roman"/>
                <w:bCs/>
                <w:spacing w:val="-3"/>
                <w:sz w:val="28"/>
                <w:szCs w:val="28"/>
                <w:lang w:eastAsia="ru-RU"/>
              </w:rPr>
            </w:pPr>
            <w:r w:rsidRPr="0029759D">
              <w:rPr>
                <w:rFonts w:ascii="Times New Roman" w:hAnsi="Times New Roman" w:cs="Times New Roman"/>
                <w:sz w:val="28"/>
                <w:szCs w:val="28"/>
              </w:rPr>
              <w:lastRenderedPageBreak/>
              <w:t>проводит стандартные расчеты типовых технологических машин и их агрегатов и узлов</w:t>
            </w:r>
          </w:p>
        </w:tc>
        <w:tc>
          <w:tcPr>
            <w:tcW w:w="2624" w:type="dxa"/>
          </w:tcPr>
          <w:p w:rsidR="00577827" w:rsidRPr="0029759D" w:rsidRDefault="00577827" w:rsidP="006D4E5A">
            <w:pPr>
              <w:tabs>
                <w:tab w:val="left" w:pos="851"/>
                <w:tab w:val="right" w:leader="underscore" w:pos="9639"/>
              </w:tabs>
              <w:jc w:val="both"/>
              <w:rPr>
                <w:rFonts w:ascii="Times New Roman" w:eastAsia="Times New Roman" w:hAnsi="Times New Roman" w:cs="Times New Roman"/>
                <w:bCs/>
                <w:spacing w:val="-3"/>
                <w:sz w:val="28"/>
                <w:szCs w:val="28"/>
                <w:lang w:eastAsia="ru-RU"/>
              </w:rPr>
            </w:pPr>
            <w:r w:rsidRPr="0029759D">
              <w:rPr>
                <w:rFonts w:ascii="Times New Roman" w:hAnsi="Times New Roman" w:cs="Times New Roman"/>
                <w:sz w:val="28"/>
                <w:szCs w:val="28"/>
              </w:rPr>
              <w:t xml:space="preserve">стандартные методы расчета технологических машин и их агрегатов и узлов, различных комплексов и </w:t>
            </w:r>
            <w:r w:rsidRPr="0029759D">
              <w:rPr>
                <w:rFonts w:ascii="Times New Roman" w:hAnsi="Times New Roman" w:cs="Times New Roman"/>
                <w:sz w:val="28"/>
                <w:szCs w:val="28"/>
              </w:rPr>
              <w:lastRenderedPageBreak/>
              <w:t xml:space="preserve">производственных объектов; основы расчетов параметров технологических процессов. проводить стандартные расчеты типовых технологических машин и их агрегатов и узлов, различных комплексов и производственных объектов; проводить стандартные расчеты типовых параметров технологических процессов. методиками проведения стандартных расчетов типовых технологических машин и их агрегатов и узлов, различных комплексов и производственных объектов; методиками проведения стандартных расчетов типовых параметров технологических процессов. проведения стандартных расчетов типовых технологических машин и их </w:t>
            </w:r>
            <w:r w:rsidRPr="0029759D">
              <w:rPr>
                <w:rFonts w:ascii="Times New Roman" w:hAnsi="Times New Roman" w:cs="Times New Roman"/>
                <w:sz w:val="28"/>
                <w:szCs w:val="28"/>
              </w:rPr>
              <w:lastRenderedPageBreak/>
              <w:t>агрегатов и узлов, различных комплексов и производственных объектов; проведения стандартных расчетов типовых параметров технологических процессов</w:t>
            </w:r>
          </w:p>
        </w:tc>
      </w:tr>
      <w:tr w:rsidR="00577827" w:rsidRPr="0029759D" w:rsidTr="006D4E5A">
        <w:tc>
          <w:tcPr>
            <w:tcW w:w="1660" w:type="dxa"/>
          </w:tcPr>
          <w:p w:rsidR="00577827" w:rsidRPr="0029759D" w:rsidRDefault="006D4E5A" w:rsidP="006D4E5A">
            <w:pPr>
              <w:jc w:val="both"/>
              <w:rPr>
                <w:rFonts w:ascii="Times New Roman" w:hAnsi="Times New Roman" w:cs="Times New Roman"/>
                <w:sz w:val="28"/>
                <w:szCs w:val="28"/>
              </w:rPr>
            </w:pPr>
            <w:r>
              <w:rPr>
                <w:rFonts w:ascii="Times New Roman" w:hAnsi="Times New Roman" w:cs="Times New Roman"/>
                <w:sz w:val="28"/>
                <w:szCs w:val="28"/>
              </w:rPr>
              <w:lastRenderedPageBreak/>
              <w:t>с</w:t>
            </w:r>
            <w:r w:rsidRPr="0029759D">
              <w:rPr>
                <w:rFonts w:ascii="Times New Roman" w:hAnsi="Times New Roman" w:cs="Times New Roman"/>
                <w:sz w:val="28"/>
                <w:szCs w:val="28"/>
              </w:rPr>
              <w:t>обеседование по материалам, собранным в результате прохождения каждого этапа</w:t>
            </w:r>
            <w:r>
              <w:rPr>
                <w:rFonts w:ascii="Times New Roman" w:hAnsi="Times New Roman" w:cs="Times New Roman"/>
                <w:sz w:val="28"/>
                <w:szCs w:val="28"/>
              </w:rPr>
              <w:t xml:space="preserve"> ВКР</w:t>
            </w:r>
            <w:r w:rsidRPr="0029759D">
              <w:rPr>
                <w:rFonts w:ascii="Times New Roman" w:hAnsi="Times New Roman" w:cs="Times New Roman"/>
                <w:sz w:val="28"/>
                <w:szCs w:val="28"/>
              </w:rPr>
              <w:t>, защита</w:t>
            </w:r>
          </w:p>
        </w:tc>
        <w:tc>
          <w:tcPr>
            <w:tcW w:w="2719" w:type="dxa"/>
          </w:tcPr>
          <w:p w:rsidR="00577827" w:rsidRPr="0029759D" w:rsidRDefault="00577827" w:rsidP="006D4E5A">
            <w:pPr>
              <w:tabs>
                <w:tab w:val="left" w:pos="851"/>
                <w:tab w:val="right" w:leader="underscore" w:pos="9639"/>
              </w:tabs>
              <w:jc w:val="both"/>
              <w:rPr>
                <w:rFonts w:ascii="Times New Roman" w:eastAsia="Times New Roman" w:hAnsi="Times New Roman" w:cs="Times New Roman"/>
                <w:bCs/>
                <w:spacing w:val="-3"/>
                <w:sz w:val="28"/>
                <w:szCs w:val="28"/>
                <w:lang w:eastAsia="ru-RU"/>
              </w:rPr>
            </w:pPr>
            <w:r w:rsidRPr="0029759D">
              <w:rPr>
                <w:rFonts w:ascii="Times New Roman" w:eastAsia="Times New Roman" w:hAnsi="Times New Roman" w:cs="Times New Roman"/>
                <w:bCs/>
                <w:spacing w:val="-3"/>
                <w:sz w:val="28"/>
                <w:szCs w:val="28"/>
                <w:lang w:eastAsia="ru-RU"/>
              </w:rPr>
              <w:t xml:space="preserve">ПК-15 </w:t>
            </w:r>
            <w:r w:rsidRPr="0029759D">
              <w:rPr>
                <w:rFonts w:ascii="Times New Roman" w:hAnsi="Times New Roman" w:cs="Times New Roman"/>
                <w:sz w:val="28"/>
                <w:szCs w:val="28"/>
              </w:rPr>
              <w:t xml:space="preserve">способностью принимать участие в работах по расчету и проектированию машин, электроприводов, гидроприводов, средств </w:t>
            </w:r>
            <w:proofErr w:type="spellStart"/>
            <w:r w:rsidRPr="0029759D">
              <w:rPr>
                <w:rFonts w:ascii="Times New Roman" w:hAnsi="Times New Roman" w:cs="Times New Roman"/>
                <w:sz w:val="28"/>
                <w:szCs w:val="28"/>
              </w:rPr>
              <w:t>гидропневмоавтоматики</w:t>
            </w:r>
            <w:proofErr w:type="spellEnd"/>
            <w:r w:rsidRPr="0029759D">
              <w:rPr>
                <w:rFonts w:ascii="Times New Roman" w:hAnsi="Times New Roman" w:cs="Times New Roman"/>
                <w:sz w:val="28"/>
                <w:szCs w:val="28"/>
              </w:rPr>
              <w:t>, систем, различных комплексов, процессов, оборудования и производственных объектов, деталей и узлов машиностроительных конструкций в соответствии с техническими заданиями и использованием стандартных средств автоматизации проектирования</w:t>
            </w:r>
          </w:p>
        </w:tc>
        <w:tc>
          <w:tcPr>
            <w:tcW w:w="2568" w:type="dxa"/>
          </w:tcPr>
          <w:p w:rsidR="00577827" w:rsidRPr="0029759D" w:rsidRDefault="00577827" w:rsidP="006D4E5A">
            <w:pPr>
              <w:tabs>
                <w:tab w:val="left" w:pos="851"/>
                <w:tab w:val="right" w:leader="underscore" w:pos="9639"/>
              </w:tabs>
              <w:jc w:val="both"/>
              <w:rPr>
                <w:rFonts w:ascii="Times New Roman" w:eastAsia="Times New Roman" w:hAnsi="Times New Roman" w:cs="Times New Roman"/>
                <w:bCs/>
                <w:spacing w:val="-3"/>
                <w:sz w:val="28"/>
                <w:szCs w:val="28"/>
                <w:lang w:eastAsia="ru-RU"/>
              </w:rPr>
            </w:pPr>
            <w:r w:rsidRPr="0029759D">
              <w:rPr>
                <w:rFonts w:ascii="Times New Roman" w:hAnsi="Times New Roman" w:cs="Times New Roman"/>
                <w:sz w:val="28"/>
                <w:szCs w:val="28"/>
              </w:rPr>
              <w:t xml:space="preserve">применяет стандартные методики расчета и проектирования машин, электроприводов, гидроприводов, средств </w:t>
            </w:r>
            <w:proofErr w:type="spellStart"/>
            <w:r w:rsidRPr="0029759D">
              <w:rPr>
                <w:rFonts w:ascii="Times New Roman" w:hAnsi="Times New Roman" w:cs="Times New Roman"/>
                <w:sz w:val="28"/>
                <w:szCs w:val="28"/>
              </w:rPr>
              <w:t>гидропневмоавтоматики</w:t>
            </w:r>
            <w:proofErr w:type="spellEnd"/>
          </w:p>
        </w:tc>
        <w:tc>
          <w:tcPr>
            <w:tcW w:w="2624" w:type="dxa"/>
          </w:tcPr>
          <w:p w:rsidR="00577827" w:rsidRPr="0029759D" w:rsidRDefault="00577827" w:rsidP="006D4E5A">
            <w:pPr>
              <w:tabs>
                <w:tab w:val="left" w:pos="851"/>
                <w:tab w:val="right" w:leader="underscore" w:pos="9639"/>
              </w:tabs>
              <w:jc w:val="both"/>
              <w:rPr>
                <w:rFonts w:ascii="Times New Roman" w:eastAsia="Times New Roman" w:hAnsi="Times New Roman" w:cs="Times New Roman"/>
                <w:bCs/>
                <w:spacing w:val="-3"/>
                <w:sz w:val="28"/>
                <w:szCs w:val="28"/>
                <w:lang w:eastAsia="ru-RU"/>
              </w:rPr>
            </w:pPr>
            <w:r w:rsidRPr="0029759D">
              <w:rPr>
                <w:rFonts w:ascii="Times New Roman" w:hAnsi="Times New Roman" w:cs="Times New Roman"/>
                <w:sz w:val="28"/>
                <w:szCs w:val="28"/>
              </w:rPr>
              <w:t xml:space="preserve">основные принципы и методики расчета и проектирования машин, электроприводов, гидроприводов, средств </w:t>
            </w:r>
            <w:proofErr w:type="spellStart"/>
            <w:r w:rsidRPr="0029759D">
              <w:rPr>
                <w:rFonts w:ascii="Times New Roman" w:hAnsi="Times New Roman" w:cs="Times New Roman"/>
                <w:sz w:val="28"/>
                <w:szCs w:val="28"/>
              </w:rPr>
              <w:t>гидропневмоавтоматики</w:t>
            </w:r>
            <w:proofErr w:type="spellEnd"/>
            <w:r w:rsidRPr="0029759D">
              <w:rPr>
                <w:rFonts w:ascii="Times New Roman" w:hAnsi="Times New Roman" w:cs="Times New Roman"/>
                <w:sz w:val="28"/>
                <w:szCs w:val="28"/>
              </w:rPr>
              <w:t xml:space="preserve">, систем, различных комплексов, процессов, оборудования и производственных объектов, деталей и узлов машиностроительных конструкций в соответствии с техническими заданиями и использованием стандартных средств автоматизации проектирования. применять стандартные методики расчета и проектирования машин, электроприводов, гидроприводов, </w:t>
            </w:r>
            <w:r w:rsidRPr="0029759D">
              <w:rPr>
                <w:rFonts w:ascii="Times New Roman" w:hAnsi="Times New Roman" w:cs="Times New Roman"/>
                <w:sz w:val="28"/>
                <w:szCs w:val="28"/>
              </w:rPr>
              <w:lastRenderedPageBreak/>
              <w:t xml:space="preserve">средств </w:t>
            </w:r>
            <w:proofErr w:type="spellStart"/>
            <w:r w:rsidRPr="0029759D">
              <w:rPr>
                <w:rFonts w:ascii="Times New Roman" w:hAnsi="Times New Roman" w:cs="Times New Roman"/>
                <w:sz w:val="28"/>
                <w:szCs w:val="28"/>
              </w:rPr>
              <w:t>гидропневмоавтоматики</w:t>
            </w:r>
            <w:proofErr w:type="spellEnd"/>
            <w:r w:rsidRPr="0029759D">
              <w:rPr>
                <w:rFonts w:ascii="Times New Roman" w:hAnsi="Times New Roman" w:cs="Times New Roman"/>
                <w:sz w:val="28"/>
                <w:szCs w:val="28"/>
              </w:rPr>
              <w:t xml:space="preserve">, систем, различных комплексов, процессов, оборудования и производственных объектов, деталей и узлов машиностроительных конструкций в соответствии с техническими заданиями и использованием стандартных средств автоматизации проектирования. навыками применения стандартных методик расчета и проектирования машин, электроприводов, гидроприводов, средств </w:t>
            </w:r>
            <w:proofErr w:type="spellStart"/>
            <w:r w:rsidRPr="0029759D">
              <w:rPr>
                <w:rFonts w:ascii="Times New Roman" w:hAnsi="Times New Roman" w:cs="Times New Roman"/>
                <w:sz w:val="28"/>
                <w:szCs w:val="28"/>
              </w:rPr>
              <w:t>гидропневмоавтоматики</w:t>
            </w:r>
            <w:proofErr w:type="spellEnd"/>
            <w:r w:rsidRPr="0029759D">
              <w:rPr>
                <w:rFonts w:ascii="Times New Roman" w:hAnsi="Times New Roman" w:cs="Times New Roman"/>
                <w:sz w:val="28"/>
                <w:szCs w:val="28"/>
              </w:rPr>
              <w:t xml:space="preserve">, систем, различных комплексов, процессов, оборудования и производственных объектов, деталей и узлов машиностроительных конструкций в соответствии с техническими заданиями и использованием стандартных </w:t>
            </w:r>
            <w:r w:rsidRPr="0029759D">
              <w:rPr>
                <w:rFonts w:ascii="Times New Roman" w:hAnsi="Times New Roman" w:cs="Times New Roman"/>
                <w:sz w:val="28"/>
                <w:szCs w:val="28"/>
              </w:rPr>
              <w:lastRenderedPageBreak/>
              <w:t xml:space="preserve">средств автоматизации проектирования. применения стандартных методик расчета и проектирования машин, электроприводов, гидроприводов, средств </w:t>
            </w:r>
            <w:proofErr w:type="spellStart"/>
            <w:r w:rsidRPr="0029759D">
              <w:rPr>
                <w:rFonts w:ascii="Times New Roman" w:hAnsi="Times New Roman" w:cs="Times New Roman"/>
                <w:sz w:val="28"/>
                <w:szCs w:val="28"/>
              </w:rPr>
              <w:t>гидропневмоавтоматики</w:t>
            </w:r>
            <w:proofErr w:type="spellEnd"/>
            <w:r w:rsidRPr="0029759D">
              <w:rPr>
                <w:rFonts w:ascii="Times New Roman" w:hAnsi="Times New Roman" w:cs="Times New Roman"/>
                <w:sz w:val="28"/>
                <w:szCs w:val="28"/>
              </w:rPr>
              <w:t>, систем, различных комплексов, процессов, оборудования и производственных объектов, деталей и узлов машиностроительных конструкций в соответствии с техническими заданиями и использованием стандартных средств автоматизации проектирования.</w:t>
            </w:r>
          </w:p>
        </w:tc>
      </w:tr>
      <w:tr w:rsidR="00577827" w:rsidRPr="0029759D" w:rsidTr="006D4E5A">
        <w:tc>
          <w:tcPr>
            <w:tcW w:w="1660" w:type="dxa"/>
          </w:tcPr>
          <w:p w:rsidR="00577827" w:rsidRPr="0029759D" w:rsidRDefault="006D4E5A" w:rsidP="006D4E5A">
            <w:pPr>
              <w:jc w:val="both"/>
              <w:rPr>
                <w:rFonts w:ascii="Times New Roman" w:hAnsi="Times New Roman" w:cs="Times New Roman"/>
                <w:sz w:val="28"/>
                <w:szCs w:val="28"/>
              </w:rPr>
            </w:pPr>
            <w:r>
              <w:rPr>
                <w:rFonts w:ascii="Times New Roman" w:hAnsi="Times New Roman" w:cs="Times New Roman"/>
                <w:sz w:val="28"/>
                <w:szCs w:val="28"/>
              </w:rPr>
              <w:lastRenderedPageBreak/>
              <w:t>с</w:t>
            </w:r>
            <w:r w:rsidRPr="0029759D">
              <w:rPr>
                <w:rFonts w:ascii="Times New Roman" w:hAnsi="Times New Roman" w:cs="Times New Roman"/>
                <w:sz w:val="28"/>
                <w:szCs w:val="28"/>
              </w:rPr>
              <w:t>обеседование по материалам, собранным в результате прохождения каждого этапа</w:t>
            </w:r>
            <w:r>
              <w:rPr>
                <w:rFonts w:ascii="Times New Roman" w:hAnsi="Times New Roman" w:cs="Times New Roman"/>
                <w:sz w:val="28"/>
                <w:szCs w:val="28"/>
              </w:rPr>
              <w:t xml:space="preserve"> ВКР</w:t>
            </w:r>
            <w:r w:rsidRPr="0029759D">
              <w:rPr>
                <w:rFonts w:ascii="Times New Roman" w:hAnsi="Times New Roman" w:cs="Times New Roman"/>
                <w:sz w:val="28"/>
                <w:szCs w:val="28"/>
              </w:rPr>
              <w:t>, защита</w:t>
            </w:r>
          </w:p>
        </w:tc>
        <w:tc>
          <w:tcPr>
            <w:tcW w:w="2719" w:type="dxa"/>
          </w:tcPr>
          <w:p w:rsidR="00577827" w:rsidRPr="0029759D" w:rsidRDefault="00577827" w:rsidP="006D4E5A">
            <w:pPr>
              <w:tabs>
                <w:tab w:val="left" w:pos="851"/>
                <w:tab w:val="right" w:leader="underscore" w:pos="9639"/>
              </w:tabs>
              <w:jc w:val="both"/>
              <w:rPr>
                <w:rFonts w:ascii="Times New Roman" w:eastAsia="Times New Roman" w:hAnsi="Times New Roman" w:cs="Times New Roman"/>
                <w:bCs/>
                <w:spacing w:val="-3"/>
                <w:sz w:val="28"/>
                <w:szCs w:val="28"/>
                <w:lang w:eastAsia="ru-RU"/>
              </w:rPr>
            </w:pPr>
            <w:r w:rsidRPr="0029759D">
              <w:rPr>
                <w:rFonts w:ascii="Times New Roman" w:eastAsia="Times New Roman" w:hAnsi="Times New Roman" w:cs="Times New Roman"/>
                <w:bCs/>
                <w:spacing w:val="-3"/>
                <w:sz w:val="28"/>
                <w:szCs w:val="28"/>
                <w:lang w:eastAsia="ru-RU"/>
              </w:rPr>
              <w:t xml:space="preserve">ПК-16 </w:t>
            </w:r>
            <w:r w:rsidRPr="0029759D">
              <w:rPr>
                <w:rFonts w:ascii="Times New Roman" w:hAnsi="Times New Roman" w:cs="Times New Roman"/>
                <w:sz w:val="28"/>
                <w:szCs w:val="28"/>
              </w:rPr>
              <w:t xml:space="preserve">способностью подготавливать технические задания на разработку проектных решений, разрабатывать эскизные, технические и рабочие проекты машин, электроприводов, гидроприводов, средств </w:t>
            </w:r>
            <w:proofErr w:type="spellStart"/>
            <w:r w:rsidRPr="0029759D">
              <w:rPr>
                <w:rFonts w:ascii="Times New Roman" w:hAnsi="Times New Roman" w:cs="Times New Roman"/>
                <w:sz w:val="28"/>
                <w:szCs w:val="28"/>
              </w:rPr>
              <w:t>гидропневмоавтоматики</w:t>
            </w:r>
            <w:proofErr w:type="spellEnd"/>
            <w:r w:rsidRPr="0029759D">
              <w:rPr>
                <w:rFonts w:ascii="Times New Roman" w:hAnsi="Times New Roman" w:cs="Times New Roman"/>
                <w:sz w:val="28"/>
                <w:szCs w:val="28"/>
              </w:rPr>
              <w:t xml:space="preserve">, систем, </w:t>
            </w:r>
            <w:r w:rsidRPr="0029759D">
              <w:rPr>
                <w:rFonts w:ascii="Times New Roman" w:hAnsi="Times New Roman" w:cs="Times New Roman"/>
                <w:sz w:val="28"/>
                <w:szCs w:val="28"/>
              </w:rPr>
              <w:lastRenderedPageBreak/>
              <w:t>различных комплексов, процессов, оборудования и производственных объектов с использованием средств автоматизации проектирования и передового опыта разработки конкурентоспособных изделий, участвовать в рассмотрении различной технической документации, подготавливать необходимые обзоры, отзывы, заключения</w:t>
            </w:r>
          </w:p>
        </w:tc>
        <w:tc>
          <w:tcPr>
            <w:tcW w:w="2568" w:type="dxa"/>
          </w:tcPr>
          <w:p w:rsidR="00577827" w:rsidRPr="0029759D" w:rsidRDefault="00577827" w:rsidP="006D4E5A">
            <w:pPr>
              <w:tabs>
                <w:tab w:val="left" w:pos="851"/>
                <w:tab w:val="right" w:leader="underscore" w:pos="9639"/>
              </w:tabs>
              <w:jc w:val="both"/>
              <w:rPr>
                <w:rFonts w:ascii="Times New Roman" w:eastAsia="Times New Roman" w:hAnsi="Times New Roman" w:cs="Times New Roman"/>
                <w:bCs/>
                <w:spacing w:val="-3"/>
                <w:sz w:val="28"/>
                <w:szCs w:val="28"/>
                <w:lang w:eastAsia="ru-RU"/>
              </w:rPr>
            </w:pPr>
            <w:r w:rsidRPr="0029759D">
              <w:rPr>
                <w:rFonts w:ascii="Times New Roman" w:hAnsi="Times New Roman" w:cs="Times New Roman"/>
                <w:sz w:val="28"/>
                <w:szCs w:val="28"/>
              </w:rPr>
              <w:lastRenderedPageBreak/>
              <w:t xml:space="preserve">применять стандартные подходы при анализе технических характеристик проектируемых электроприводов, гидроприводов, средств </w:t>
            </w:r>
            <w:proofErr w:type="spellStart"/>
            <w:r w:rsidRPr="0029759D">
              <w:rPr>
                <w:rFonts w:ascii="Times New Roman" w:hAnsi="Times New Roman" w:cs="Times New Roman"/>
                <w:sz w:val="28"/>
                <w:szCs w:val="28"/>
              </w:rPr>
              <w:t>гидропневмоавтоматики</w:t>
            </w:r>
            <w:proofErr w:type="spellEnd"/>
          </w:p>
        </w:tc>
        <w:tc>
          <w:tcPr>
            <w:tcW w:w="2624" w:type="dxa"/>
          </w:tcPr>
          <w:p w:rsidR="00577827" w:rsidRPr="0029759D" w:rsidRDefault="00577827" w:rsidP="006D4E5A">
            <w:pPr>
              <w:tabs>
                <w:tab w:val="left" w:pos="851"/>
                <w:tab w:val="right" w:leader="underscore" w:pos="9639"/>
              </w:tabs>
              <w:jc w:val="both"/>
              <w:rPr>
                <w:rFonts w:ascii="Times New Roman" w:eastAsia="Times New Roman" w:hAnsi="Times New Roman" w:cs="Times New Roman"/>
                <w:bCs/>
                <w:spacing w:val="-3"/>
                <w:sz w:val="28"/>
                <w:szCs w:val="28"/>
                <w:lang w:eastAsia="ru-RU"/>
              </w:rPr>
            </w:pPr>
            <w:r w:rsidRPr="0029759D">
              <w:rPr>
                <w:rFonts w:ascii="Times New Roman" w:hAnsi="Times New Roman" w:cs="Times New Roman"/>
                <w:sz w:val="28"/>
                <w:szCs w:val="28"/>
              </w:rPr>
              <w:t xml:space="preserve">основные подходы при анализе технических характеристик проектируемых электроприводов, гидроприводов, средств </w:t>
            </w:r>
            <w:proofErr w:type="spellStart"/>
            <w:r w:rsidRPr="0029759D">
              <w:rPr>
                <w:rFonts w:ascii="Times New Roman" w:hAnsi="Times New Roman" w:cs="Times New Roman"/>
                <w:sz w:val="28"/>
                <w:szCs w:val="28"/>
              </w:rPr>
              <w:t>гидропневмоавтоматики</w:t>
            </w:r>
            <w:proofErr w:type="spellEnd"/>
            <w:r w:rsidRPr="0029759D">
              <w:rPr>
                <w:rFonts w:ascii="Times New Roman" w:hAnsi="Times New Roman" w:cs="Times New Roman"/>
                <w:sz w:val="28"/>
                <w:szCs w:val="28"/>
              </w:rPr>
              <w:t xml:space="preserve">, систем, различных комплексов, процессов, оборудования и производственных </w:t>
            </w:r>
            <w:r w:rsidRPr="0029759D">
              <w:rPr>
                <w:rFonts w:ascii="Times New Roman" w:hAnsi="Times New Roman" w:cs="Times New Roman"/>
                <w:sz w:val="28"/>
                <w:szCs w:val="28"/>
              </w:rPr>
              <w:lastRenderedPageBreak/>
              <w:t xml:space="preserve">объектов с использованием средств автоматизации проектирования и передового опыта разработки конкурентоспособных изделий; основные нормативные документы, используемые при составлении технических заданий. применять стандартные подходы при анализе технических характеристик проектируемых электроприводов, гидроприводов, средств </w:t>
            </w:r>
            <w:proofErr w:type="spellStart"/>
            <w:r w:rsidRPr="0029759D">
              <w:rPr>
                <w:rFonts w:ascii="Times New Roman" w:hAnsi="Times New Roman" w:cs="Times New Roman"/>
                <w:sz w:val="28"/>
                <w:szCs w:val="28"/>
              </w:rPr>
              <w:t>гидропневмоавтоматики</w:t>
            </w:r>
            <w:proofErr w:type="spellEnd"/>
            <w:r w:rsidRPr="0029759D">
              <w:rPr>
                <w:rFonts w:ascii="Times New Roman" w:hAnsi="Times New Roman" w:cs="Times New Roman"/>
                <w:sz w:val="28"/>
                <w:szCs w:val="28"/>
              </w:rPr>
              <w:t xml:space="preserve">, систем, различных комплексов, процессов, оборудования и производственных объектов с использованием средств автоматизации проектирования и передового опыта разработки конкурентоспособных изделий; применять нормативные документы при составлении </w:t>
            </w:r>
            <w:r w:rsidRPr="0029759D">
              <w:rPr>
                <w:rFonts w:ascii="Times New Roman" w:hAnsi="Times New Roman" w:cs="Times New Roman"/>
                <w:sz w:val="28"/>
                <w:szCs w:val="28"/>
              </w:rPr>
              <w:lastRenderedPageBreak/>
              <w:t xml:space="preserve">технических заданий. навыками применения стандартных подходов при анализе технических характеристик проектируемых электроприводов, гидроприводов, средств </w:t>
            </w:r>
            <w:proofErr w:type="spellStart"/>
            <w:r w:rsidRPr="0029759D">
              <w:rPr>
                <w:rFonts w:ascii="Times New Roman" w:hAnsi="Times New Roman" w:cs="Times New Roman"/>
                <w:sz w:val="28"/>
                <w:szCs w:val="28"/>
              </w:rPr>
              <w:t>гидропневмоавтоматики</w:t>
            </w:r>
            <w:proofErr w:type="spellEnd"/>
            <w:r w:rsidRPr="0029759D">
              <w:rPr>
                <w:rFonts w:ascii="Times New Roman" w:hAnsi="Times New Roman" w:cs="Times New Roman"/>
                <w:sz w:val="28"/>
                <w:szCs w:val="28"/>
              </w:rPr>
              <w:t xml:space="preserve">, систем, различных комплексов, процессов, оборудования и производственных объектов с использованием средств автоматизации проектирования и передового опыта разработки конкурентоспособных изделий; навыками применения нормативных документов при составлении технических заданий. применения стандартных подходов при анализе технических характеристик проектируемых электроприводов, гидроприводов, средств </w:t>
            </w:r>
            <w:proofErr w:type="spellStart"/>
            <w:r w:rsidRPr="0029759D">
              <w:rPr>
                <w:rFonts w:ascii="Times New Roman" w:hAnsi="Times New Roman" w:cs="Times New Roman"/>
                <w:sz w:val="28"/>
                <w:szCs w:val="28"/>
              </w:rPr>
              <w:lastRenderedPageBreak/>
              <w:t>гидропневмоавтоматики</w:t>
            </w:r>
            <w:proofErr w:type="spellEnd"/>
            <w:r w:rsidRPr="0029759D">
              <w:rPr>
                <w:rFonts w:ascii="Times New Roman" w:hAnsi="Times New Roman" w:cs="Times New Roman"/>
                <w:sz w:val="28"/>
                <w:szCs w:val="28"/>
              </w:rPr>
              <w:t>, систем, различных комплексов, процессов, оборудования и производственных объектов с использованием средств автоматизации проектирования и передового опыта разработки конкурентоспособных изделий; применения нормативных документов при составлении технических заданий.</w:t>
            </w:r>
          </w:p>
        </w:tc>
      </w:tr>
      <w:tr w:rsidR="00577827" w:rsidRPr="0029759D" w:rsidTr="006D4E5A">
        <w:tc>
          <w:tcPr>
            <w:tcW w:w="1660" w:type="dxa"/>
          </w:tcPr>
          <w:p w:rsidR="00577827" w:rsidRPr="0029759D" w:rsidRDefault="006D4E5A" w:rsidP="006D4E5A">
            <w:pPr>
              <w:jc w:val="both"/>
              <w:rPr>
                <w:rFonts w:ascii="Times New Roman" w:hAnsi="Times New Roman" w:cs="Times New Roman"/>
                <w:sz w:val="28"/>
                <w:szCs w:val="28"/>
              </w:rPr>
            </w:pPr>
            <w:r>
              <w:rPr>
                <w:rFonts w:ascii="Times New Roman" w:hAnsi="Times New Roman" w:cs="Times New Roman"/>
                <w:sz w:val="28"/>
                <w:szCs w:val="28"/>
              </w:rPr>
              <w:lastRenderedPageBreak/>
              <w:t>с</w:t>
            </w:r>
            <w:r w:rsidRPr="0029759D">
              <w:rPr>
                <w:rFonts w:ascii="Times New Roman" w:hAnsi="Times New Roman" w:cs="Times New Roman"/>
                <w:sz w:val="28"/>
                <w:szCs w:val="28"/>
              </w:rPr>
              <w:t>обеседование по материалам, собранным в результате прохождения каждого этапа</w:t>
            </w:r>
            <w:r>
              <w:rPr>
                <w:rFonts w:ascii="Times New Roman" w:hAnsi="Times New Roman" w:cs="Times New Roman"/>
                <w:sz w:val="28"/>
                <w:szCs w:val="28"/>
              </w:rPr>
              <w:t xml:space="preserve"> ВКР</w:t>
            </w:r>
            <w:r w:rsidRPr="0029759D">
              <w:rPr>
                <w:rFonts w:ascii="Times New Roman" w:hAnsi="Times New Roman" w:cs="Times New Roman"/>
                <w:sz w:val="28"/>
                <w:szCs w:val="28"/>
              </w:rPr>
              <w:t>, защита</w:t>
            </w:r>
          </w:p>
        </w:tc>
        <w:tc>
          <w:tcPr>
            <w:tcW w:w="2719" w:type="dxa"/>
          </w:tcPr>
          <w:p w:rsidR="00577827" w:rsidRPr="0029759D" w:rsidRDefault="00577827" w:rsidP="006D4E5A">
            <w:pPr>
              <w:tabs>
                <w:tab w:val="left" w:pos="851"/>
                <w:tab w:val="right" w:leader="underscore" w:pos="9639"/>
              </w:tabs>
              <w:jc w:val="both"/>
              <w:rPr>
                <w:rFonts w:ascii="Times New Roman" w:eastAsia="Times New Roman" w:hAnsi="Times New Roman" w:cs="Times New Roman"/>
                <w:bCs/>
                <w:spacing w:val="-3"/>
                <w:sz w:val="28"/>
                <w:szCs w:val="28"/>
                <w:lang w:eastAsia="ru-RU"/>
              </w:rPr>
            </w:pPr>
            <w:r w:rsidRPr="0029759D">
              <w:rPr>
                <w:rFonts w:ascii="Times New Roman" w:eastAsia="Times New Roman" w:hAnsi="Times New Roman" w:cs="Times New Roman"/>
                <w:bCs/>
                <w:spacing w:val="-3"/>
                <w:sz w:val="28"/>
                <w:szCs w:val="28"/>
                <w:lang w:eastAsia="ru-RU"/>
              </w:rPr>
              <w:t xml:space="preserve">ПК-17 </w:t>
            </w:r>
            <w:r w:rsidRPr="0029759D">
              <w:rPr>
                <w:rFonts w:ascii="Times New Roman" w:hAnsi="Times New Roman" w:cs="Times New Roman"/>
                <w:sz w:val="28"/>
                <w:szCs w:val="28"/>
              </w:rPr>
              <w:t xml:space="preserve">способностью разрабатывать рабочую проектную и техническую документацию, оформлять законченные </w:t>
            </w:r>
            <w:proofErr w:type="spellStart"/>
            <w:r w:rsidRPr="0029759D">
              <w:rPr>
                <w:rFonts w:ascii="Times New Roman" w:hAnsi="Times New Roman" w:cs="Times New Roman"/>
                <w:sz w:val="28"/>
                <w:szCs w:val="28"/>
              </w:rPr>
              <w:t>проектноконструкторские</w:t>
            </w:r>
            <w:proofErr w:type="spellEnd"/>
            <w:r w:rsidRPr="0029759D">
              <w:rPr>
                <w:rFonts w:ascii="Times New Roman" w:hAnsi="Times New Roman" w:cs="Times New Roman"/>
                <w:sz w:val="28"/>
                <w:szCs w:val="28"/>
              </w:rPr>
              <w:t xml:space="preserve"> работы с проверкой соответствия разрабатываемых проектов и технической документации стандартам, техническим условиям и другим нормативным документам</w:t>
            </w:r>
          </w:p>
        </w:tc>
        <w:tc>
          <w:tcPr>
            <w:tcW w:w="2568" w:type="dxa"/>
          </w:tcPr>
          <w:p w:rsidR="00577827" w:rsidRPr="0029759D" w:rsidRDefault="00577827" w:rsidP="006D4E5A">
            <w:pPr>
              <w:tabs>
                <w:tab w:val="left" w:pos="851"/>
                <w:tab w:val="right" w:leader="underscore" w:pos="9639"/>
              </w:tabs>
              <w:jc w:val="both"/>
              <w:rPr>
                <w:rFonts w:ascii="Times New Roman" w:eastAsia="Times New Roman" w:hAnsi="Times New Roman" w:cs="Times New Roman"/>
                <w:bCs/>
                <w:spacing w:val="-3"/>
                <w:sz w:val="28"/>
                <w:szCs w:val="28"/>
                <w:lang w:eastAsia="ru-RU"/>
              </w:rPr>
            </w:pPr>
            <w:r w:rsidRPr="0029759D">
              <w:rPr>
                <w:rFonts w:ascii="Times New Roman" w:hAnsi="Times New Roman" w:cs="Times New Roman"/>
                <w:sz w:val="28"/>
                <w:szCs w:val="28"/>
              </w:rPr>
              <w:t>применять основные принципы при анализе сложных технических систем для разработки рабочей проектной и технической документации</w:t>
            </w:r>
          </w:p>
        </w:tc>
        <w:tc>
          <w:tcPr>
            <w:tcW w:w="2624" w:type="dxa"/>
          </w:tcPr>
          <w:p w:rsidR="00577827" w:rsidRPr="0029759D" w:rsidRDefault="00577827" w:rsidP="006D4E5A">
            <w:pPr>
              <w:tabs>
                <w:tab w:val="left" w:pos="851"/>
                <w:tab w:val="right" w:leader="underscore" w:pos="9639"/>
              </w:tabs>
              <w:jc w:val="both"/>
              <w:rPr>
                <w:rFonts w:ascii="Times New Roman" w:eastAsia="Times New Roman" w:hAnsi="Times New Roman" w:cs="Times New Roman"/>
                <w:bCs/>
                <w:spacing w:val="-3"/>
                <w:sz w:val="28"/>
                <w:szCs w:val="28"/>
                <w:lang w:eastAsia="ru-RU"/>
              </w:rPr>
            </w:pPr>
            <w:r w:rsidRPr="0029759D">
              <w:rPr>
                <w:rFonts w:ascii="Times New Roman" w:hAnsi="Times New Roman" w:cs="Times New Roman"/>
                <w:sz w:val="28"/>
                <w:szCs w:val="28"/>
              </w:rPr>
              <w:t xml:space="preserve">основные принципы анализа сложных технических систем для разработки рабочей проектной и технической документации; основные нормативно-технические документы, используемые при составлении рабочей проектной и технической документации. применять основные принципы при анализе сложных технических систем для разработки </w:t>
            </w:r>
            <w:r w:rsidRPr="0029759D">
              <w:rPr>
                <w:rFonts w:ascii="Times New Roman" w:hAnsi="Times New Roman" w:cs="Times New Roman"/>
                <w:sz w:val="28"/>
                <w:szCs w:val="28"/>
              </w:rPr>
              <w:lastRenderedPageBreak/>
              <w:t xml:space="preserve">рабочей проектной и технической документации; применять основные нормативно-технические документы при составлении рабочей проектной и технической документации. навыками применения основных принципов при анализе сложных технических систем для разработки рабочей проектной и технической документации; навыками применения основных </w:t>
            </w:r>
            <w:proofErr w:type="spellStart"/>
            <w:r w:rsidRPr="0029759D">
              <w:rPr>
                <w:rFonts w:ascii="Times New Roman" w:hAnsi="Times New Roman" w:cs="Times New Roman"/>
                <w:sz w:val="28"/>
                <w:szCs w:val="28"/>
              </w:rPr>
              <w:t>нормативнотехнических</w:t>
            </w:r>
            <w:proofErr w:type="spellEnd"/>
            <w:r w:rsidRPr="0029759D">
              <w:rPr>
                <w:rFonts w:ascii="Times New Roman" w:hAnsi="Times New Roman" w:cs="Times New Roman"/>
                <w:sz w:val="28"/>
                <w:szCs w:val="28"/>
              </w:rPr>
              <w:t xml:space="preserve"> документов при составлении рабочей проектной и технической документации. применения основных принципов при анализе сложных технических систем для разработки рабочей проектной и технической документации; применения основных нормативно-технических документов при </w:t>
            </w:r>
            <w:r w:rsidRPr="0029759D">
              <w:rPr>
                <w:rFonts w:ascii="Times New Roman" w:hAnsi="Times New Roman" w:cs="Times New Roman"/>
                <w:sz w:val="28"/>
                <w:szCs w:val="28"/>
              </w:rPr>
              <w:lastRenderedPageBreak/>
              <w:t>составлении рабочей проектной и технической документации</w:t>
            </w:r>
          </w:p>
        </w:tc>
      </w:tr>
      <w:tr w:rsidR="00577827" w:rsidRPr="0029759D" w:rsidTr="006D4E5A">
        <w:tc>
          <w:tcPr>
            <w:tcW w:w="1660" w:type="dxa"/>
          </w:tcPr>
          <w:p w:rsidR="00577827" w:rsidRPr="0029759D" w:rsidRDefault="006D4E5A" w:rsidP="006D4E5A">
            <w:pPr>
              <w:jc w:val="both"/>
              <w:rPr>
                <w:rFonts w:ascii="Times New Roman" w:hAnsi="Times New Roman" w:cs="Times New Roman"/>
                <w:sz w:val="28"/>
                <w:szCs w:val="28"/>
              </w:rPr>
            </w:pPr>
            <w:r>
              <w:rPr>
                <w:rFonts w:ascii="Times New Roman" w:hAnsi="Times New Roman" w:cs="Times New Roman"/>
                <w:sz w:val="28"/>
                <w:szCs w:val="28"/>
              </w:rPr>
              <w:lastRenderedPageBreak/>
              <w:t>с</w:t>
            </w:r>
            <w:r w:rsidRPr="0029759D">
              <w:rPr>
                <w:rFonts w:ascii="Times New Roman" w:hAnsi="Times New Roman" w:cs="Times New Roman"/>
                <w:sz w:val="28"/>
                <w:szCs w:val="28"/>
              </w:rPr>
              <w:t>обеседование по материалам, собранным в результате прохождения каждого этапа</w:t>
            </w:r>
            <w:r>
              <w:rPr>
                <w:rFonts w:ascii="Times New Roman" w:hAnsi="Times New Roman" w:cs="Times New Roman"/>
                <w:sz w:val="28"/>
                <w:szCs w:val="28"/>
              </w:rPr>
              <w:t xml:space="preserve"> ВКР</w:t>
            </w:r>
            <w:r w:rsidRPr="0029759D">
              <w:rPr>
                <w:rFonts w:ascii="Times New Roman" w:hAnsi="Times New Roman" w:cs="Times New Roman"/>
                <w:sz w:val="28"/>
                <w:szCs w:val="28"/>
              </w:rPr>
              <w:t>, защита</w:t>
            </w:r>
          </w:p>
        </w:tc>
        <w:tc>
          <w:tcPr>
            <w:tcW w:w="2719" w:type="dxa"/>
          </w:tcPr>
          <w:p w:rsidR="00577827" w:rsidRPr="0029759D" w:rsidRDefault="00577827" w:rsidP="006D4E5A">
            <w:pPr>
              <w:tabs>
                <w:tab w:val="left" w:pos="851"/>
                <w:tab w:val="right" w:leader="underscore" w:pos="9639"/>
              </w:tabs>
              <w:jc w:val="both"/>
              <w:rPr>
                <w:rFonts w:ascii="Times New Roman" w:eastAsia="Times New Roman" w:hAnsi="Times New Roman" w:cs="Times New Roman"/>
                <w:bCs/>
                <w:spacing w:val="-3"/>
                <w:sz w:val="28"/>
                <w:szCs w:val="28"/>
                <w:lang w:eastAsia="ru-RU"/>
              </w:rPr>
            </w:pPr>
            <w:r w:rsidRPr="0029759D">
              <w:rPr>
                <w:rFonts w:ascii="Times New Roman" w:eastAsia="Times New Roman" w:hAnsi="Times New Roman" w:cs="Times New Roman"/>
                <w:bCs/>
                <w:spacing w:val="-3"/>
                <w:sz w:val="28"/>
                <w:szCs w:val="28"/>
                <w:lang w:eastAsia="ru-RU"/>
              </w:rPr>
              <w:t xml:space="preserve">ПК-18 </w:t>
            </w:r>
            <w:r w:rsidRPr="0029759D">
              <w:rPr>
                <w:rFonts w:ascii="Times New Roman" w:hAnsi="Times New Roman" w:cs="Times New Roman"/>
                <w:sz w:val="28"/>
                <w:szCs w:val="28"/>
              </w:rPr>
              <w:t>способностью проводить патентные исследования с целью обеспечения патентной чистоты новых проектных решений и их патентоспособности с определением показателей технического уровня проектируемых изделий</w:t>
            </w:r>
          </w:p>
        </w:tc>
        <w:tc>
          <w:tcPr>
            <w:tcW w:w="2568" w:type="dxa"/>
          </w:tcPr>
          <w:p w:rsidR="00577827" w:rsidRPr="0029759D" w:rsidRDefault="00577827" w:rsidP="006D4E5A">
            <w:pPr>
              <w:tabs>
                <w:tab w:val="left" w:pos="851"/>
                <w:tab w:val="right" w:leader="underscore" w:pos="9639"/>
              </w:tabs>
              <w:jc w:val="both"/>
              <w:rPr>
                <w:rFonts w:ascii="Times New Roman" w:eastAsia="Times New Roman" w:hAnsi="Times New Roman" w:cs="Times New Roman"/>
                <w:bCs/>
                <w:spacing w:val="-3"/>
                <w:sz w:val="28"/>
                <w:szCs w:val="28"/>
                <w:lang w:eastAsia="ru-RU"/>
              </w:rPr>
            </w:pPr>
            <w:r w:rsidRPr="0029759D">
              <w:rPr>
                <w:rFonts w:ascii="Times New Roman" w:hAnsi="Times New Roman" w:cs="Times New Roman"/>
                <w:sz w:val="28"/>
                <w:szCs w:val="28"/>
              </w:rPr>
              <w:t>проводит патентные исследований с целью обеспечения патентной чистоты новых проектных решений</w:t>
            </w:r>
          </w:p>
        </w:tc>
        <w:tc>
          <w:tcPr>
            <w:tcW w:w="2624" w:type="dxa"/>
          </w:tcPr>
          <w:p w:rsidR="00577827" w:rsidRPr="0029759D" w:rsidRDefault="00577827" w:rsidP="006D4E5A">
            <w:pPr>
              <w:tabs>
                <w:tab w:val="left" w:pos="851"/>
                <w:tab w:val="right" w:leader="underscore" w:pos="9639"/>
              </w:tabs>
              <w:jc w:val="both"/>
              <w:rPr>
                <w:rFonts w:ascii="Times New Roman" w:eastAsia="Times New Roman" w:hAnsi="Times New Roman" w:cs="Times New Roman"/>
                <w:bCs/>
                <w:spacing w:val="-3"/>
                <w:sz w:val="28"/>
                <w:szCs w:val="28"/>
                <w:lang w:eastAsia="ru-RU"/>
              </w:rPr>
            </w:pPr>
            <w:r w:rsidRPr="0029759D">
              <w:rPr>
                <w:rFonts w:ascii="Times New Roman" w:hAnsi="Times New Roman" w:cs="Times New Roman"/>
                <w:sz w:val="28"/>
                <w:szCs w:val="28"/>
              </w:rPr>
              <w:t xml:space="preserve">основные методы проведения патентных исследований с целью обеспечения патентной чистоты новых проектных решений и их патентоспособности с определением показателей технического уровня проектируемых изделий; основы патентного права. проводить патентные исследования с целью обеспечения патентной чистоты новых проектных решений и их патентоспособности с определением показателей технического уровня проектируемых изделий. навыками проведения патентных исследований с целью обеспечения патентной чистоты новых проектных решений и их патентоспособности с определением показателей технического </w:t>
            </w:r>
            <w:r w:rsidRPr="0029759D">
              <w:rPr>
                <w:rFonts w:ascii="Times New Roman" w:hAnsi="Times New Roman" w:cs="Times New Roman"/>
                <w:sz w:val="28"/>
                <w:szCs w:val="28"/>
              </w:rPr>
              <w:lastRenderedPageBreak/>
              <w:t>уровня проектируемых изделий. проведения патентных исследований с целью обеспечения патентной чистоты новых проектных решений и их патентоспособности с определением показателей технического уровня проектируемых изделий.</w:t>
            </w:r>
          </w:p>
        </w:tc>
      </w:tr>
      <w:tr w:rsidR="00577827" w:rsidRPr="0029759D" w:rsidTr="001C7FE9">
        <w:tc>
          <w:tcPr>
            <w:tcW w:w="9571" w:type="dxa"/>
            <w:gridSpan w:val="4"/>
          </w:tcPr>
          <w:p w:rsidR="00577827" w:rsidRPr="0029759D" w:rsidRDefault="0029759D" w:rsidP="006D4E5A">
            <w:pPr>
              <w:jc w:val="both"/>
              <w:rPr>
                <w:rFonts w:ascii="Times New Roman" w:hAnsi="Times New Roman" w:cs="Times New Roman"/>
                <w:sz w:val="28"/>
                <w:szCs w:val="28"/>
              </w:rPr>
            </w:pPr>
            <w:r w:rsidRPr="0029759D">
              <w:rPr>
                <w:rFonts w:ascii="Times New Roman" w:hAnsi="Times New Roman" w:cs="Times New Roman"/>
                <w:sz w:val="28"/>
                <w:szCs w:val="28"/>
              </w:rPr>
              <w:lastRenderedPageBreak/>
              <w:t>Профессионально-</w:t>
            </w:r>
            <w:proofErr w:type="spellStart"/>
            <w:r w:rsidRPr="0029759D">
              <w:rPr>
                <w:rFonts w:ascii="Times New Roman" w:hAnsi="Times New Roman" w:cs="Times New Roman"/>
                <w:sz w:val="28"/>
                <w:szCs w:val="28"/>
              </w:rPr>
              <w:t>специализированые</w:t>
            </w:r>
            <w:proofErr w:type="spellEnd"/>
            <w:r w:rsidRPr="0029759D">
              <w:rPr>
                <w:rFonts w:ascii="Times New Roman" w:hAnsi="Times New Roman" w:cs="Times New Roman"/>
                <w:sz w:val="28"/>
                <w:szCs w:val="28"/>
              </w:rPr>
              <w:t xml:space="preserve"> компетенции(ПСК)</w:t>
            </w:r>
          </w:p>
        </w:tc>
      </w:tr>
      <w:tr w:rsidR="00577827" w:rsidRPr="0029759D" w:rsidTr="006D4E5A">
        <w:tc>
          <w:tcPr>
            <w:tcW w:w="1660" w:type="dxa"/>
          </w:tcPr>
          <w:p w:rsidR="00577827" w:rsidRPr="0029759D" w:rsidRDefault="006D4E5A" w:rsidP="006D4E5A">
            <w:pPr>
              <w:jc w:val="both"/>
              <w:rPr>
                <w:rFonts w:ascii="Times New Roman" w:hAnsi="Times New Roman" w:cs="Times New Roman"/>
                <w:sz w:val="28"/>
                <w:szCs w:val="28"/>
              </w:rPr>
            </w:pPr>
            <w:r>
              <w:rPr>
                <w:rFonts w:ascii="Times New Roman" w:hAnsi="Times New Roman" w:cs="Times New Roman"/>
                <w:sz w:val="28"/>
                <w:szCs w:val="28"/>
              </w:rPr>
              <w:t>с</w:t>
            </w:r>
            <w:r w:rsidRPr="0029759D">
              <w:rPr>
                <w:rFonts w:ascii="Times New Roman" w:hAnsi="Times New Roman" w:cs="Times New Roman"/>
                <w:sz w:val="28"/>
                <w:szCs w:val="28"/>
              </w:rPr>
              <w:t>обеседование по материалам, собранным в результате прохождения каждого этапа</w:t>
            </w:r>
            <w:r>
              <w:rPr>
                <w:rFonts w:ascii="Times New Roman" w:hAnsi="Times New Roman" w:cs="Times New Roman"/>
                <w:sz w:val="28"/>
                <w:szCs w:val="28"/>
              </w:rPr>
              <w:t xml:space="preserve"> ВКР</w:t>
            </w:r>
            <w:r w:rsidRPr="0029759D">
              <w:rPr>
                <w:rFonts w:ascii="Times New Roman" w:hAnsi="Times New Roman" w:cs="Times New Roman"/>
                <w:sz w:val="28"/>
                <w:szCs w:val="28"/>
              </w:rPr>
              <w:t>, защита</w:t>
            </w:r>
          </w:p>
        </w:tc>
        <w:tc>
          <w:tcPr>
            <w:tcW w:w="2719" w:type="dxa"/>
          </w:tcPr>
          <w:p w:rsidR="00577827" w:rsidRPr="0029759D" w:rsidRDefault="00577827" w:rsidP="006D4E5A">
            <w:pPr>
              <w:tabs>
                <w:tab w:val="left" w:pos="851"/>
                <w:tab w:val="right" w:leader="underscore" w:pos="9639"/>
              </w:tabs>
              <w:jc w:val="both"/>
              <w:rPr>
                <w:rFonts w:ascii="Times New Roman" w:eastAsia="Times New Roman" w:hAnsi="Times New Roman" w:cs="Times New Roman"/>
                <w:bCs/>
                <w:spacing w:val="-3"/>
                <w:sz w:val="28"/>
                <w:szCs w:val="28"/>
                <w:lang w:eastAsia="ru-RU"/>
              </w:rPr>
            </w:pPr>
            <w:r w:rsidRPr="0029759D">
              <w:rPr>
                <w:rFonts w:ascii="Times New Roman" w:eastAsia="Times New Roman" w:hAnsi="Times New Roman" w:cs="Times New Roman"/>
                <w:bCs/>
                <w:spacing w:val="-3"/>
                <w:sz w:val="28"/>
                <w:szCs w:val="28"/>
                <w:lang w:eastAsia="ru-RU"/>
              </w:rPr>
              <w:t xml:space="preserve">ПСК- 11.1 </w:t>
            </w:r>
            <w:r w:rsidRPr="0029759D">
              <w:rPr>
                <w:rFonts w:ascii="Times New Roman" w:hAnsi="Times New Roman" w:cs="Times New Roman"/>
                <w:sz w:val="28"/>
                <w:szCs w:val="28"/>
              </w:rPr>
              <w:t>способностью демонстрировать знания принципов и особенностей создания инструментальных комплексов в машиностроении и их основных технических характеристик</w:t>
            </w:r>
          </w:p>
        </w:tc>
        <w:tc>
          <w:tcPr>
            <w:tcW w:w="2568" w:type="dxa"/>
          </w:tcPr>
          <w:p w:rsidR="00577827" w:rsidRPr="0029759D" w:rsidRDefault="00577827" w:rsidP="006D4E5A">
            <w:pPr>
              <w:tabs>
                <w:tab w:val="left" w:pos="851"/>
                <w:tab w:val="right" w:leader="underscore" w:pos="9639"/>
              </w:tabs>
              <w:jc w:val="both"/>
              <w:rPr>
                <w:rFonts w:ascii="Times New Roman" w:eastAsia="Times New Roman" w:hAnsi="Times New Roman" w:cs="Times New Roman"/>
                <w:bCs/>
                <w:spacing w:val="-3"/>
                <w:sz w:val="28"/>
                <w:szCs w:val="28"/>
                <w:lang w:eastAsia="ru-RU"/>
              </w:rPr>
            </w:pPr>
            <w:r w:rsidRPr="0029759D">
              <w:rPr>
                <w:rFonts w:ascii="Times New Roman" w:hAnsi="Times New Roman" w:cs="Times New Roman"/>
                <w:sz w:val="28"/>
                <w:szCs w:val="28"/>
              </w:rPr>
              <w:t>проектирует инструментальные комплексы в машиностроении</w:t>
            </w:r>
          </w:p>
        </w:tc>
        <w:tc>
          <w:tcPr>
            <w:tcW w:w="2624" w:type="dxa"/>
          </w:tcPr>
          <w:p w:rsidR="00577827" w:rsidRPr="0029759D" w:rsidRDefault="00577827" w:rsidP="006D4E5A">
            <w:pPr>
              <w:tabs>
                <w:tab w:val="left" w:pos="851"/>
                <w:tab w:val="right" w:leader="underscore" w:pos="9639"/>
              </w:tabs>
              <w:jc w:val="both"/>
              <w:rPr>
                <w:rFonts w:ascii="Times New Roman" w:eastAsia="Times New Roman" w:hAnsi="Times New Roman" w:cs="Times New Roman"/>
                <w:bCs/>
                <w:spacing w:val="-3"/>
                <w:sz w:val="28"/>
                <w:szCs w:val="28"/>
                <w:lang w:eastAsia="ru-RU"/>
              </w:rPr>
            </w:pPr>
            <w:r w:rsidRPr="0029759D">
              <w:rPr>
                <w:rFonts w:ascii="Times New Roman" w:hAnsi="Times New Roman" w:cs="Times New Roman"/>
                <w:sz w:val="28"/>
                <w:szCs w:val="28"/>
              </w:rPr>
              <w:t xml:space="preserve">основные принципы и методики создания инструментальных комплексов в машиностроении и расчета их основных характеристик. применять основные принципы при создании инструментальных комплексов в машиностроении. методиками применения основных принципов при создании инструментальных комплексов в машиностроении. применения основных принципов при </w:t>
            </w:r>
            <w:r w:rsidRPr="0029759D">
              <w:rPr>
                <w:rFonts w:ascii="Times New Roman" w:hAnsi="Times New Roman" w:cs="Times New Roman"/>
                <w:sz w:val="28"/>
                <w:szCs w:val="28"/>
              </w:rPr>
              <w:lastRenderedPageBreak/>
              <w:t>создании инструментальных комплексов в машиностроении.</w:t>
            </w:r>
          </w:p>
        </w:tc>
      </w:tr>
      <w:tr w:rsidR="00577827" w:rsidRPr="0029759D" w:rsidTr="006D4E5A">
        <w:tc>
          <w:tcPr>
            <w:tcW w:w="1660" w:type="dxa"/>
          </w:tcPr>
          <w:p w:rsidR="00577827" w:rsidRPr="0029759D" w:rsidRDefault="006D4E5A" w:rsidP="006D4E5A">
            <w:pPr>
              <w:jc w:val="both"/>
              <w:rPr>
                <w:rFonts w:ascii="Times New Roman" w:hAnsi="Times New Roman" w:cs="Times New Roman"/>
                <w:sz w:val="28"/>
                <w:szCs w:val="28"/>
              </w:rPr>
            </w:pPr>
            <w:r>
              <w:rPr>
                <w:rFonts w:ascii="Times New Roman" w:hAnsi="Times New Roman" w:cs="Times New Roman"/>
                <w:sz w:val="28"/>
                <w:szCs w:val="28"/>
              </w:rPr>
              <w:lastRenderedPageBreak/>
              <w:t>с</w:t>
            </w:r>
            <w:r w:rsidRPr="0029759D">
              <w:rPr>
                <w:rFonts w:ascii="Times New Roman" w:hAnsi="Times New Roman" w:cs="Times New Roman"/>
                <w:sz w:val="28"/>
                <w:szCs w:val="28"/>
              </w:rPr>
              <w:t>обеседование по материалам, собранным в результате прохождения каждого этапа</w:t>
            </w:r>
            <w:r>
              <w:rPr>
                <w:rFonts w:ascii="Times New Roman" w:hAnsi="Times New Roman" w:cs="Times New Roman"/>
                <w:sz w:val="28"/>
                <w:szCs w:val="28"/>
              </w:rPr>
              <w:t xml:space="preserve"> ВКР</w:t>
            </w:r>
            <w:r w:rsidRPr="0029759D">
              <w:rPr>
                <w:rFonts w:ascii="Times New Roman" w:hAnsi="Times New Roman" w:cs="Times New Roman"/>
                <w:sz w:val="28"/>
                <w:szCs w:val="28"/>
              </w:rPr>
              <w:t>, защита</w:t>
            </w:r>
          </w:p>
        </w:tc>
        <w:tc>
          <w:tcPr>
            <w:tcW w:w="2719" w:type="dxa"/>
          </w:tcPr>
          <w:p w:rsidR="00577827" w:rsidRPr="0029759D" w:rsidRDefault="00577827" w:rsidP="006D4E5A">
            <w:pPr>
              <w:tabs>
                <w:tab w:val="left" w:pos="851"/>
                <w:tab w:val="right" w:leader="underscore" w:pos="9639"/>
              </w:tabs>
              <w:jc w:val="both"/>
              <w:rPr>
                <w:rFonts w:ascii="Times New Roman" w:eastAsia="Times New Roman" w:hAnsi="Times New Roman" w:cs="Times New Roman"/>
                <w:bCs/>
                <w:spacing w:val="-3"/>
                <w:sz w:val="28"/>
                <w:szCs w:val="28"/>
                <w:lang w:eastAsia="ru-RU"/>
              </w:rPr>
            </w:pPr>
            <w:r w:rsidRPr="0029759D">
              <w:rPr>
                <w:rFonts w:ascii="Times New Roman" w:eastAsia="Times New Roman" w:hAnsi="Times New Roman" w:cs="Times New Roman"/>
                <w:bCs/>
                <w:spacing w:val="-3"/>
                <w:sz w:val="28"/>
                <w:szCs w:val="28"/>
                <w:lang w:eastAsia="ru-RU"/>
              </w:rPr>
              <w:t xml:space="preserve">ПСК-11.2 </w:t>
            </w:r>
            <w:r w:rsidRPr="0029759D">
              <w:rPr>
                <w:rFonts w:ascii="Times New Roman" w:hAnsi="Times New Roman" w:cs="Times New Roman"/>
                <w:sz w:val="28"/>
                <w:szCs w:val="28"/>
              </w:rPr>
              <w:t>способностью демонстрировать знания конструктивных особенностей разрабатываемых и используемых в инструментальных комплексов в машиностроении технических средств</w:t>
            </w:r>
          </w:p>
        </w:tc>
        <w:tc>
          <w:tcPr>
            <w:tcW w:w="2568" w:type="dxa"/>
          </w:tcPr>
          <w:p w:rsidR="00577827" w:rsidRPr="0029759D" w:rsidRDefault="00577827" w:rsidP="006D4E5A">
            <w:pPr>
              <w:tabs>
                <w:tab w:val="left" w:pos="851"/>
                <w:tab w:val="right" w:leader="underscore" w:pos="9639"/>
              </w:tabs>
              <w:jc w:val="both"/>
              <w:rPr>
                <w:rFonts w:ascii="Times New Roman" w:eastAsia="Times New Roman" w:hAnsi="Times New Roman" w:cs="Times New Roman"/>
                <w:bCs/>
                <w:spacing w:val="-3"/>
                <w:sz w:val="28"/>
                <w:szCs w:val="28"/>
                <w:lang w:eastAsia="ru-RU"/>
              </w:rPr>
            </w:pPr>
            <w:r w:rsidRPr="0029759D">
              <w:rPr>
                <w:rFonts w:ascii="Times New Roman" w:hAnsi="Times New Roman" w:cs="Times New Roman"/>
                <w:sz w:val="28"/>
                <w:szCs w:val="28"/>
              </w:rPr>
              <w:t>проводит анализ структуры инструментального комплекса в машиностроении</w:t>
            </w:r>
          </w:p>
        </w:tc>
        <w:tc>
          <w:tcPr>
            <w:tcW w:w="2624" w:type="dxa"/>
          </w:tcPr>
          <w:p w:rsidR="00577827" w:rsidRPr="0029759D" w:rsidRDefault="00577827" w:rsidP="006D4E5A">
            <w:pPr>
              <w:tabs>
                <w:tab w:val="left" w:pos="851"/>
                <w:tab w:val="right" w:leader="underscore" w:pos="9639"/>
              </w:tabs>
              <w:jc w:val="both"/>
              <w:rPr>
                <w:rFonts w:ascii="Times New Roman" w:eastAsia="Times New Roman" w:hAnsi="Times New Roman" w:cs="Times New Roman"/>
                <w:bCs/>
                <w:spacing w:val="-3"/>
                <w:sz w:val="28"/>
                <w:szCs w:val="28"/>
                <w:lang w:eastAsia="ru-RU"/>
              </w:rPr>
            </w:pPr>
            <w:r w:rsidRPr="0029759D">
              <w:rPr>
                <w:rFonts w:ascii="Times New Roman" w:hAnsi="Times New Roman" w:cs="Times New Roman"/>
                <w:sz w:val="28"/>
                <w:szCs w:val="28"/>
              </w:rPr>
              <w:t xml:space="preserve">структуру инструментальных комплексов в машиностроении; конструктивные особенности технических средств, разрабатываемых и используемых в инструментальных комплексах. проводить анализ структур инструментальных комплексов в машиностроении; анализировать конструктивные особенности технических средств, разрабатываемых и используемых в инструментальных комплексах. навыками анализа структур инструментальных комплексов в машиностроении; навыками анализа конструктивных особенностей технических средств, разрабатываемых и используемых в инструментальных комплексах. анализа структур </w:t>
            </w:r>
            <w:r w:rsidRPr="0029759D">
              <w:rPr>
                <w:rFonts w:ascii="Times New Roman" w:hAnsi="Times New Roman" w:cs="Times New Roman"/>
                <w:sz w:val="28"/>
                <w:szCs w:val="28"/>
              </w:rPr>
              <w:lastRenderedPageBreak/>
              <w:t>инструментальных комплексов в машиностроении; анализа конструктивных особенностей технических средств, разрабатываемых и используемых в инструментальных комплексах</w:t>
            </w:r>
          </w:p>
        </w:tc>
      </w:tr>
      <w:tr w:rsidR="00577827" w:rsidRPr="0029759D" w:rsidTr="006D4E5A">
        <w:tc>
          <w:tcPr>
            <w:tcW w:w="1660" w:type="dxa"/>
          </w:tcPr>
          <w:p w:rsidR="00577827" w:rsidRPr="0029759D" w:rsidRDefault="006D4E5A" w:rsidP="006D4E5A">
            <w:pPr>
              <w:jc w:val="both"/>
              <w:rPr>
                <w:rFonts w:ascii="Times New Roman" w:hAnsi="Times New Roman" w:cs="Times New Roman"/>
                <w:sz w:val="28"/>
                <w:szCs w:val="28"/>
              </w:rPr>
            </w:pPr>
            <w:r>
              <w:rPr>
                <w:rFonts w:ascii="Times New Roman" w:hAnsi="Times New Roman" w:cs="Times New Roman"/>
                <w:sz w:val="28"/>
                <w:szCs w:val="28"/>
              </w:rPr>
              <w:lastRenderedPageBreak/>
              <w:t>с</w:t>
            </w:r>
            <w:r w:rsidRPr="0029759D">
              <w:rPr>
                <w:rFonts w:ascii="Times New Roman" w:hAnsi="Times New Roman" w:cs="Times New Roman"/>
                <w:sz w:val="28"/>
                <w:szCs w:val="28"/>
              </w:rPr>
              <w:t>обеседование по материалам, собранным в результате прохождения каждого этапа</w:t>
            </w:r>
            <w:r>
              <w:rPr>
                <w:rFonts w:ascii="Times New Roman" w:hAnsi="Times New Roman" w:cs="Times New Roman"/>
                <w:sz w:val="28"/>
                <w:szCs w:val="28"/>
              </w:rPr>
              <w:t xml:space="preserve"> ВКР</w:t>
            </w:r>
            <w:r w:rsidRPr="0029759D">
              <w:rPr>
                <w:rFonts w:ascii="Times New Roman" w:hAnsi="Times New Roman" w:cs="Times New Roman"/>
                <w:sz w:val="28"/>
                <w:szCs w:val="28"/>
              </w:rPr>
              <w:t>, защита</w:t>
            </w:r>
          </w:p>
        </w:tc>
        <w:tc>
          <w:tcPr>
            <w:tcW w:w="2719" w:type="dxa"/>
          </w:tcPr>
          <w:p w:rsidR="00577827" w:rsidRPr="0029759D" w:rsidRDefault="00577827" w:rsidP="006D4E5A">
            <w:pPr>
              <w:tabs>
                <w:tab w:val="left" w:pos="851"/>
                <w:tab w:val="right" w:leader="underscore" w:pos="9639"/>
              </w:tabs>
              <w:jc w:val="both"/>
              <w:rPr>
                <w:rFonts w:ascii="Times New Roman" w:eastAsia="Times New Roman" w:hAnsi="Times New Roman" w:cs="Times New Roman"/>
                <w:bCs/>
                <w:spacing w:val="-3"/>
                <w:sz w:val="28"/>
                <w:szCs w:val="28"/>
                <w:lang w:eastAsia="ru-RU"/>
              </w:rPr>
            </w:pPr>
            <w:r w:rsidRPr="0029759D">
              <w:rPr>
                <w:rFonts w:ascii="Times New Roman" w:eastAsia="Times New Roman" w:hAnsi="Times New Roman" w:cs="Times New Roman"/>
                <w:bCs/>
                <w:spacing w:val="-3"/>
                <w:sz w:val="28"/>
                <w:szCs w:val="28"/>
                <w:lang w:eastAsia="ru-RU"/>
              </w:rPr>
              <w:t xml:space="preserve">ПСК-11.3 </w:t>
            </w:r>
            <w:r w:rsidRPr="0029759D">
              <w:rPr>
                <w:rFonts w:ascii="Times New Roman" w:hAnsi="Times New Roman" w:cs="Times New Roman"/>
                <w:sz w:val="28"/>
                <w:szCs w:val="28"/>
              </w:rPr>
              <w:t>способностью выполнять работы по проектированию инструментальных комплексов в машиностроении</w:t>
            </w:r>
          </w:p>
        </w:tc>
        <w:tc>
          <w:tcPr>
            <w:tcW w:w="2568" w:type="dxa"/>
          </w:tcPr>
          <w:p w:rsidR="00577827" w:rsidRPr="0029759D" w:rsidRDefault="00577827" w:rsidP="006D4E5A">
            <w:pPr>
              <w:tabs>
                <w:tab w:val="left" w:pos="851"/>
                <w:tab w:val="right" w:leader="underscore" w:pos="9639"/>
              </w:tabs>
              <w:jc w:val="both"/>
              <w:rPr>
                <w:rFonts w:ascii="Times New Roman" w:eastAsia="Times New Roman" w:hAnsi="Times New Roman" w:cs="Times New Roman"/>
                <w:bCs/>
                <w:spacing w:val="-3"/>
                <w:sz w:val="28"/>
                <w:szCs w:val="28"/>
                <w:lang w:eastAsia="ru-RU"/>
              </w:rPr>
            </w:pPr>
            <w:r w:rsidRPr="0029759D">
              <w:rPr>
                <w:rFonts w:ascii="Times New Roman" w:hAnsi="Times New Roman" w:cs="Times New Roman"/>
                <w:sz w:val="28"/>
                <w:szCs w:val="28"/>
              </w:rPr>
              <w:t>проектирует инструментальный комплекс в машиностроении</w:t>
            </w:r>
          </w:p>
        </w:tc>
        <w:tc>
          <w:tcPr>
            <w:tcW w:w="2624" w:type="dxa"/>
          </w:tcPr>
          <w:p w:rsidR="00577827" w:rsidRPr="0029759D" w:rsidRDefault="00577827" w:rsidP="006D4E5A">
            <w:pPr>
              <w:tabs>
                <w:tab w:val="left" w:pos="851"/>
                <w:tab w:val="right" w:leader="underscore" w:pos="9639"/>
              </w:tabs>
              <w:jc w:val="both"/>
              <w:rPr>
                <w:rFonts w:ascii="Times New Roman" w:eastAsia="Times New Roman" w:hAnsi="Times New Roman" w:cs="Times New Roman"/>
                <w:bCs/>
                <w:spacing w:val="-3"/>
                <w:sz w:val="28"/>
                <w:szCs w:val="28"/>
                <w:lang w:eastAsia="ru-RU"/>
              </w:rPr>
            </w:pPr>
            <w:r w:rsidRPr="0029759D">
              <w:rPr>
                <w:rFonts w:ascii="Times New Roman" w:hAnsi="Times New Roman" w:cs="Times New Roman"/>
                <w:sz w:val="28"/>
                <w:szCs w:val="28"/>
              </w:rPr>
              <w:t>основные принципы проектирования инструментальных комплексов в машиностроении. применять типовые методики и приемы при проектировании инструментальных комплексов в машиностроении. навыками проектирования инструментальных комплексов в машиностроении. проектирования инструментальных комплексов в машиностроении.</w:t>
            </w:r>
          </w:p>
        </w:tc>
      </w:tr>
      <w:tr w:rsidR="00577827" w:rsidRPr="0029759D" w:rsidTr="006D4E5A">
        <w:tc>
          <w:tcPr>
            <w:tcW w:w="1660" w:type="dxa"/>
          </w:tcPr>
          <w:p w:rsidR="00577827" w:rsidRPr="0029759D" w:rsidRDefault="006D4E5A" w:rsidP="006D4E5A">
            <w:pPr>
              <w:jc w:val="both"/>
              <w:rPr>
                <w:rFonts w:ascii="Times New Roman" w:hAnsi="Times New Roman" w:cs="Times New Roman"/>
                <w:sz w:val="28"/>
                <w:szCs w:val="28"/>
              </w:rPr>
            </w:pPr>
            <w:r>
              <w:rPr>
                <w:rFonts w:ascii="Times New Roman" w:hAnsi="Times New Roman" w:cs="Times New Roman"/>
                <w:sz w:val="28"/>
                <w:szCs w:val="28"/>
              </w:rPr>
              <w:t>с</w:t>
            </w:r>
            <w:r w:rsidRPr="0029759D">
              <w:rPr>
                <w:rFonts w:ascii="Times New Roman" w:hAnsi="Times New Roman" w:cs="Times New Roman"/>
                <w:sz w:val="28"/>
                <w:szCs w:val="28"/>
              </w:rPr>
              <w:t>обеседование по материалам, собранным в результате прохождения каждого этапа</w:t>
            </w:r>
            <w:r>
              <w:rPr>
                <w:rFonts w:ascii="Times New Roman" w:hAnsi="Times New Roman" w:cs="Times New Roman"/>
                <w:sz w:val="28"/>
                <w:szCs w:val="28"/>
              </w:rPr>
              <w:t xml:space="preserve"> ВКР</w:t>
            </w:r>
            <w:r w:rsidRPr="0029759D">
              <w:rPr>
                <w:rFonts w:ascii="Times New Roman" w:hAnsi="Times New Roman" w:cs="Times New Roman"/>
                <w:sz w:val="28"/>
                <w:szCs w:val="28"/>
              </w:rPr>
              <w:t>, защита</w:t>
            </w:r>
          </w:p>
        </w:tc>
        <w:tc>
          <w:tcPr>
            <w:tcW w:w="2719" w:type="dxa"/>
          </w:tcPr>
          <w:p w:rsidR="00577827" w:rsidRPr="0029759D" w:rsidRDefault="00577827" w:rsidP="006D4E5A">
            <w:pPr>
              <w:tabs>
                <w:tab w:val="left" w:pos="851"/>
                <w:tab w:val="right" w:leader="underscore" w:pos="9639"/>
              </w:tabs>
              <w:jc w:val="both"/>
              <w:rPr>
                <w:rFonts w:ascii="Times New Roman" w:eastAsia="Times New Roman" w:hAnsi="Times New Roman" w:cs="Times New Roman"/>
                <w:bCs/>
                <w:spacing w:val="-3"/>
                <w:sz w:val="28"/>
                <w:szCs w:val="28"/>
                <w:lang w:eastAsia="ru-RU"/>
              </w:rPr>
            </w:pPr>
            <w:r w:rsidRPr="0029759D">
              <w:rPr>
                <w:rFonts w:ascii="Times New Roman" w:eastAsia="Times New Roman" w:hAnsi="Times New Roman" w:cs="Times New Roman"/>
                <w:bCs/>
                <w:spacing w:val="-3"/>
                <w:sz w:val="28"/>
                <w:szCs w:val="28"/>
                <w:lang w:eastAsia="ru-RU"/>
              </w:rPr>
              <w:t xml:space="preserve">ПСК-11.4 </w:t>
            </w:r>
            <w:r w:rsidRPr="0029759D">
              <w:rPr>
                <w:rFonts w:ascii="Times New Roman" w:hAnsi="Times New Roman" w:cs="Times New Roman"/>
                <w:sz w:val="28"/>
                <w:szCs w:val="28"/>
              </w:rPr>
              <w:t>способностью обеспечивать информационное обслуживание инструментальных комплексов в машиностроении машин</w:t>
            </w:r>
          </w:p>
        </w:tc>
        <w:tc>
          <w:tcPr>
            <w:tcW w:w="2568" w:type="dxa"/>
          </w:tcPr>
          <w:p w:rsidR="00577827" w:rsidRPr="0029759D" w:rsidRDefault="00577827" w:rsidP="006D4E5A">
            <w:pPr>
              <w:tabs>
                <w:tab w:val="left" w:pos="851"/>
                <w:tab w:val="right" w:leader="underscore" w:pos="9639"/>
              </w:tabs>
              <w:jc w:val="both"/>
              <w:rPr>
                <w:rFonts w:ascii="Times New Roman" w:eastAsia="Times New Roman" w:hAnsi="Times New Roman" w:cs="Times New Roman"/>
                <w:bCs/>
                <w:spacing w:val="-3"/>
                <w:sz w:val="28"/>
                <w:szCs w:val="28"/>
                <w:lang w:eastAsia="ru-RU"/>
              </w:rPr>
            </w:pPr>
            <w:r w:rsidRPr="0029759D">
              <w:rPr>
                <w:rFonts w:ascii="Times New Roman" w:hAnsi="Times New Roman" w:cs="Times New Roman"/>
                <w:sz w:val="28"/>
                <w:szCs w:val="28"/>
              </w:rPr>
              <w:t>проводит информационное обслуживание инструментального комплекса</w:t>
            </w:r>
          </w:p>
        </w:tc>
        <w:tc>
          <w:tcPr>
            <w:tcW w:w="2624" w:type="dxa"/>
          </w:tcPr>
          <w:p w:rsidR="00577827" w:rsidRPr="0029759D" w:rsidRDefault="00577827" w:rsidP="006D4E5A">
            <w:pPr>
              <w:tabs>
                <w:tab w:val="left" w:pos="851"/>
                <w:tab w:val="right" w:leader="underscore" w:pos="9639"/>
              </w:tabs>
              <w:jc w:val="both"/>
              <w:rPr>
                <w:rFonts w:ascii="Times New Roman" w:eastAsia="Times New Roman" w:hAnsi="Times New Roman" w:cs="Times New Roman"/>
                <w:bCs/>
                <w:spacing w:val="-3"/>
                <w:sz w:val="28"/>
                <w:szCs w:val="28"/>
                <w:lang w:eastAsia="ru-RU"/>
              </w:rPr>
            </w:pPr>
            <w:r w:rsidRPr="0029759D">
              <w:rPr>
                <w:rFonts w:ascii="Times New Roman" w:hAnsi="Times New Roman" w:cs="Times New Roman"/>
                <w:sz w:val="28"/>
                <w:szCs w:val="28"/>
              </w:rPr>
              <w:t xml:space="preserve">основные принципы информационного обслуживания инструментальных комплексов. применять типовые методики и приемы при информационном обслуживании </w:t>
            </w:r>
            <w:r w:rsidRPr="0029759D">
              <w:rPr>
                <w:rFonts w:ascii="Times New Roman" w:hAnsi="Times New Roman" w:cs="Times New Roman"/>
                <w:sz w:val="28"/>
                <w:szCs w:val="28"/>
              </w:rPr>
              <w:lastRenderedPageBreak/>
              <w:t>инструментальных комплексов. навыками информационного обслуживания инструментальных комплексов. информационного обслуживания инструментальных комплексов.</w:t>
            </w:r>
          </w:p>
        </w:tc>
      </w:tr>
      <w:tr w:rsidR="006D4E5A" w:rsidRPr="0029759D" w:rsidTr="006D4E5A">
        <w:tc>
          <w:tcPr>
            <w:tcW w:w="1660" w:type="dxa"/>
          </w:tcPr>
          <w:p w:rsidR="006D4E5A" w:rsidRDefault="006D4E5A">
            <w:r w:rsidRPr="00A8490B">
              <w:rPr>
                <w:rFonts w:ascii="Times New Roman" w:hAnsi="Times New Roman" w:cs="Times New Roman"/>
                <w:sz w:val="28"/>
                <w:szCs w:val="28"/>
              </w:rPr>
              <w:lastRenderedPageBreak/>
              <w:t>собеседование по материалам, собранным в результате прохождения каждого этапа ВКР, защита</w:t>
            </w:r>
          </w:p>
        </w:tc>
        <w:tc>
          <w:tcPr>
            <w:tcW w:w="2719" w:type="dxa"/>
          </w:tcPr>
          <w:p w:rsidR="006D4E5A" w:rsidRPr="0029759D" w:rsidRDefault="006D4E5A" w:rsidP="006D4E5A">
            <w:pPr>
              <w:tabs>
                <w:tab w:val="left" w:pos="851"/>
                <w:tab w:val="right" w:leader="underscore" w:pos="9639"/>
              </w:tabs>
              <w:jc w:val="both"/>
              <w:rPr>
                <w:rFonts w:ascii="Times New Roman" w:eastAsia="Times New Roman" w:hAnsi="Times New Roman" w:cs="Times New Roman"/>
                <w:bCs/>
                <w:spacing w:val="-3"/>
                <w:sz w:val="28"/>
                <w:szCs w:val="28"/>
                <w:lang w:eastAsia="ru-RU"/>
              </w:rPr>
            </w:pPr>
            <w:r w:rsidRPr="0029759D">
              <w:rPr>
                <w:rFonts w:ascii="Times New Roman" w:eastAsia="Times New Roman" w:hAnsi="Times New Roman" w:cs="Times New Roman"/>
                <w:bCs/>
                <w:spacing w:val="-3"/>
                <w:sz w:val="28"/>
                <w:szCs w:val="28"/>
                <w:lang w:eastAsia="ru-RU"/>
              </w:rPr>
              <w:t xml:space="preserve">ПСК-11.5 </w:t>
            </w:r>
            <w:r w:rsidRPr="0029759D">
              <w:rPr>
                <w:rFonts w:ascii="Times New Roman" w:hAnsi="Times New Roman" w:cs="Times New Roman"/>
                <w:sz w:val="28"/>
                <w:szCs w:val="28"/>
              </w:rPr>
              <w:t>способностью обеспечивать управление и организацию работ инструментальных комплексов в машиностроении</w:t>
            </w:r>
          </w:p>
        </w:tc>
        <w:tc>
          <w:tcPr>
            <w:tcW w:w="2568" w:type="dxa"/>
          </w:tcPr>
          <w:p w:rsidR="006D4E5A" w:rsidRPr="0029759D" w:rsidRDefault="006D4E5A" w:rsidP="006D4E5A">
            <w:pPr>
              <w:tabs>
                <w:tab w:val="left" w:pos="851"/>
                <w:tab w:val="right" w:leader="underscore" w:pos="9639"/>
              </w:tabs>
              <w:jc w:val="both"/>
              <w:rPr>
                <w:rFonts w:ascii="Times New Roman" w:eastAsia="Times New Roman" w:hAnsi="Times New Roman" w:cs="Times New Roman"/>
                <w:bCs/>
                <w:spacing w:val="-3"/>
                <w:sz w:val="28"/>
                <w:szCs w:val="28"/>
                <w:lang w:eastAsia="ru-RU"/>
              </w:rPr>
            </w:pPr>
            <w:r w:rsidRPr="0029759D">
              <w:rPr>
                <w:rFonts w:ascii="Times New Roman" w:hAnsi="Times New Roman" w:cs="Times New Roman"/>
                <w:sz w:val="28"/>
                <w:szCs w:val="28"/>
              </w:rPr>
              <w:t>управляет инструментальным комплексом</w:t>
            </w:r>
          </w:p>
        </w:tc>
        <w:tc>
          <w:tcPr>
            <w:tcW w:w="2624" w:type="dxa"/>
          </w:tcPr>
          <w:p w:rsidR="006D4E5A" w:rsidRPr="0029759D" w:rsidRDefault="006D4E5A" w:rsidP="006D4E5A">
            <w:pPr>
              <w:tabs>
                <w:tab w:val="left" w:pos="851"/>
                <w:tab w:val="right" w:leader="underscore" w:pos="9639"/>
              </w:tabs>
              <w:jc w:val="both"/>
              <w:rPr>
                <w:rFonts w:ascii="Times New Roman" w:eastAsia="Times New Roman" w:hAnsi="Times New Roman" w:cs="Times New Roman"/>
                <w:bCs/>
                <w:spacing w:val="-3"/>
                <w:sz w:val="28"/>
                <w:szCs w:val="28"/>
                <w:lang w:eastAsia="ru-RU"/>
              </w:rPr>
            </w:pPr>
            <w:r w:rsidRPr="0029759D">
              <w:rPr>
                <w:rFonts w:ascii="Times New Roman" w:hAnsi="Times New Roman" w:cs="Times New Roman"/>
                <w:sz w:val="28"/>
                <w:szCs w:val="28"/>
              </w:rPr>
              <w:t>основные принципы управления и организации работы инструментальных комплексов. применять типовые методики и приемы при организации работы инструментальных комплексов. навыками управления и организации работы инструментальных комплексов. управления и организации работы инструментальных комплексов.</w:t>
            </w:r>
          </w:p>
        </w:tc>
      </w:tr>
      <w:tr w:rsidR="006D4E5A" w:rsidRPr="0029759D" w:rsidTr="006D4E5A">
        <w:tc>
          <w:tcPr>
            <w:tcW w:w="1660" w:type="dxa"/>
          </w:tcPr>
          <w:p w:rsidR="006D4E5A" w:rsidRDefault="006D4E5A">
            <w:r w:rsidRPr="00A8490B">
              <w:rPr>
                <w:rFonts w:ascii="Times New Roman" w:hAnsi="Times New Roman" w:cs="Times New Roman"/>
                <w:sz w:val="28"/>
                <w:szCs w:val="28"/>
              </w:rPr>
              <w:t xml:space="preserve">собеседование по материалам, собранным в результате прохождения каждого этапа ВКР, </w:t>
            </w:r>
            <w:r w:rsidRPr="00A8490B">
              <w:rPr>
                <w:rFonts w:ascii="Times New Roman" w:hAnsi="Times New Roman" w:cs="Times New Roman"/>
                <w:sz w:val="28"/>
                <w:szCs w:val="28"/>
              </w:rPr>
              <w:lastRenderedPageBreak/>
              <w:t>защита</w:t>
            </w:r>
          </w:p>
        </w:tc>
        <w:tc>
          <w:tcPr>
            <w:tcW w:w="2719" w:type="dxa"/>
          </w:tcPr>
          <w:p w:rsidR="006D4E5A" w:rsidRPr="0029759D" w:rsidRDefault="006D4E5A" w:rsidP="006D4E5A">
            <w:pPr>
              <w:tabs>
                <w:tab w:val="left" w:pos="851"/>
                <w:tab w:val="right" w:leader="underscore" w:pos="9639"/>
              </w:tabs>
              <w:jc w:val="both"/>
              <w:rPr>
                <w:rFonts w:ascii="Times New Roman" w:eastAsia="Times New Roman" w:hAnsi="Times New Roman" w:cs="Times New Roman"/>
                <w:bCs/>
                <w:spacing w:val="-3"/>
                <w:sz w:val="28"/>
                <w:szCs w:val="28"/>
                <w:lang w:eastAsia="ru-RU"/>
              </w:rPr>
            </w:pPr>
            <w:r w:rsidRPr="0029759D">
              <w:rPr>
                <w:rFonts w:ascii="Times New Roman" w:eastAsia="Times New Roman" w:hAnsi="Times New Roman" w:cs="Times New Roman"/>
                <w:bCs/>
                <w:spacing w:val="-3"/>
                <w:sz w:val="28"/>
                <w:szCs w:val="28"/>
                <w:lang w:eastAsia="ru-RU"/>
              </w:rPr>
              <w:lastRenderedPageBreak/>
              <w:t xml:space="preserve">ПСК-11.6 </w:t>
            </w:r>
            <w:r w:rsidRPr="0029759D">
              <w:rPr>
                <w:rFonts w:ascii="Times New Roman" w:hAnsi="Times New Roman" w:cs="Times New Roman"/>
                <w:sz w:val="28"/>
                <w:szCs w:val="28"/>
              </w:rPr>
              <w:t xml:space="preserve">способностью выбирать необходимые технические данные для обоснованного принятия решений по проектированию инструментальных комплексов в </w:t>
            </w:r>
            <w:r w:rsidRPr="0029759D">
              <w:rPr>
                <w:rFonts w:ascii="Times New Roman" w:hAnsi="Times New Roman" w:cs="Times New Roman"/>
                <w:sz w:val="28"/>
                <w:szCs w:val="28"/>
              </w:rPr>
              <w:lastRenderedPageBreak/>
              <w:t>машиностроении</w:t>
            </w:r>
          </w:p>
        </w:tc>
        <w:tc>
          <w:tcPr>
            <w:tcW w:w="2568" w:type="dxa"/>
          </w:tcPr>
          <w:p w:rsidR="006D4E5A" w:rsidRPr="0029759D" w:rsidRDefault="006D4E5A" w:rsidP="006D4E5A">
            <w:pPr>
              <w:tabs>
                <w:tab w:val="left" w:pos="851"/>
                <w:tab w:val="right" w:leader="underscore" w:pos="9639"/>
              </w:tabs>
              <w:jc w:val="both"/>
              <w:rPr>
                <w:rFonts w:ascii="Times New Roman" w:eastAsia="Times New Roman" w:hAnsi="Times New Roman" w:cs="Times New Roman"/>
                <w:bCs/>
                <w:spacing w:val="-3"/>
                <w:sz w:val="28"/>
                <w:szCs w:val="28"/>
                <w:lang w:eastAsia="ru-RU"/>
              </w:rPr>
            </w:pPr>
            <w:r w:rsidRPr="0029759D">
              <w:rPr>
                <w:rFonts w:ascii="Times New Roman" w:hAnsi="Times New Roman" w:cs="Times New Roman"/>
                <w:sz w:val="28"/>
                <w:szCs w:val="28"/>
              </w:rPr>
              <w:lastRenderedPageBreak/>
              <w:t>выбирает необходимые технические характеристики для проектирования инструментального комплекса</w:t>
            </w:r>
          </w:p>
        </w:tc>
        <w:tc>
          <w:tcPr>
            <w:tcW w:w="2624" w:type="dxa"/>
          </w:tcPr>
          <w:p w:rsidR="006D4E5A" w:rsidRPr="0029759D" w:rsidRDefault="006D4E5A" w:rsidP="006D4E5A">
            <w:pPr>
              <w:tabs>
                <w:tab w:val="left" w:pos="851"/>
                <w:tab w:val="right" w:leader="underscore" w:pos="9639"/>
              </w:tabs>
              <w:jc w:val="both"/>
              <w:rPr>
                <w:rFonts w:ascii="Times New Roman" w:eastAsia="Times New Roman" w:hAnsi="Times New Roman" w:cs="Times New Roman"/>
                <w:bCs/>
                <w:spacing w:val="-3"/>
                <w:sz w:val="28"/>
                <w:szCs w:val="28"/>
                <w:lang w:eastAsia="ru-RU"/>
              </w:rPr>
            </w:pPr>
            <w:r w:rsidRPr="0029759D">
              <w:rPr>
                <w:rFonts w:ascii="Times New Roman" w:hAnsi="Times New Roman" w:cs="Times New Roman"/>
                <w:sz w:val="28"/>
                <w:szCs w:val="28"/>
              </w:rPr>
              <w:t xml:space="preserve">основные принципы выбора необходимых технических характеристик для обоснованного принятия решений при проектировании инструментальных </w:t>
            </w:r>
            <w:r w:rsidRPr="0029759D">
              <w:rPr>
                <w:rFonts w:ascii="Times New Roman" w:hAnsi="Times New Roman" w:cs="Times New Roman"/>
                <w:sz w:val="28"/>
                <w:szCs w:val="28"/>
              </w:rPr>
              <w:lastRenderedPageBreak/>
              <w:t>комплексов. применять типовые методы при выборе необходимых технических характеристик для проектирования инструментальных комплексов. навыками выбора необходимых технических характеристик для проектирования инструментальных комплексов. выбора необходимых технических характеристик для проектирования инструментальных комплексов.</w:t>
            </w:r>
          </w:p>
        </w:tc>
      </w:tr>
      <w:tr w:rsidR="00577827" w:rsidRPr="0029759D" w:rsidTr="006D4E5A">
        <w:tc>
          <w:tcPr>
            <w:tcW w:w="1660" w:type="dxa"/>
          </w:tcPr>
          <w:p w:rsidR="00577827" w:rsidRPr="0029759D" w:rsidRDefault="006D4E5A" w:rsidP="006D4E5A">
            <w:pPr>
              <w:jc w:val="both"/>
              <w:rPr>
                <w:rFonts w:ascii="Times New Roman" w:hAnsi="Times New Roman" w:cs="Times New Roman"/>
                <w:sz w:val="28"/>
                <w:szCs w:val="28"/>
              </w:rPr>
            </w:pPr>
            <w:r>
              <w:rPr>
                <w:rFonts w:ascii="Times New Roman" w:hAnsi="Times New Roman" w:cs="Times New Roman"/>
                <w:sz w:val="28"/>
                <w:szCs w:val="28"/>
              </w:rPr>
              <w:lastRenderedPageBreak/>
              <w:t>с</w:t>
            </w:r>
            <w:r w:rsidR="009B1AC5" w:rsidRPr="0029759D">
              <w:rPr>
                <w:rFonts w:ascii="Times New Roman" w:hAnsi="Times New Roman" w:cs="Times New Roman"/>
                <w:sz w:val="28"/>
                <w:szCs w:val="28"/>
              </w:rPr>
              <w:t>обеседование по материалам, собранным в результате прохождения каждого этапа</w:t>
            </w:r>
            <w:r w:rsidR="009B1AC5">
              <w:rPr>
                <w:rFonts w:ascii="Times New Roman" w:hAnsi="Times New Roman" w:cs="Times New Roman"/>
                <w:sz w:val="28"/>
                <w:szCs w:val="28"/>
              </w:rPr>
              <w:t xml:space="preserve"> ВКР</w:t>
            </w:r>
            <w:r w:rsidR="009B1AC5" w:rsidRPr="0029759D">
              <w:rPr>
                <w:rFonts w:ascii="Times New Roman" w:hAnsi="Times New Roman" w:cs="Times New Roman"/>
                <w:sz w:val="28"/>
                <w:szCs w:val="28"/>
              </w:rPr>
              <w:t>, защита</w:t>
            </w:r>
          </w:p>
        </w:tc>
        <w:tc>
          <w:tcPr>
            <w:tcW w:w="2719" w:type="dxa"/>
          </w:tcPr>
          <w:p w:rsidR="00577827" w:rsidRPr="0029759D" w:rsidRDefault="00577827" w:rsidP="006D4E5A">
            <w:pPr>
              <w:tabs>
                <w:tab w:val="left" w:pos="851"/>
                <w:tab w:val="right" w:leader="underscore" w:pos="9639"/>
              </w:tabs>
              <w:jc w:val="both"/>
              <w:rPr>
                <w:rFonts w:ascii="Times New Roman" w:eastAsia="Times New Roman" w:hAnsi="Times New Roman" w:cs="Times New Roman"/>
                <w:bCs/>
                <w:spacing w:val="-3"/>
                <w:sz w:val="28"/>
                <w:szCs w:val="28"/>
                <w:lang w:eastAsia="ru-RU"/>
              </w:rPr>
            </w:pPr>
            <w:r w:rsidRPr="0029759D">
              <w:rPr>
                <w:rFonts w:ascii="Times New Roman" w:eastAsia="Times New Roman" w:hAnsi="Times New Roman" w:cs="Times New Roman"/>
                <w:bCs/>
                <w:spacing w:val="-3"/>
                <w:sz w:val="28"/>
                <w:szCs w:val="28"/>
                <w:lang w:eastAsia="ru-RU"/>
              </w:rPr>
              <w:t xml:space="preserve">ПСК-11.7 </w:t>
            </w:r>
            <w:r w:rsidRPr="0029759D">
              <w:rPr>
                <w:rFonts w:ascii="Times New Roman" w:hAnsi="Times New Roman" w:cs="Times New Roman"/>
                <w:sz w:val="28"/>
                <w:szCs w:val="28"/>
              </w:rPr>
              <w:t>способностью выполнять технико-экономический анализ целесообразности выполнения проектных работ по созданию инструментальных комплексов в машиностроении</w:t>
            </w:r>
          </w:p>
        </w:tc>
        <w:tc>
          <w:tcPr>
            <w:tcW w:w="2568" w:type="dxa"/>
          </w:tcPr>
          <w:p w:rsidR="00577827" w:rsidRPr="0029759D" w:rsidRDefault="00577827" w:rsidP="006D4E5A">
            <w:pPr>
              <w:tabs>
                <w:tab w:val="left" w:pos="851"/>
                <w:tab w:val="right" w:leader="underscore" w:pos="9639"/>
              </w:tabs>
              <w:jc w:val="both"/>
              <w:rPr>
                <w:rFonts w:ascii="Times New Roman" w:eastAsia="Times New Roman" w:hAnsi="Times New Roman" w:cs="Times New Roman"/>
                <w:bCs/>
                <w:spacing w:val="-3"/>
                <w:sz w:val="28"/>
                <w:szCs w:val="28"/>
                <w:lang w:eastAsia="ru-RU"/>
              </w:rPr>
            </w:pPr>
            <w:r w:rsidRPr="0029759D">
              <w:rPr>
                <w:rFonts w:ascii="Times New Roman" w:hAnsi="Times New Roman" w:cs="Times New Roman"/>
                <w:sz w:val="28"/>
                <w:szCs w:val="28"/>
              </w:rPr>
              <w:t>применяет типовые методики при проведении технико-экономического анализа целесообразности создания инструментального комплекса</w:t>
            </w:r>
          </w:p>
        </w:tc>
        <w:tc>
          <w:tcPr>
            <w:tcW w:w="2624" w:type="dxa"/>
          </w:tcPr>
          <w:p w:rsidR="00577827" w:rsidRPr="0029759D" w:rsidRDefault="00577827" w:rsidP="006D4E5A">
            <w:pPr>
              <w:tabs>
                <w:tab w:val="left" w:pos="851"/>
                <w:tab w:val="right" w:leader="underscore" w:pos="9639"/>
              </w:tabs>
              <w:jc w:val="both"/>
              <w:rPr>
                <w:rFonts w:ascii="Times New Roman" w:eastAsia="Times New Roman" w:hAnsi="Times New Roman" w:cs="Times New Roman"/>
                <w:bCs/>
                <w:spacing w:val="-3"/>
                <w:sz w:val="28"/>
                <w:szCs w:val="28"/>
                <w:lang w:eastAsia="ru-RU"/>
              </w:rPr>
            </w:pPr>
            <w:r w:rsidRPr="0029759D">
              <w:rPr>
                <w:rFonts w:ascii="Times New Roman" w:hAnsi="Times New Roman" w:cs="Times New Roman"/>
                <w:sz w:val="28"/>
                <w:szCs w:val="28"/>
              </w:rPr>
              <w:t xml:space="preserve">основные способы проведения технико-экономического анализа целесообразности создания инструментальных комплексов. применять типовые методики при проведении технико-экономического анализа целесообразности создания инструментальных комплексов. навыками применения типовых методик при проведении </w:t>
            </w:r>
            <w:r w:rsidRPr="0029759D">
              <w:rPr>
                <w:rFonts w:ascii="Times New Roman" w:hAnsi="Times New Roman" w:cs="Times New Roman"/>
                <w:sz w:val="28"/>
                <w:szCs w:val="28"/>
              </w:rPr>
              <w:lastRenderedPageBreak/>
              <w:t>технико-экономического анализа целесообразности создания инструментальных комплексов. применения типовых методик при проведении технико-экономического анализа целесообразности создания инструментальных комплексов.</w:t>
            </w:r>
          </w:p>
        </w:tc>
      </w:tr>
    </w:tbl>
    <w:p w:rsidR="00B032A7" w:rsidRDefault="00B032A7" w:rsidP="006D4E5A">
      <w:pPr>
        <w:spacing w:after="0" w:line="240" w:lineRule="auto"/>
        <w:jc w:val="both"/>
      </w:pPr>
    </w:p>
    <w:p w:rsidR="001C7FE9" w:rsidRPr="00F23FA0" w:rsidRDefault="001C7FE9" w:rsidP="006D4E5A">
      <w:pPr>
        <w:numPr>
          <w:ilvl w:val="0"/>
          <w:numId w:val="1"/>
        </w:numPr>
        <w:tabs>
          <w:tab w:val="right" w:leader="underscore" w:pos="426"/>
          <w:tab w:val="left" w:pos="993"/>
        </w:tabs>
        <w:spacing w:after="0" w:line="240" w:lineRule="auto"/>
        <w:ind w:left="0" w:firstLine="567"/>
        <w:jc w:val="both"/>
        <w:rPr>
          <w:rFonts w:ascii="Times New Roman" w:eastAsia="Times New Roman" w:hAnsi="Times New Roman" w:cs="Times New Roman"/>
          <w:b/>
          <w:bCs/>
          <w:sz w:val="28"/>
          <w:szCs w:val="28"/>
          <w:lang w:eastAsia="ru-RU"/>
        </w:rPr>
      </w:pPr>
      <w:r w:rsidRPr="00F23FA0">
        <w:rPr>
          <w:rFonts w:ascii="Times New Roman" w:eastAsia="Times New Roman" w:hAnsi="Times New Roman" w:cs="Times New Roman"/>
          <w:b/>
          <w:bCs/>
          <w:sz w:val="28"/>
          <w:szCs w:val="28"/>
          <w:lang w:eastAsia="ru-RU"/>
        </w:rPr>
        <w:t>Выпускная квалификационная работа</w:t>
      </w:r>
    </w:p>
    <w:p w:rsidR="001C7FE9" w:rsidRPr="00F23FA0" w:rsidRDefault="001C7FE9" w:rsidP="006D4E5A">
      <w:pPr>
        <w:tabs>
          <w:tab w:val="right" w:leader="underscore" w:pos="426"/>
          <w:tab w:val="left" w:pos="993"/>
        </w:tabs>
        <w:spacing w:after="0" w:line="240" w:lineRule="auto"/>
        <w:jc w:val="both"/>
        <w:rPr>
          <w:rFonts w:ascii="Times New Roman" w:eastAsia="Times New Roman" w:hAnsi="Times New Roman" w:cs="Times New Roman"/>
          <w:b/>
          <w:bCs/>
          <w:sz w:val="28"/>
          <w:szCs w:val="28"/>
          <w:lang w:eastAsia="ru-RU"/>
        </w:rPr>
      </w:pPr>
    </w:p>
    <w:p w:rsidR="001C7FE9" w:rsidRPr="00F23FA0" w:rsidRDefault="001C7FE9" w:rsidP="006D4E5A">
      <w:pPr>
        <w:pStyle w:val="HTML"/>
        <w:widowControl w:val="0"/>
        <w:numPr>
          <w:ilvl w:val="1"/>
          <w:numId w:val="2"/>
        </w:numPr>
        <w:tabs>
          <w:tab w:val="left" w:pos="1276"/>
        </w:tabs>
        <w:ind w:hanging="1233"/>
        <w:jc w:val="both"/>
        <w:rPr>
          <w:rFonts w:ascii="Times New Roman" w:eastAsia="Times New Roman" w:hAnsi="Times New Roman" w:cs="Times New Roman"/>
          <w:b/>
          <w:bCs/>
          <w:color w:val="000000"/>
          <w:sz w:val="28"/>
          <w:szCs w:val="28"/>
          <w:lang w:eastAsia="ru-RU"/>
        </w:rPr>
      </w:pPr>
      <w:r w:rsidRPr="00F23FA0">
        <w:rPr>
          <w:rFonts w:ascii="Times New Roman" w:eastAsia="Times New Roman" w:hAnsi="Times New Roman" w:cs="Times New Roman"/>
          <w:b/>
          <w:bCs/>
          <w:color w:val="000000"/>
          <w:sz w:val="28"/>
          <w:szCs w:val="28"/>
          <w:lang w:eastAsia="ru-RU"/>
        </w:rPr>
        <w:t>Требования к структуре и содержанию ВКР</w:t>
      </w:r>
    </w:p>
    <w:p w:rsidR="001C7FE9" w:rsidRPr="00F23FA0" w:rsidRDefault="001C7FE9" w:rsidP="006D4E5A">
      <w:pPr>
        <w:pStyle w:val="HTML"/>
        <w:widowControl w:val="0"/>
        <w:tabs>
          <w:tab w:val="left" w:pos="1276"/>
        </w:tabs>
        <w:jc w:val="both"/>
        <w:rPr>
          <w:rFonts w:ascii="Times New Roman" w:eastAsia="Times New Roman" w:hAnsi="Times New Roman" w:cs="Times New Roman"/>
          <w:b/>
          <w:bCs/>
          <w:color w:val="000000"/>
          <w:sz w:val="28"/>
          <w:szCs w:val="28"/>
          <w:lang w:eastAsia="ru-RU"/>
        </w:rPr>
      </w:pPr>
    </w:p>
    <w:p w:rsidR="0067551E" w:rsidRPr="00F23FA0" w:rsidRDefault="0067551E" w:rsidP="006D4E5A">
      <w:pPr>
        <w:pStyle w:val="a5"/>
        <w:autoSpaceDE w:val="0"/>
        <w:autoSpaceDN w:val="0"/>
        <w:adjustRightInd w:val="0"/>
        <w:spacing w:after="0" w:line="240" w:lineRule="auto"/>
        <w:ind w:left="0" w:firstLine="709"/>
        <w:jc w:val="both"/>
        <w:rPr>
          <w:rFonts w:ascii="Times New Roman" w:hAnsi="Times New Roman"/>
          <w:sz w:val="28"/>
          <w:szCs w:val="28"/>
        </w:rPr>
      </w:pPr>
      <w:r w:rsidRPr="00F23FA0">
        <w:rPr>
          <w:rFonts w:ascii="Times New Roman" w:hAnsi="Times New Roman"/>
          <w:sz w:val="28"/>
          <w:szCs w:val="28"/>
        </w:rPr>
        <w:t>ВКР представляет собой результаты  законченных научно-учебных и производственных разработок по избранной тематике, обладающих определенной новизной и практической значимостью.</w:t>
      </w:r>
    </w:p>
    <w:p w:rsidR="0067551E" w:rsidRPr="00F23FA0" w:rsidRDefault="0067551E" w:rsidP="006D4E5A">
      <w:pPr>
        <w:spacing w:after="0" w:line="240" w:lineRule="auto"/>
        <w:ind w:firstLine="596"/>
        <w:jc w:val="both"/>
        <w:rPr>
          <w:rFonts w:ascii="Times New Roman" w:hAnsi="Times New Roman" w:cs="Times New Roman"/>
          <w:sz w:val="28"/>
          <w:szCs w:val="28"/>
        </w:rPr>
      </w:pPr>
      <w:r w:rsidRPr="00F23FA0">
        <w:rPr>
          <w:rFonts w:ascii="Times New Roman" w:hAnsi="Times New Roman" w:cs="Times New Roman"/>
          <w:sz w:val="28"/>
          <w:szCs w:val="28"/>
        </w:rPr>
        <w:t>ВКР представляет собой документ, подготовленный в виде отдельного, типографским способом переплетенного тома, на листах формата А4, с односторонним размещением текста. Нумерация страниц должна быть сквозной (номер стр. на титульном листе не ставится). Приложения должны иметь собственную нумерацию страниц. Работа должна быть выполнена путем компьютерного набора текста в редакторе «</w:t>
      </w:r>
      <w:r w:rsidRPr="00F23FA0">
        <w:rPr>
          <w:rFonts w:ascii="Times New Roman" w:hAnsi="Times New Roman" w:cs="Times New Roman"/>
          <w:sz w:val="28"/>
          <w:szCs w:val="28"/>
          <w:lang w:val="en-US"/>
        </w:rPr>
        <w:t>Microsoft</w:t>
      </w:r>
      <w:r w:rsidRPr="00F23FA0">
        <w:rPr>
          <w:rFonts w:ascii="Times New Roman" w:hAnsi="Times New Roman" w:cs="Times New Roman"/>
          <w:sz w:val="28"/>
          <w:szCs w:val="28"/>
        </w:rPr>
        <w:t xml:space="preserve"> </w:t>
      </w:r>
      <w:r w:rsidRPr="00F23FA0">
        <w:rPr>
          <w:rFonts w:ascii="Times New Roman" w:hAnsi="Times New Roman" w:cs="Times New Roman"/>
          <w:sz w:val="28"/>
          <w:szCs w:val="28"/>
          <w:lang w:val="en-US"/>
        </w:rPr>
        <w:t>Word</w:t>
      </w:r>
      <w:r w:rsidRPr="00F23FA0">
        <w:rPr>
          <w:rFonts w:ascii="Times New Roman" w:hAnsi="Times New Roman" w:cs="Times New Roman"/>
          <w:sz w:val="28"/>
          <w:szCs w:val="28"/>
        </w:rPr>
        <w:t>». Рекомендуемый шрифт «</w:t>
      </w:r>
      <w:r w:rsidRPr="00F23FA0">
        <w:rPr>
          <w:rFonts w:ascii="Times New Roman" w:hAnsi="Times New Roman" w:cs="Times New Roman"/>
          <w:sz w:val="28"/>
          <w:szCs w:val="28"/>
          <w:lang w:val="en-US"/>
        </w:rPr>
        <w:t>Times</w:t>
      </w:r>
      <w:r w:rsidRPr="00F23FA0">
        <w:rPr>
          <w:rFonts w:ascii="Times New Roman" w:hAnsi="Times New Roman" w:cs="Times New Roman"/>
          <w:sz w:val="28"/>
          <w:szCs w:val="28"/>
        </w:rPr>
        <w:t>», с размером шрифта – 14 и межстрочным интервалом 1,5.</w:t>
      </w:r>
    </w:p>
    <w:p w:rsidR="0067551E" w:rsidRPr="00F23FA0" w:rsidRDefault="0067551E" w:rsidP="006D4E5A">
      <w:pPr>
        <w:spacing w:after="0" w:line="240" w:lineRule="auto"/>
        <w:ind w:firstLine="720"/>
        <w:jc w:val="both"/>
        <w:rPr>
          <w:rFonts w:ascii="Times New Roman" w:hAnsi="Times New Roman" w:cs="Times New Roman"/>
          <w:sz w:val="28"/>
          <w:szCs w:val="28"/>
        </w:rPr>
      </w:pPr>
      <w:r w:rsidRPr="00F23FA0">
        <w:rPr>
          <w:rFonts w:ascii="Times New Roman" w:hAnsi="Times New Roman" w:cs="Times New Roman"/>
          <w:sz w:val="28"/>
          <w:szCs w:val="28"/>
        </w:rPr>
        <w:t xml:space="preserve">Общий объем ВКР – </w:t>
      </w:r>
      <w:r w:rsidR="009171BF">
        <w:rPr>
          <w:rFonts w:ascii="Times New Roman" w:hAnsi="Times New Roman" w:cs="Times New Roman"/>
          <w:sz w:val="28"/>
          <w:szCs w:val="28"/>
        </w:rPr>
        <w:t>90</w:t>
      </w:r>
      <w:r w:rsidRPr="00F23FA0">
        <w:rPr>
          <w:rFonts w:ascii="Times New Roman" w:hAnsi="Times New Roman" w:cs="Times New Roman"/>
          <w:sz w:val="28"/>
          <w:szCs w:val="28"/>
        </w:rPr>
        <w:t>÷1</w:t>
      </w:r>
      <w:r w:rsidR="009171BF">
        <w:rPr>
          <w:rFonts w:ascii="Times New Roman" w:hAnsi="Times New Roman" w:cs="Times New Roman"/>
          <w:sz w:val="28"/>
          <w:szCs w:val="28"/>
        </w:rPr>
        <w:t>2</w:t>
      </w:r>
      <w:r w:rsidRPr="00F23FA0">
        <w:rPr>
          <w:rFonts w:ascii="Times New Roman" w:hAnsi="Times New Roman" w:cs="Times New Roman"/>
          <w:sz w:val="28"/>
          <w:szCs w:val="28"/>
        </w:rPr>
        <w:t>0 стр. текста, без учета приложений.</w:t>
      </w:r>
    </w:p>
    <w:p w:rsidR="0067551E" w:rsidRPr="00F23FA0" w:rsidRDefault="0067551E" w:rsidP="006D4E5A">
      <w:pPr>
        <w:spacing w:after="0" w:line="240" w:lineRule="auto"/>
        <w:ind w:firstLine="720"/>
        <w:jc w:val="both"/>
        <w:rPr>
          <w:rFonts w:ascii="Times New Roman" w:hAnsi="Times New Roman" w:cs="Times New Roman"/>
          <w:sz w:val="28"/>
          <w:szCs w:val="28"/>
        </w:rPr>
      </w:pPr>
      <w:r w:rsidRPr="00F23FA0">
        <w:rPr>
          <w:rFonts w:ascii="Times New Roman" w:hAnsi="Times New Roman" w:cs="Times New Roman"/>
          <w:sz w:val="28"/>
          <w:szCs w:val="28"/>
        </w:rPr>
        <w:t xml:space="preserve">К ВКР прилагается графическая часть в виде не менее </w:t>
      </w:r>
      <w:r w:rsidR="0098115D">
        <w:rPr>
          <w:rFonts w:ascii="Times New Roman" w:hAnsi="Times New Roman" w:cs="Times New Roman"/>
          <w:sz w:val="28"/>
          <w:szCs w:val="28"/>
        </w:rPr>
        <w:t>10</w:t>
      </w:r>
      <w:r w:rsidRPr="00F23FA0">
        <w:rPr>
          <w:rFonts w:ascii="Times New Roman" w:hAnsi="Times New Roman" w:cs="Times New Roman"/>
          <w:sz w:val="28"/>
          <w:szCs w:val="28"/>
        </w:rPr>
        <w:t>-</w:t>
      </w:r>
      <w:r w:rsidR="0098115D">
        <w:rPr>
          <w:rFonts w:ascii="Times New Roman" w:hAnsi="Times New Roman" w:cs="Times New Roman"/>
          <w:sz w:val="28"/>
          <w:szCs w:val="28"/>
        </w:rPr>
        <w:t>12</w:t>
      </w:r>
      <w:r w:rsidRPr="00F23FA0">
        <w:rPr>
          <w:rFonts w:ascii="Times New Roman" w:hAnsi="Times New Roman" w:cs="Times New Roman"/>
          <w:sz w:val="28"/>
          <w:szCs w:val="28"/>
        </w:rPr>
        <w:t>-ти листов формата А1. Допускается в дополнение к листам А1 использовать  иллюстративный материал, демонстрируемый с помощью мультимедиа, или распечатанный на листах А4 в виде раздаточного материала (по числу членов Г</w:t>
      </w:r>
      <w:r>
        <w:rPr>
          <w:rFonts w:ascii="Times New Roman" w:hAnsi="Times New Roman" w:cs="Times New Roman"/>
          <w:sz w:val="28"/>
          <w:szCs w:val="28"/>
        </w:rPr>
        <w:t>Э</w:t>
      </w:r>
      <w:r w:rsidRPr="00F23FA0">
        <w:rPr>
          <w:rFonts w:ascii="Times New Roman" w:hAnsi="Times New Roman" w:cs="Times New Roman"/>
          <w:sz w:val="28"/>
          <w:szCs w:val="28"/>
        </w:rPr>
        <w:t>К).</w:t>
      </w:r>
    </w:p>
    <w:p w:rsidR="0067551E" w:rsidRPr="00F23FA0" w:rsidRDefault="0067551E" w:rsidP="006D4E5A">
      <w:pPr>
        <w:spacing w:after="0" w:line="240" w:lineRule="auto"/>
        <w:ind w:firstLine="720"/>
        <w:jc w:val="both"/>
        <w:rPr>
          <w:rFonts w:ascii="Times New Roman" w:hAnsi="Times New Roman" w:cs="Times New Roman"/>
          <w:sz w:val="28"/>
          <w:szCs w:val="28"/>
        </w:rPr>
      </w:pPr>
      <w:r w:rsidRPr="00F23FA0">
        <w:rPr>
          <w:rFonts w:ascii="Times New Roman" w:hAnsi="Times New Roman" w:cs="Times New Roman"/>
          <w:sz w:val="28"/>
          <w:szCs w:val="28"/>
        </w:rPr>
        <w:t>Приветствуется показ натурных образцов, принесенных на заседание Г</w:t>
      </w:r>
      <w:r>
        <w:rPr>
          <w:rFonts w:ascii="Times New Roman" w:hAnsi="Times New Roman" w:cs="Times New Roman"/>
          <w:sz w:val="28"/>
          <w:szCs w:val="28"/>
        </w:rPr>
        <w:t>Э</w:t>
      </w:r>
      <w:r w:rsidRPr="00F23FA0">
        <w:rPr>
          <w:rFonts w:ascii="Times New Roman" w:hAnsi="Times New Roman" w:cs="Times New Roman"/>
          <w:sz w:val="28"/>
          <w:szCs w:val="28"/>
        </w:rPr>
        <w:t>К и демонстрируемых непосредственно при защите ВКР.</w:t>
      </w:r>
    </w:p>
    <w:p w:rsidR="0067551E" w:rsidRPr="00F23FA0" w:rsidRDefault="0067551E" w:rsidP="006D4E5A">
      <w:pPr>
        <w:spacing w:after="0" w:line="240" w:lineRule="auto"/>
        <w:ind w:firstLine="720"/>
        <w:jc w:val="both"/>
        <w:rPr>
          <w:rFonts w:ascii="Times New Roman" w:hAnsi="Times New Roman" w:cs="Times New Roman"/>
          <w:sz w:val="28"/>
          <w:szCs w:val="28"/>
        </w:rPr>
      </w:pPr>
      <w:r w:rsidRPr="00F23FA0">
        <w:rPr>
          <w:rFonts w:ascii="Times New Roman" w:hAnsi="Times New Roman" w:cs="Times New Roman"/>
          <w:sz w:val="28"/>
          <w:szCs w:val="28"/>
        </w:rPr>
        <w:t>Упомянутый объем графической части распределяется, ориентировочно, следующим образом:</w:t>
      </w:r>
    </w:p>
    <w:p w:rsidR="0067551E" w:rsidRPr="00F23FA0" w:rsidRDefault="0067551E" w:rsidP="006D4E5A">
      <w:pPr>
        <w:numPr>
          <w:ilvl w:val="0"/>
          <w:numId w:val="6"/>
        </w:numPr>
        <w:tabs>
          <w:tab w:val="clear" w:pos="1650"/>
          <w:tab w:val="num" w:pos="1080"/>
        </w:tabs>
        <w:spacing w:after="0" w:line="240" w:lineRule="auto"/>
        <w:ind w:left="0" w:firstLine="720"/>
        <w:jc w:val="both"/>
        <w:rPr>
          <w:rFonts w:ascii="Times New Roman" w:hAnsi="Times New Roman" w:cs="Times New Roman"/>
          <w:sz w:val="28"/>
          <w:szCs w:val="28"/>
        </w:rPr>
      </w:pPr>
      <w:r w:rsidRPr="00F23FA0">
        <w:rPr>
          <w:rFonts w:ascii="Times New Roman" w:hAnsi="Times New Roman" w:cs="Times New Roman"/>
          <w:sz w:val="28"/>
          <w:szCs w:val="28"/>
        </w:rPr>
        <w:lastRenderedPageBreak/>
        <w:t xml:space="preserve"> 2</w:t>
      </w:r>
      <w:r w:rsidR="0098115D">
        <w:rPr>
          <w:rFonts w:ascii="Times New Roman" w:hAnsi="Times New Roman" w:cs="Times New Roman"/>
          <w:sz w:val="28"/>
          <w:szCs w:val="28"/>
        </w:rPr>
        <w:t xml:space="preserve"> </w:t>
      </w:r>
      <w:r w:rsidRPr="00F23FA0">
        <w:rPr>
          <w:rFonts w:ascii="Times New Roman" w:hAnsi="Times New Roman" w:cs="Times New Roman"/>
          <w:sz w:val="28"/>
          <w:szCs w:val="28"/>
        </w:rPr>
        <w:t>листа А1 – результаты патентно-литературного анализа (схемы, рисунки, копии патентов, графики, чертежи запатентованных инструментов и оборудования); цель и задачи исследований по данной диссертации;</w:t>
      </w:r>
    </w:p>
    <w:p w:rsidR="0067551E" w:rsidRPr="00F23FA0" w:rsidRDefault="0098115D" w:rsidP="006D4E5A">
      <w:pPr>
        <w:numPr>
          <w:ilvl w:val="0"/>
          <w:numId w:val="6"/>
        </w:numPr>
        <w:tabs>
          <w:tab w:val="clear" w:pos="1650"/>
          <w:tab w:val="num" w:pos="1080"/>
        </w:tabs>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7</w:t>
      </w:r>
      <w:r w:rsidR="0067551E" w:rsidRPr="00F23FA0">
        <w:rPr>
          <w:rFonts w:ascii="Times New Roman" w:hAnsi="Times New Roman" w:cs="Times New Roman"/>
          <w:sz w:val="28"/>
          <w:szCs w:val="28"/>
        </w:rPr>
        <w:t>–</w:t>
      </w:r>
      <w:r>
        <w:rPr>
          <w:rFonts w:ascii="Times New Roman" w:hAnsi="Times New Roman" w:cs="Times New Roman"/>
          <w:sz w:val="28"/>
          <w:szCs w:val="28"/>
        </w:rPr>
        <w:t>8</w:t>
      </w:r>
      <w:r w:rsidR="0067551E" w:rsidRPr="00F23FA0">
        <w:rPr>
          <w:rFonts w:ascii="Times New Roman" w:hAnsi="Times New Roman" w:cs="Times New Roman"/>
          <w:sz w:val="28"/>
          <w:szCs w:val="28"/>
        </w:rPr>
        <w:t xml:space="preserve"> листа – основные результаты по ВКР (схемы, чертежи графики, диаграммы и пр.);</w:t>
      </w:r>
    </w:p>
    <w:p w:rsidR="0067551E" w:rsidRPr="00F23FA0" w:rsidRDefault="0098115D" w:rsidP="006D4E5A">
      <w:pPr>
        <w:numPr>
          <w:ilvl w:val="0"/>
          <w:numId w:val="6"/>
        </w:numPr>
        <w:tabs>
          <w:tab w:val="clear" w:pos="1650"/>
          <w:tab w:val="num" w:pos="1080"/>
        </w:tabs>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1</w:t>
      </w:r>
      <w:r w:rsidR="0067551E" w:rsidRPr="00F23FA0">
        <w:rPr>
          <w:rFonts w:ascii="Times New Roman" w:hAnsi="Times New Roman" w:cs="Times New Roman"/>
          <w:sz w:val="28"/>
          <w:szCs w:val="28"/>
        </w:rPr>
        <w:t>–</w:t>
      </w:r>
      <w:r>
        <w:rPr>
          <w:rFonts w:ascii="Times New Roman" w:hAnsi="Times New Roman" w:cs="Times New Roman"/>
          <w:sz w:val="28"/>
          <w:szCs w:val="28"/>
        </w:rPr>
        <w:t>2</w:t>
      </w:r>
      <w:r w:rsidR="0067551E" w:rsidRPr="00F23FA0">
        <w:rPr>
          <w:rFonts w:ascii="Times New Roman" w:hAnsi="Times New Roman" w:cs="Times New Roman"/>
          <w:sz w:val="28"/>
          <w:szCs w:val="28"/>
        </w:rPr>
        <w:t xml:space="preserve"> листа – приложение (копии статей, патентов, свидетельств, актов испытаний и внедрения, грамот, дипломов, сертификатов).</w:t>
      </w:r>
    </w:p>
    <w:p w:rsidR="0067551E" w:rsidRPr="00F23FA0" w:rsidRDefault="0067551E" w:rsidP="006D4E5A">
      <w:pPr>
        <w:spacing w:after="0" w:line="240" w:lineRule="auto"/>
        <w:ind w:firstLine="720"/>
        <w:jc w:val="both"/>
        <w:rPr>
          <w:rFonts w:ascii="Times New Roman" w:hAnsi="Times New Roman" w:cs="Times New Roman"/>
          <w:sz w:val="28"/>
          <w:szCs w:val="28"/>
        </w:rPr>
      </w:pPr>
      <w:r w:rsidRPr="00F23FA0">
        <w:rPr>
          <w:rFonts w:ascii="Times New Roman" w:hAnsi="Times New Roman" w:cs="Times New Roman"/>
          <w:sz w:val="28"/>
          <w:szCs w:val="28"/>
        </w:rPr>
        <w:t>Листы графической части оформляются согласно требованиям ЕСКД. В большом и малом штампах на каждом листе (на противоположной стороне от большого штампа) должны быть проставлены шифр данной ВКР. В каждом большом штампе должны стоять подписи: соискателя, научного руководителя, зав. кафедрой.</w:t>
      </w:r>
    </w:p>
    <w:p w:rsidR="0067551E" w:rsidRPr="00F23FA0" w:rsidRDefault="0067551E" w:rsidP="006D4E5A">
      <w:pPr>
        <w:pStyle w:val="a5"/>
        <w:autoSpaceDE w:val="0"/>
        <w:autoSpaceDN w:val="0"/>
        <w:adjustRightInd w:val="0"/>
        <w:spacing w:after="0" w:line="240" w:lineRule="auto"/>
        <w:ind w:left="0" w:firstLine="720"/>
        <w:jc w:val="both"/>
        <w:rPr>
          <w:rFonts w:ascii="Times New Roman" w:hAnsi="Times New Roman"/>
          <w:sz w:val="28"/>
          <w:szCs w:val="28"/>
        </w:rPr>
      </w:pPr>
      <w:r w:rsidRPr="00F23FA0">
        <w:rPr>
          <w:rFonts w:ascii="Times New Roman" w:hAnsi="Times New Roman"/>
          <w:sz w:val="28"/>
          <w:szCs w:val="28"/>
        </w:rPr>
        <w:t>Перед защитой ВКР (при ее полной готовности) на каждом листе графической части и на титульном листе ВКР должна быть поставлена печать «Допущен к защите» с росписью в ней заведующего кафедрой.</w:t>
      </w:r>
    </w:p>
    <w:p w:rsidR="0067551E" w:rsidRPr="00F23FA0" w:rsidRDefault="0067551E" w:rsidP="006D4E5A">
      <w:pPr>
        <w:pStyle w:val="a5"/>
        <w:tabs>
          <w:tab w:val="left" w:pos="1080"/>
        </w:tabs>
        <w:autoSpaceDE w:val="0"/>
        <w:autoSpaceDN w:val="0"/>
        <w:adjustRightInd w:val="0"/>
        <w:spacing w:after="0" w:line="240" w:lineRule="auto"/>
        <w:ind w:left="0" w:firstLine="720"/>
        <w:jc w:val="both"/>
        <w:rPr>
          <w:rFonts w:ascii="Times New Roman" w:hAnsi="Times New Roman"/>
          <w:sz w:val="28"/>
          <w:szCs w:val="28"/>
        </w:rPr>
      </w:pPr>
      <w:r w:rsidRPr="00F23FA0">
        <w:rPr>
          <w:rFonts w:ascii="Times New Roman" w:hAnsi="Times New Roman"/>
          <w:sz w:val="28"/>
          <w:szCs w:val="28"/>
        </w:rPr>
        <w:t>Председатель Г</w:t>
      </w:r>
      <w:r>
        <w:rPr>
          <w:rFonts w:ascii="Times New Roman" w:hAnsi="Times New Roman"/>
          <w:sz w:val="28"/>
          <w:szCs w:val="28"/>
        </w:rPr>
        <w:t>Э</w:t>
      </w:r>
      <w:r w:rsidRPr="00F23FA0">
        <w:rPr>
          <w:rFonts w:ascii="Times New Roman" w:hAnsi="Times New Roman"/>
          <w:sz w:val="28"/>
          <w:szCs w:val="28"/>
        </w:rPr>
        <w:t xml:space="preserve">К выбирается из числа ученых или специалистов– производственников, его кандидатура утверждается в университете и в МОН РФ. Члены комиссии выбираются также из числа ученых и производственников, обладающих большим опытом научной и практической работы в сфере данного направления. В члены комиссии входят также ведущие ученые–преподаватели выпускающей кафедры. Состав комиссии утверждается приказом по университету. </w:t>
      </w:r>
    </w:p>
    <w:p w:rsidR="0067551E" w:rsidRPr="00F23FA0" w:rsidRDefault="0067551E" w:rsidP="006D4E5A">
      <w:pPr>
        <w:spacing w:after="0" w:line="240" w:lineRule="auto"/>
        <w:ind w:firstLine="567"/>
        <w:jc w:val="both"/>
        <w:rPr>
          <w:rFonts w:ascii="Times New Roman" w:hAnsi="Times New Roman" w:cs="Times New Roman"/>
          <w:sz w:val="28"/>
          <w:szCs w:val="28"/>
        </w:rPr>
      </w:pPr>
      <w:r w:rsidRPr="00F23FA0">
        <w:rPr>
          <w:rFonts w:ascii="Times New Roman" w:hAnsi="Times New Roman" w:cs="Times New Roman"/>
          <w:color w:val="000000"/>
          <w:sz w:val="28"/>
          <w:szCs w:val="28"/>
        </w:rPr>
        <w:t>Структурными элементами пояснительной записки ВКР являются: титульный лист; задание по ВКР; календарный план работы над ВКР; аннотация; содержание; введение; основная часть (обоснование актуальности решаемой проблемы, обобщенная постановка задачи, патентно-литературный анализ, реализация решений конкретных проектных задач, обоснование признаков научно-практической ценности); заключение; список литературы; приложения</w:t>
      </w:r>
      <w:r w:rsidRPr="00F23FA0">
        <w:rPr>
          <w:rFonts w:ascii="Times New Roman" w:hAnsi="Times New Roman" w:cs="Times New Roman"/>
          <w:sz w:val="28"/>
          <w:szCs w:val="28"/>
        </w:rPr>
        <w:t>.</w:t>
      </w:r>
    </w:p>
    <w:p w:rsidR="0067551E" w:rsidRPr="00F23FA0" w:rsidRDefault="0067551E" w:rsidP="006D4E5A">
      <w:pPr>
        <w:spacing w:after="0" w:line="240" w:lineRule="auto"/>
        <w:ind w:firstLine="567"/>
        <w:jc w:val="both"/>
        <w:rPr>
          <w:rFonts w:ascii="Times New Roman" w:hAnsi="Times New Roman" w:cs="Times New Roman"/>
          <w:color w:val="000000"/>
          <w:sz w:val="28"/>
          <w:szCs w:val="28"/>
        </w:rPr>
      </w:pPr>
      <w:r w:rsidRPr="00F23FA0">
        <w:rPr>
          <w:rFonts w:ascii="Times New Roman" w:hAnsi="Times New Roman" w:cs="Times New Roman"/>
          <w:color w:val="000000"/>
          <w:sz w:val="28"/>
          <w:szCs w:val="28"/>
        </w:rPr>
        <w:t>Титульный лист является первой страницей ВКР и заполняется по утверждённым формам (</w:t>
      </w:r>
      <w:hyperlink r:id="rId9" w:history="1">
        <w:r w:rsidRPr="00F23FA0">
          <w:rPr>
            <w:rStyle w:val="a4"/>
            <w:rFonts w:ascii="Times New Roman" w:hAnsi="Times New Roman" w:cs="Times New Roman"/>
            <w:color w:val="000000"/>
            <w:sz w:val="28"/>
            <w:szCs w:val="28"/>
            <w:lang w:val="en-US"/>
          </w:rPr>
          <w:t>http</w:t>
        </w:r>
        <w:r w:rsidRPr="00F23FA0">
          <w:rPr>
            <w:rStyle w:val="a4"/>
            <w:rFonts w:ascii="Times New Roman" w:hAnsi="Times New Roman" w:cs="Times New Roman"/>
            <w:color w:val="000000"/>
            <w:sz w:val="28"/>
            <w:szCs w:val="28"/>
          </w:rPr>
          <w:t>://</w:t>
        </w:r>
        <w:proofErr w:type="spellStart"/>
        <w:r w:rsidRPr="00F23FA0">
          <w:rPr>
            <w:rStyle w:val="a4"/>
            <w:rFonts w:ascii="Times New Roman" w:hAnsi="Times New Roman" w:cs="Times New Roman"/>
            <w:color w:val="000000"/>
            <w:sz w:val="28"/>
            <w:szCs w:val="28"/>
            <w:lang w:val="en-US"/>
          </w:rPr>
          <w:t>kuzstu</w:t>
        </w:r>
        <w:proofErr w:type="spellEnd"/>
        <w:r w:rsidRPr="00F23FA0">
          <w:rPr>
            <w:rStyle w:val="a4"/>
            <w:rFonts w:ascii="Times New Roman" w:hAnsi="Times New Roman" w:cs="Times New Roman"/>
            <w:color w:val="000000"/>
            <w:sz w:val="28"/>
            <w:szCs w:val="28"/>
          </w:rPr>
          <w:t>.</w:t>
        </w:r>
        <w:proofErr w:type="spellStart"/>
        <w:r w:rsidRPr="00F23FA0">
          <w:rPr>
            <w:rStyle w:val="a4"/>
            <w:rFonts w:ascii="Times New Roman" w:hAnsi="Times New Roman" w:cs="Times New Roman"/>
            <w:color w:val="000000"/>
            <w:sz w:val="28"/>
            <w:szCs w:val="28"/>
            <w:lang w:val="en-US"/>
          </w:rPr>
          <w:t>ru</w:t>
        </w:r>
        <w:proofErr w:type="spellEnd"/>
        <w:r w:rsidRPr="00F23FA0">
          <w:rPr>
            <w:rStyle w:val="a4"/>
            <w:rFonts w:ascii="Times New Roman" w:hAnsi="Times New Roman" w:cs="Times New Roman"/>
            <w:color w:val="000000"/>
            <w:sz w:val="28"/>
            <w:szCs w:val="28"/>
          </w:rPr>
          <w:t>/</w:t>
        </w:r>
        <w:r w:rsidRPr="00F23FA0">
          <w:rPr>
            <w:rStyle w:val="a4"/>
            <w:rFonts w:ascii="Times New Roman" w:hAnsi="Times New Roman" w:cs="Times New Roman"/>
            <w:color w:val="000000"/>
            <w:sz w:val="28"/>
            <w:szCs w:val="28"/>
            <w:lang w:val="en-US"/>
          </w:rPr>
          <w:t>student</w:t>
        </w:r>
        <w:r w:rsidRPr="00F23FA0">
          <w:rPr>
            <w:rStyle w:val="a4"/>
            <w:rFonts w:ascii="Times New Roman" w:hAnsi="Times New Roman" w:cs="Times New Roman"/>
            <w:color w:val="000000"/>
            <w:sz w:val="28"/>
            <w:szCs w:val="28"/>
          </w:rPr>
          <w:t>/</w:t>
        </w:r>
        <w:r w:rsidRPr="00F23FA0">
          <w:rPr>
            <w:rStyle w:val="a4"/>
            <w:rFonts w:ascii="Times New Roman" w:hAnsi="Times New Roman" w:cs="Times New Roman"/>
            <w:color w:val="000000"/>
            <w:sz w:val="28"/>
            <w:szCs w:val="28"/>
            <w:lang w:val="en-US"/>
          </w:rPr>
          <w:t>index</w:t>
        </w:r>
        <w:r w:rsidRPr="00F23FA0">
          <w:rPr>
            <w:rStyle w:val="a4"/>
            <w:rFonts w:ascii="Times New Roman" w:hAnsi="Times New Roman" w:cs="Times New Roman"/>
            <w:color w:val="000000"/>
            <w:sz w:val="28"/>
            <w:szCs w:val="28"/>
          </w:rPr>
          <w:t>.</w:t>
        </w:r>
        <w:proofErr w:type="spellStart"/>
        <w:r w:rsidRPr="00F23FA0">
          <w:rPr>
            <w:rStyle w:val="a4"/>
            <w:rFonts w:ascii="Times New Roman" w:hAnsi="Times New Roman" w:cs="Times New Roman"/>
            <w:color w:val="000000"/>
            <w:sz w:val="28"/>
            <w:szCs w:val="28"/>
            <w:lang w:val="en-US"/>
          </w:rPr>
          <w:t>php</w:t>
        </w:r>
        <w:proofErr w:type="spellEnd"/>
        <w:r w:rsidRPr="00F23FA0">
          <w:rPr>
            <w:rStyle w:val="a4"/>
            <w:rFonts w:ascii="Times New Roman" w:hAnsi="Times New Roman" w:cs="Times New Roman"/>
            <w:color w:val="000000"/>
            <w:sz w:val="28"/>
            <w:szCs w:val="28"/>
          </w:rPr>
          <w:t>?</w:t>
        </w:r>
        <w:r w:rsidRPr="00F23FA0">
          <w:rPr>
            <w:rStyle w:val="a4"/>
            <w:rFonts w:ascii="Times New Roman" w:hAnsi="Times New Roman" w:cs="Times New Roman"/>
            <w:color w:val="000000"/>
            <w:sz w:val="28"/>
            <w:szCs w:val="28"/>
            <w:lang w:val="en-US"/>
          </w:rPr>
          <w:t>action</w:t>
        </w:r>
        <w:r w:rsidRPr="00F23FA0">
          <w:rPr>
            <w:rStyle w:val="a4"/>
            <w:rFonts w:ascii="Times New Roman" w:hAnsi="Times New Roman" w:cs="Times New Roman"/>
            <w:color w:val="000000"/>
            <w:sz w:val="28"/>
            <w:szCs w:val="28"/>
          </w:rPr>
          <w:t>=3</w:t>
        </w:r>
      </w:hyperlink>
      <w:r w:rsidRPr="00F23FA0">
        <w:rPr>
          <w:rFonts w:ascii="Times New Roman" w:hAnsi="Times New Roman" w:cs="Times New Roman"/>
          <w:color w:val="000000"/>
          <w:sz w:val="28"/>
          <w:szCs w:val="28"/>
        </w:rPr>
        <w:t>).</w:t>
      </w:r>
    </w:p>
    <w:p w:rsidR="0067551E" w:rsidRPr="00F23FA0" w:rsidRDefault="0067551E" w:rsidP="006D4E5A">
      <w:pPr>
        <w:spacing w:after="0" w:line="240" w:lineRule="auto"/>
        <w:ind w:firstLine="567"/>
        <w:jc w:val="both"/>
        <w:rPr>
          <w:rFonts w:ascii="Times New Roman" w:hAnsi="Times New Roman" w:cs="Times New Roman"/>
          <w:color w:val="000000"/>
          <w:sz w:val="28"/>
          <w:szCs w:val="28"/>
        </w:rPr>
      </w:pPr>
      <w:r w:rsidRPr="00F23FA0">
        <w:rPr>
          <w:rFonts w:ascii="Times New Roman" w:hAnsi="Times New Roman" w:cs="Times New Roman"/>
          <w:color w:val="000000"/>
          <w:sz w:val="28"/>
          <w:szCs w:val="28"/>
        </w:rPr>
        <w:t>Задание по ВКР разрабатывается научным руководителем (совместно со студентом) и выполняется на типовом бланке (</w:t>
      </w:r>
      <w:hyperlink r:id="rId10" w:history="1">
        <w:r w:rsidRPr="00F23FA0">
          <w:rPr>
            <w:rStyle w:val="a4"/>
            <w:rFonts w:ascii="Times New Roman" w:hAnsi="Times New Roman" w:cs="Times New Roman"/>
            <w:color w:val="000000"/>
            <w:sz w:val="28"/>
            <w:szCs w:val="28"/>
            <w:lang w:val="en-US"/>
          </w:rPr>
          <w:t>http</w:t>
        </w:r>
        <w:r w:rsidRPr="00F23FA0">
          <w:rPr>
            <w:rStyle w:val="a4"/>
            <w:rFonts w:ascii="Times New Roman" w:hAnsi="Times New Roman" w:cs="Times New Roman"/>
            <w:color w:val="000000"/>
            <w:sz w:val="28"/>
            <w:szCs w:val="28"/>
          </w:rPr>
          <w:t>://</w:t>
        </w:r>
        <w:proofErr w:type="spellStart"/>
        <w:r w:rsidRPr="00F23FA0">
          <w:rPr>
            <w:rStyle w:val="a4"/>
            <w:rFonts w:ascii="Times New Roman" w:hAnsi="Times New Roman" w:cs="Times New Roman"/>
            <w:color w:val="000000"/>
            <w:sz w:val="28"/>
            <w:szCs w:val="28"/>
            <w:lang w:val="en-US"/>
          </w:rPr>
          <w:t>kuzstu</w:t>
        </w:r>
        <w:proofErr w:type="spellEnd"/>
        <w:r w:rsidRPr="00F23FA0">
          <w:rPr>
            <w:rStyle w:val="a4"/>
            <w:rFonts w:ascii="Times New Roman" w:hAnsi="Times New Roman" w:cs="Times New Roman"/>
            <w:color w:val="000000"/>
            <w:sz w:val="28"/>
            <w:szCs w:val="28"/>
          </w:rPr>
          <w:t>.</w:t>
        </w:r>
        <w:proofErr w:type="spellStart"/>
        <w:r w:rsidRPr="00F23FA0">
          <w:rPr>
            <w:rStyle w:val="a4"/>
            <w:rFonts w:ascii="Times New Roman" w:hAnsi="Times New Roman" w:cs="Times New Roman"/>
            <w:color w:val="000000"/>
            <w:sz w:val="28"/>
            <w:szCs w:val="28"/>
            <w:lang w:val="en-US"/>
          </w:rPr>
          <w:t>ru</w:t>
        </w:r>
        <w:proofErr w:type="spellEnd"/>
        <w:r w:rsidRPr="00F23FA0">
          <w:rPr>
            <w:rStyle w:val="a4"/>
            <w:rFonts w:ascii="Times New Roman" w:hAnsi="Times New Roman" w:cs="Times New Roman"/>
            <w:color w:val="000000"/>
            <w:sz w:val="28"/>
            <w:szCs w:val="28"/>
          </w:rPr>
          <w:t>/</w:t>
        </w:r>
        <w:r w:rsidRPr="00F23FA0">
          <w:rPr>
            <w:rStyle w:val="a4"/>
            <w:rFonts w:ascii="Times New Roman" w:hAnsi="Times New Roman" w:cs="Times New Roman"/>
            <w:color w:val="000000"/>
            <w:sz w:val="28"/>
            <w:szCs w:val="28"/>
            <w:lang w:val="en-US"/>
          </w:rPr>
          <w:t>student</w:t>
        </w:r>
        <w:r w:rsidRPr="00F23FA0">
          <w:rPr>
            <w:rStyle w:val="a4"/>
            <w:rFonts w:ascii="Times New Roman" w:hAnsi="Times New Roman" w:cs="Times New Roman"/>
            <w:color w:val="000000"/>
            <w:sz w:val="28"/>
            <w:szCs w:val="28"/>
          </w:rPr>
          <w:t>/</w:t>
        </w:r>
        <w:r w:rsidRPr="00F23FA0">
          <w:rPr>
            <w:rStyle w:val="a4"/>
            <w:rFonts w:ascii="Times New Roman" w:hAnsi="Times New Roman" w:cs="Times New Roman"/>
            <w:color w:val="000000"/>
            <w:sz w:val="28"/>
            <w:szCs w:val="28"/>
            <w:lang w:val="en-US"/>
          </w:rPr>
          <w:t>index</w:t>
        </w:r>
        <w:r w:rsidRPr="00F23FA0">
          <w:rPr>
            <w:rStyle w:val="a4"/>
            <w:rFonts w:ascii="Times New Roman" w:hAnsi="Times New Roman" w:cs="Times New Roman"/>
            <w:color w:val="000000"/>
            <w:sz w:val="28"/>
            <w:szCs w:val="28"/>
          </w:rPr>
          <w:t>.</w:t>
        </w:r>
        <w:proofErr w:type="spellStart"/>
        <w:r w:rsidRPr="00F23FA0">
          <w:rPr>
            <w:rStyle w:val="a4"/>
            <w:rFonts w:ascii="Times New Roman" w:hAnsi="Times New Roman" w:cs="Times New Roman"/>
            <w:color w:val="000000"/>
            <w:sz w:val="28"/>
            <w:szCs w:val="28"/>
            <w:lang w:val="en-US"/>
          </w:rPr>
          <w:t>php</w:t>
        </w:r>
        <w:proofErr w:type="spellEnd"/>
        <w:r w:rsidRPr="00F23FA0">
          <w:rPr>
            <w:rStyle w:val="a4"/>
            <w:rFonts w:ascii="Times New Roman" w:hAnsi="Times New Roman" w:cs="Times New Roman"/>
            <w:color w:val="000000"/>
            <w:sz w:val="28"/>
            <w:szCs w:val="28"/>
          </w:rPr>
          <w:t>?</w:t>
        </w:r>
        <w:r w:rsidRPr="00F23FA0">
          <w:rPr>
            <w:rStyle w:val="a4"/>
            <w:rFonts w:ascii="Times New Roman" w:hAnsi="Times New Roman" w:cs="Times New Roman"/>
            <w:color w:val="000000"/>
            <w:sz w:val="28"/>
            <w:szCs w:val="28"/>
            <w:lang w:val="en-US"/>
          </w:rPr>
          <w:t>action</w:t>
        </w:r>
        <w:r w:rsidRPr="00F23FA0">
          <w:rPr>
            <w:rStyle w:val="a4"/>
            <w:rFonts w:ascii="Times New Roman" w:hAnsi="Times New Roman" w:cs="Times New Roman"/>
            <w:color w:val="000000"/>
            <w:sz w:val="28"/>
            <w:szCs w:val="28"/>
          </w:rPr>
          <w:t>=3</w:t>
        </w:r>
      </w:hyperlink>
      <w:r w:rsidRPr="00F23FA0">
        <w:rPr>
          <w:rFonts w:ascii="Times New Roman" w:hAnsi="Times New Roman" w:cs="Times New Roman"/>
          <w:color w:val="000000"/>
          <w:sz w:val="28"/>
          <w:szCs w:val="28"/>
        </w:rPr>
        <w:t>). Бланк-задание подписывается руководителем ВКР с указанием даты выдачи. Студент принимает задание к исполнению, расписывается и проставляет дату получения задания.</w:t>
      </w:r>
    </w:p>
    <w:p w:rsidR="0067551E" w:rsidRPr="00F23FA0" w:rsidRDefault="0067551E" w:rsidP="006D4E5A">
      <w:pPr>
        <w:spacing w:after="0" w:line="240" w:lineRule="auto"/>
        <w:ind w:firstLine="567"/>
        <w:jc w:val="both"/>
        <w:rPr>
          <w:rFonts w:ascii="Times New Roman" w:hAnsi="Times New Roman" w:cs="Times New Roman"/>
          <w:color w:val="000000"/>
          <w:sz w:val="28"/>
          <w:szCs w:val="28"/>
        </w:rPr>
      </w:pPr>
      <w:r w:rsidRPr="00F23FA0">
        <w:rPr>
          <w:rFonts w:ascii="Times New Roman" w:hAnsi="Times New Roman" w:cs="Times New Roman"/>
          <w:color w:val="000000"/>
          <w:sz w:val="28"/>
          <w:szCs w:val="28"/>
        </w:rPr>
        <w:t>Календарный план выполнения работы заполняется студентом на типовом бланке  (</w:t>
      </w:r>
      <w:hyperlink r:id="rId11" w:history="1">
        <w:r w:rsidRPr="00F23FA0">
          <w:rPr>
            <w:rStyle w:val="a4"/>
            <w:rFonts w:ascii="Times New Roman" w:hAnsi="Times New Roman" w:cs="Times New Roman"/>
            <w:color w:val="000000"/>
            <w:sz w:val="28"/>
            <w:szCs w:val="28"/>
            <w:lang w:val="en-US"/>
          </w:rPr>
          <w:t>http</w:t>
        </w:r>
        <w:r w:rsidRPr="00F23FA0">
          <w:rPr>
            <w:rStyle w:val="a4"/>
            <w:rFonts w:ascii="Times New Roman" w:hAnsi="Times New Roman" w:cs="Times New Roman"/>
            <w:color w:val="000000"/>
            <w:sz w:val="28"/>
            <w:szCs w:val="28"/>
          </w:rPr>
          <w:t>://</w:t>
        </w:r>
        <w:proofErr w:type="spellStart"/>
        <w:r w:rsidRPr="00F23FA0">
          <w:rPr>
            <w:rStyle w:val="a4"/>
            <w:rFonts w:ascii="Times New Roman" w:hAnsi="Times New Roman" w:cs="Times New Roman"/>
            <w:color w:val="000000"/>
            <w:sz w:val="28"/>
            <w:szCs w:val="28"/>
            <w:lang w:val="en-US"/>
          </w:rPr>
          <w:t>kuzstu</w:t>
        </w:r>
        <w:proofErr w:type="spellEnd"/>
        <w:r w:rsidRPr="00F23FA0">
          <w:rPr>
            <w:rStyle w:val="a4"/>
            <w:rFonts w:ascii="Times New Roman" w:hAnsi="Times New Roman" w:cs="Times New Roman"/>
            <w:color w:val="000000"/>
            <w:sz w:val="28"/>
            <w:szCs w:val="28"/>
          </w:rPr>
          <w:t>.</w:t>
        </w:r>
        <w:proofErr w:type="spellStart"/>
        <w:r w:rsidRPr="00F23FA0">
          <w:rPr>
            <w:rStyle w:val="a4"/>
            <w:rFonts w:ascii="Times New Roman" w:hAnsi="Times New Roman" w:cs="Times New Roman"/>
            <w:color w:val="000000"/>
            <w:sz w:val="28"/>
            <w:szCs w:val="28"/>
            <w:lang w:val="en-US"/>
          </w:rPr>
          <w:t>ru</w:t>
        </w:r>
        <w:proofErr w:type="spellEnd"/>
        <w:r w:rsidRPr="00F23FA0">
          <w:rPr>
            <w:rStyle w:val="a4"/>
            <w:rFonts w:ascii="Times New Roman" w:hAnsi="Times New Roman" w:cs="Times New Roman"/>
            <w:color w:val="000000"/>
            <w:sz w:val="28"/>
            <w:szCs w:val="28"/>
          </w:rPr>
          <w:t>/</w:t>
        </w:r>
        <w:r w:rsidRPr="00F23FA0">
          <w:rPr>
            <w:rStyle w:val="a4"/>
            <w:rFonts w:ascii="Times New Roman" w:hAnsi="Times New Roman" w:cs="Times New Roman"/>
            <w:color w:val="000000"/>
            <w:sz w:val="28"/>
            <w:szCs w:val="28"/>
            <w:lang w:val="en-US"/>
          </w:rPr>
          <w:t>student</w:t>
        </w:r>
        <w:r w:rsidRPr="00F23FA0">
          <w:rPr>
            <w:rStyle w:val="a4"/>
            <w:rFonts w:ascii="Times New Roman" w:hAnsi="Times New Roman" w:cs="Times New Roman"/>
            <w:color w:val="000000"/>
            <w:sz w:val="28"/>
            <w:szCs w:val="28"/>
          </w:rPr>
          <w:t>/</w:t>
        </w:r>
        <w:r w:rsidRPr="00F23FA0">
          <w:rPr>
            <w:rStyle w:val="a4"/>
            <w:rFonts w:ascii="Times New Roman" w:hAnsi="Times New Roman" w:cs="Times New Roman"/>
            <w:color w:val="000000"/>
            <w:sz w:val="28"/>
            <w:szCs w:val="28"/>
            <w:lang w:val="en-US"/>
          </w:rPr>
          <w:t>index</w:t>
        </w:r>
        <w:r w:rsidRPr="00F23FA0">
          <w:rPr>
            <w:rStyle w:val="a4"/>
            <w:rFonts w:ascii="Times New Roman" w:hAnsi="Times New Roman" w:cs="Times New Roman"/>
            <w:color w:val="000000"/>
            <w:sz w:val="28"/>
            <w:szCs w:val="28"/>
          </w:rPr>
          <w:t>.</w:t>
        </w:r>
        <w:proofErr w:type="spellStart"/>
        <w:r w:rsidRPr="00F23FA0">
          <w:rPr>
            <w:rStyle w:val="a4"/>
            <w:rFonts w:ascii="Times New Roman" w:hAnsi="Times New Roman" w:cs="Times New Roman"/>
            <w:color w:val="000000"/>
            <w:sz w:val="28"/>
            <w:szCs w:val="28"/>
            <w:lang w:val="en-US"/>
          </w:rPr>
          <w:t>php</w:t>
        </w:r>
        <w:proofErr w:type="spellEnd"/>
        <w:r w:rsidRPr="00F23FA0">
          <w:rPr>
            <w:rStyle w:val="a4"/>
            <w:rFonts w:ascii="Times New Roman" w:hAnsi="Times New Roman" w:cs="Times New Roman"/>
            <w:color w:val="000000"/>
            <w:sz w:val="28"/>
            <w:szCs w:val="28"/>
          </w:rPr>
          <w:t>?</w:t>
        </w:r>
        <w:r w:rsidRPr="00F23FA0">
          <w:rPr>
            <w:rStyle w:val="a4"/>
            <w:rFonts w:ascii="Times New Roman" w:hAnsi="Times New Roman" w:cs="Times New Roman"/>
            <w:color w:val="000000"/>
            <w:sz w:val="28"/>
            <w:szCs w:val="28"/>
            <w:lang w:val="en-US"/>
          </w:rPr>
          <w:t>action</w:t>
        </w:r>
        <w:r w:rsidRPr="00F23FA0">
          <w:rPr>
            <w:rStyle w:val="a4"/>
            <w:rFonts w:ascii="Times New Roman" w:hAnsi="Times New Roman" w:cs="Times New Roman"/>
            <w:color w:val="000000"/>
            <w:sz w:val="28"/>
            <w:szCs w:val="28"/>
          </w:rPr>
          <w:t>=3</w:t>
        </w:r>
      </w:hyperlink>
      <w:r w:rsidRPr="00F23FA0">
        <w:rPr>
          <w:rFonts w:ascii="Times New Roman" w:hAnsi="Times New Roman" w:cs="Times New Roman"/>
          <w:color w:val="000000"/>
          <w:sz w:val="28"/>
          <w:szCs w:val="28"/>
        </w:rPr>
        <w:t>), под</w:t>
      </w:r>
      <w:r w:rsidR="006D4E5A">
        <w:rPr>
          <w:rFonts w:ascii="Times New Roman" w:hAnsi="Times New Roman" w:cs="Times New Roman"/>
          <w:color w:val="000000"/>
          <w:sz w:val="28"/>
          <w:szCs w:val="28"/>
        </w:rPr>
        <w:t>писывается заведующим кафедрой.</w:t>
      </w:r>
    </w:p>
    <w:p w:rsidR="0067551E" w:rsidRPr="00F23FA0" w:rsidRDefault="0067551E" w:rsidP="006D4E5A">
      <w:pPr>
        <w:spacing w:after="0" w:line="240" w:lineRule="auto"/>
        <w:ind w:firstLine="567"/>
        <w:jc w:val="both"/>
        <w:rPr>
          <w:rFonts w:ascii="Times New Roman" w:hAnsi="Times New Roman" w:cs="Times New Roman"/>
          <w:color w:val="000000"/>
          <w:sz w:val="28"/>
          <w:szCs w:val="28"/>
        </w:rPr>
      </w:pPr>
      <w:r w:rsidRPr="00F23FA0">
        <w:rPr>
          <w:rFonts w:ascii="Times New Roman" w:hAnsi="Times New Roman" w:cs="Times New Roman"/>
          <w:color w:val="000000"/>
          <w:sz w:val="28"/>
          <w:szCs w:val="28"/>
        </w:rPr>
        <w:t>Аннотация – краткое с</w:t>
      </w:r>
      <w:r w:rsidR="006D4E5A">
        <w:rPr>
          <w:rFonts w:ascii="Times New Roman" w:hAnsi="Times New Roman" w:cs="Times New Roman"/>
          <w:color w:val="000000"/>
          <w:sz w:val="28"/>
          <w:szCs w:val="28"/>
        </w:rPr>
        <w:t>одержание и характеристика ВКР.</w:t>
      </w:r>
    </w:p>
    <w:p w:rsidR="0067551E" w:rsidRPr="00F23FA0" w:rsidRDefault="0067551E" w:rsidP="006D4E5A">
      <w:pPr>
        <w:spacing w:after="0" w:line="240" w:lineRule="auto"/>
        <w:ind w:firstLine="567"/>
        <w:jc w:val="both"/>
        <w:rPr>
          <w:rFonts w:ascii="Times New Roman" w:hAnsi="Times New Roman" w:cs="Times New Roman"/>
          <w:color w:val="000000"/>
          <w:sz w:val="28"/>
          <w:szCs w:val="28"/>
        </w:rPr>
      </w:pPr>
      <w:r w:rsidRPr="00F23FA0">
        <w:rPr>
          <w:rFonts w:ascii="Times New Roman" w:hAnsi="Times New Roman" w:cs="Times New Roman"/>
          <w:color w:val="000000"/>
          <w:sz w:val="28"/>
          <w:szCs w:val="28"/>
        </w:rPr>
        <w:t>Содержание - должно включать наименования разделов и подразделов ВКР с указанием номеров страниц, на которых размещается начало материала соответствующих частей. Наименование разделов и подразделов в содержании должны точн</w:t>
      </w:r>
      <w:r w:rsidR="006D4E5A">
        <w:rPr>
          <w:rFonts w:ascii="Times New Roman" w:hAnsi="Times New Roman" w:cs="Times New Roman"/>
          <w:color w:val="000000"/>
          <w:sz w:val="28"/>
          <w:szCs w:val="28"/>
        </w:rPr>
        <w:t>о повторять заголовки в тексте.</w:t>
      </w:r>
    </w:p>
    <w:p w:rsidR="0067551E" w:rsidRPr="00F23FA0" w:rsidRDefault="0067551E" w:rsidP="006D4E5A">
      <w:pPr>
        <w:spacing w:after="0" w:line="240" w:lineRule="auto"/>
        <w:ind w:firstLine="567"/>
        <w:jc w:val="both"/>
        <w:rPr>
          <w:rFonts w:ascii="Times New Roman" w:hAnsi="Times New Roman" w:cs="Times New Roman"/>
          <w:color w:val="000000"/>
          <w:sz w:val="28"/>
          <w:szCs w:val="28"/>
        </w:rPr>
      </w:pPr>
      <w:r w:rsidRPr="00F23FA0">
        <w:rPr>
          <w:rFonts w:ascii="Times New Roman" w:hAnsi="Times New Roman" w:cs="Times New Roman"/>
          <w:color w:val="000000"/>
          <w:sz w:val="28"/>
          <w:szCs w:val="28"/>
        </w:rPr>
        <w:lastRenderedPageBreak/>
        <w:t>Введение – формулируется актуальность и цель данной работы, перечисляются задачи, которые необходимо выполнить в данной ВКР, описываются методы и пут</w:t>
      </w:r>
      <w:r w:rsidR="006D4E5A">
        <w:rPr>
          <w:rFonts w:ascii="Times New Roman" w:hAnsi="Times New Roman" w:cs="Times New Roman"/>
          <w:color w:val="000000"/>
          <w:sz w:val="28"/>
          <w:szCs w:val="28"/>
        </w:rPr>
        <w:t xml:space="preserve">и решения поставленных задач.  </w:t>
      </w:r>
    </w:p>
    <w:p w:rsidR="0067551E" w:rsidRPr="00F23FA0" w:rsidRDefault="0067551E" w:rsidP="006D4E5A">
      <w:pPr>
        <w:spacing w:after="0" w:line="240" w:lineRule="auto"/>
        <w:ind w:firstLine="709"/>
        <w:jc w:val="both"/>
        <w:rPr>
          <w:rFonts w:ascii="Times New Roman" w:hAnsi="Times New Roman" w:cs="Times New Roman"/>
          <w:color w:val="000000"/>
          <w:sz w:val="28"/>
          <w:szCs w:val="28"/>
        </w:rPr>
      </w:pPr>
      <w:r w:rsidRPr="00F23FA0">
        <w:rPr>
          <w:rFonts w:ascii="Times New Roman" w:hAnsi="Times New Roman" w:cs="Times New Roman"/>
          <w:color w:val="000000"/>
          <w:sz w:val="28"/>
          <w:szCs w:val="28"/>
        </w:rPr>
        <w:t>Патентно-литературный анализ - данный раздел до</w:t>
      </w:r>
      <w:r w:rsidR="0098115D">
        <w:rPr>
          <w:rFonts w:ascii="Times New Roman" w:hAnsi="Times New Roman" w:cs="Times New Roman"/>
          <w:color w:val="000000"/>
          <w:sz w:val="28"/>
          <w:szCs w:val="28"/>
        </w:rPr>
        <w:t>лжно быть выполнен</w:t>
      </w:r>
      <w:r w:rsidRPr="00F23FA0">
        <w:rPr>
          <w:rFonts w:ascii="Times New Roman" w:hAnsi="Times New Roman" w:cs="Times New Roman"/>
          <w:color w:val="000000"/>
          <w:sz w:val="28"/>
          <w:szCs w:val="28"/>
        </w:rPr>
        <w:t xml:space="preserve"> на основе работы с различными литературными источниками (книгами, диссертациями, журналами, сборниками статей, технической документацией и т.п.). В перечень исследуемой литературы должны входить как отечественные так и заграничные источники с глубиной поиска 10-15 лет. Очень важным при выполнении этого раздела являются обязательные ссылки в тексте ВКР на литературные источники. Чем больше привлечено источников, тем более тщательно и полн</w:t>
      </w:r>
      <w:r w:rsidR="006D4E5A">
        <w:rPr>
          <w:rFonts w:ascii="Times New Roman" w:hAnsi="Times New Roman" w:cs="Times New Roman"/>
          <w:color w:val="000000"/>
          <w:sz w:val="28"/>
          <w:szCs w:val="28"/>
        </w:rPr>
        <w:t>овесно выполнена данная работа.</w:t>
      </w:r>
    </w:p>
    <w:p w:rsidR="0067551E" w:rsidRPr="00F23FA0" w:rsidRDefault="0067551E" w:rsidP="006D4E5A">
      <w:pPr>
        <w:spacing w:after="0" w:line="240" w:lineRule="auto"/>
        <w:ind w:firstLine="567"/>
        <w:jc w:val="both"/>
        <w:rPr>
          <w:rFonts w:ascii="Times New Roman" w:hAnsi="Times New Roman" w:cs="Times New Roman"/>
          <w:color w:val="000000"/>
          <w:sz w:val="28"/>
          <w:szCs w:val="28"/>
        </w:rPr>
      </w:pPr>
      <w:r w:rsidRPr="00F23FA0">
        <w:rPr>
          <w:rFonts w:ascii="Times New Roman" w:hAnsi="Times New Roman" w:cs="Times New Roman"/>
          <w:color w:val="000000"/>
          <w:sz w:val="28"/>
          <w:szCs w:val="28"/>
        </w:rPr>
        <w:t>Основная часть ВКР – может содержать несколько рабочих глав с разделами и подразделами, в которых описывается методики проведения испытаний или решения тех или иных задач, приводятся основные результаты, если необходимо, то добавляется раздел по математической</w:t>
      </w:r>
      <w:r w:rsidR="006D4E5A">
        <w:rPr>
          <w:rFonts w:ascii="Times New Roman" w:hAnsi="Times New Roman" w:cs="Times New Roman"/>
          <w:color w:val="000000"/>
          <w:sz w:val="28"/>
          <w:szCs w:val="28"/>
        </w:rPr>
        <w:t xml:space="preserve"> обработке тех или иных данных.</w:t>
      </w:r>
    </w:p>
    <w:p w:rsidR="0067551E" w:rsidRPr="00F23FA0" w:rsidRDefault="0067551E" w:rsidP="006D4E5A">
      <w:pPr>
        <w:spacing w:after="0" w:line="240" w:lineRule="auto"/>
        <w:ind w:firstLine="567"/>
        <w:jc w:val="both"/>
        <w:rPr>
          <w:rFonts w:ascii="Times New Roman" w:hAnsi="Times New Roman" w:cs="Times New Roman"/>
          <w:color w:val="000000"/>
          <w:sz w:val="28"/>
          <w:szCs w:val="28"/>
        </w:rPr>
      </w:pPr>
      <w:r w:rsidRPr="00F23FA0">
        <w:rPr>
          <w:rFonts w:ascii="Times New Roman" w:hAnsi="Times New Roman" w:cs="Times New Roman"/>
          <w:color w:val="000000"/>
          <w:sz w:val="28"/>
          <w:szCs w:val="28"/>
        </w:rPr>
        <w:t xml:space="preserve">Заключение – приводятся кратко сформулированные выводы по проделанной </w:t>
      </w:r>
      <w:r w:rsidR="006D4E5A">
        <w:rPr>
          <w:rFonts w:ascii="Times New Roman" w:hAnsi="Times New Roman" w:cs="Times New Roman"/>
          <w:color w:val="000000"/>
          <w:sz w:val="28"/>
          <w:szCs w:val="28"/>
        </w:rPr>
        <w:t>работе и её отдельным частям.</w:t>
      </w:r>
    </w:p>
    <w:p w:rsidR="0067551E" w:rsidRPr="00F23FA0" w:rsidRDefault="0067551E" w:rsidP="006D4E5A">
      <w:pPr>
        <w:spacing w:after="0" w:line="240" w:lineRule="auto"/>
        <w:ind w:firstLine="680"/>
        <w:jc w:val="both"/>
        <w:rPr>
          <w:rFonts w:ascii="Times New Roman" w:hAnsi="Times New Roman" w:cs="Times New Roman"/>
          <w:color w:val="000000"/>
          <w:sz w:val="28"/>
          <w:szCs w:val="28"/>
        </w:rPr>
      </w:pPr>
      <w:r w:rsidRPr="00F23FA0">
        <w:rPr>
          <w:rFonts w:ascii="Times New Roman" w:hAnsi="Times New Roman" w:cs="Times New Roman"/>
          <w:color w:val="000000"/>
          <w:sz w:val="28"/>
          <w:szCs w:val="28"/>
        </w:rPr>
        <w:t>Список литературы -  должен содержать перечень книг, журналов и других документов (источников), использованных при выполнении ВКР. Список должен быть оформлен в соответствии с правилами библиографического описания произведения печати (</w:t>
      </w:r>
      <w:r w:rsidRPr="00F23FA0">
        <w:rPr>
          <w:rFonts w:ascii="Times New Roman" w:hAnsi="Times New Roman" w:cs="Times New Roman"/>
          <w:sz w:val="28"/>
          <w:szCs w:val="28"/>
        </w:rPr>
        <w:t>ГОСТ Р 7.1-2003</w:t>
      </w:r>
      <w:r w:rsidRPr="00F23FA0">
        <w:rPr>
          <w:rFonts w:ascii="Times New Roman" w:hAnsi="Times New Roman" w:cs="Times New Roman"/>
          <w:color w:val="000000"/>
          <w:sz w:val="28"/>
          <w:szCs w:val="28"/>
        </w:rPr>
        <w:t>). В список должны включаться преимущественно те источники, на которые имеются ссылки в тексте.</w:t>
      </w:r>
    </w:p>
    <w:p w:rsidR="0067551E" w:rsidRPr="00F23FA0" w:rsidRDefault="0067551E" w:rsidP="006D4E5A">
      <w:pPr>
        <w:spacing w:after="0" w:line="240" w:lineRule="auto"/>
        <w:ind w:firstLine="680"/>
        <w:jc w:val="both"/>
        <w:rPr>
          <w:rFonts w:ascii="Times New Roman" w:hAnsi="Times New Roman" w:cs="Times New Roman"/>
          <w:sz w:val="28"/>
          <w:szCs w:val="28"/>
        </w:rPr>
      </w:pPr>
      <w:r w:rsidRPr="00F23FA0">
        <w:rPr>
          <w:rFonts w:ascii="Times New Roman" w:hAnsi="Times New Roman" w:cs="Times New Roman"/>
          <w:sz w:val="28"/>
          <w:szCs w:val="28"/>
        </w:rPr>
        <w:t>Список использованной литературы</w:t>
      </w:r>
      <w:r w:rsidRPr="00F23FA0">
        <w:rPr>
          <w:rFonts w:ascii="Times New Roman" w:hAnsi="Times New Roman" w:cs="Times New Roman"/>
          <w:i/>
          <w:sz w:val="28"/>
          <w:szCs w:val="28"/>
        </w:rPr>
        <w:t xml:space="preserve"> </w:t>
      </w:r>
      <w:r w:rsidRPr="00F23FA0">
        <w:rPr>
          <w:rFonts w:ascii="Times New Roman" w:hAnsi="Times New Roman" w:cs="Times New Roman"/>
          <w:sz w:val="28"/>
          <w:szCs w:val="28"/>
        </w:rPr>
        <w:t>представляет собой перечень нормативной, учебной и справочной литературы, использовавшейся в процессе проектирования. Список составляется в алфавитном порядке или в порядке упоминания источников в тексте пояснительной записки. В список не включаются те источники, на которые нет ссылок в тексте и которые н</w:t>
      </w:r>
      <w:r w:rsidR="006D4E5A">
        <w:rPr>
          <w:rFonts w:ascii="Times New Roman" w:hAnsi="Times New Roman" w:cs="Times New Roman"/>
          <w:sz w:val="28"/>
          <w:szCs w:val="28"/>
        </w:rPr>
        <w:t xml:space="preserve">е были использованы студентом. </w:t>
      </w:r>
    </w:p>
    <w:p w:rsidR="0067551E" w:rsidRPr="00F23FA0" w:rsidRDefault="0067551E" w:rsidP="006D4E5A">
      <w:pPr>
        <w:spacing w:after="0" w:line="240" w:lineRule="auto"/>
        <w:ind w:firstLine="567"/>
        <w:jc w:val="both"/>
        <w:rPr>
          <w:rFonts w:ascii="Times New Roman" w:hAnsi="Times New Roman" w:cs="Times New Roman"/>
          <w:color w:val="000000"/>
          <w:sz w:val="28"/>
          <w:szCs w:val="28"/>
        </w:rPr>
      </w:pPr>
      <w:r w:rsidRPr="00F23FA0">
        <w:rPr>
          <w:rFonts w:ascii="Times New Roman" w:hAnsi="Times New Roman" w:cs="Times New Roman"/>
          <w:color w:val="000000"/>
          <w:sz w:val="28"/>
          <w:szCs w:val="28"/>
        </w:rPr>
        <w:t>Приложения - должны включать вспомогательный или дополнительный материал, который усложняет текст основной части работы, но необходим для полноты её восприятия и оценки практической значимости.</w:t>
      </w:r>
    </w:p>
    <w:p w:rsidR="0067551E" w:rsidRPr="00F23FA0" w:rsidRDefault="0067551E" w:rsidP="006D4E5A">
      <w:pPr>
        <w:spacing w:after="0" w:line="240" w:lineRule="auto"/>
        <w:ind w:firstLine="680"/>
        <w:jc w:val="both"/>
        <w:rPr>
          <w:rFonts w:ascii="Times New Roman" w:hAnsi="Times New Roman" w:cs="Times New Roman"/>
          <w:color w:val="000000"/>
          <w:sz w:val="28"/>
          <w:szCs w:val="28"/>
        </w:rPr>
      </w:pPr>
      <w:r w:rsidRPr="00F23FA0">
        <w:rPr>
          <w:rFonts w:ascii="Times New Roman" w:hAnsi="Times New Roman" w:cs="Times New Roman"/>
          <w:sz w:val="28"/>
          <w:szCs w:val="28"/>
        </w:rPr>
        <w:t>Приложения следует оформлять в конце пояснительной записки. В приложениях дается вспомогательный и справочный материал. Каждое приложение начинается с новой страницы и имеет заголовок справа вверху страницы «Приложение» с указанием его номера. Приложения располагают в порядке появления ссылок на них в тексте.</w:t>
      </w:r>
    </w:p>
    <w:p w:rsidR="0067551E" w:rsidRPr="00F23FA0" w:rsidRDefault="0067551E" w:rsidP="006D4E5A">
      <w:pPr>
        <w:spacing w:after="0" w:line="240" w:lineRule="auto"/>
        <w:ind w:firstLine="567"/>
        <w:jc w:val="both"/>
        <w:rPr>
          <w:rFonts w:ascii="Times New Roman" w:hAnsi="Times New Roman" w:cs="Times New Roman"/>
          <w:color w:val="000000"/>
          <w:sz w:val="28"/>
          <w:szCs w:val="28"/>
        </w:rPr>
      </w:pPr>
      <w:r w:rsidRPr="00F23FA0">
        <w:rPr>
          <w:rFonts w:ascii="Times New Roman" w:hAnsi="Times New Roman" w:cs="Times New Roman"/>
          <w:color w:val="000000"/>
          <w:sz w:val="28"/>
          <w:szCs w:val="28"/>
        </w:rPr>
        <w:t xml:space="preserve">Для проведения процедуры защиты ВКР дополнительно прилагаются следующие документы: </w:t>
      </w:r>
    </w:p>
    <w:p w:rsidR="0067551E" w:rsidRPr="00F23FA0" w:rsidRDefault="0067551E" w:rsidP="006D4E5A">
      <w:pPr>
        <w:spacing w:after="0" w:line="240" w:lineRule="auto"/>
        <w:ind w:firstLine="567"/>
        <w:jc w:val="both"/>
        <w:rPr>
          <w:rFonts w:ascii="Times New Roman" w:hAnsi="Times New Roman" w:cs="Times New Roman"/>
          <w:color w:val="000000"/>
          <w:sz w:val="28"/>
          <w:szCs w:val="28"/>
        </w:rPr>
      </w:pPr>
      <w:r w:rsidRPr="00F23FA0">
        <w:rPr>
          <w:rFonts w:ascii="Times New Roman" w:hAnsi="Times New Roman" w:cs="Times New Roman"/>
          <w:color w:val="000000"/>
          <w:sz w:val="28"/>
          <w:szCs w:val="28"/>
        </w:rPr>
        <w:t>- отзыв руководителя;</w:t>
      </w:r>
    </w:p>
    <w:p w:rsidR="0067551E" w:rsidRPr="00F23FA0" w:rsidRDefault="0067551E" w:rsidP="006D4E5A">
      <w:pPr>
        <w:spacing w:after="0" w:line="240" w:lineRule="auto"/>
        <w:ind w:firstLine="567"/>
        <w:jc w:val="both"/>
        <w:rPr>
          <w:rFonts w:ascii="Times New Roman" w:hAnsi="Times New Roman" w:cs="Times New Roman"/>
          <w:color w:val="000000"/>
          <w:sz w:val="28"/>
          <w:szCs w:val="28"/>
        </w:rPr>
      </w:pPr>
      <w:r w:rsidRPr="00F23FA0">
        <w:rPr>
          <w:rFonts w:ascii="Times New Roman" w:hAnsi="Times New Roman" w:cs="Times New Roman"/>
          <w:color w:val="000000"/>
          <w:sz w:val="28"/>
          <w:szCs w:val="28"/>
        </w:rPr>
        <w:t>- спр</w:t>
      </w:r>
      <w:r w:rsidR="006D4E5A">
        <w:rPr>
          <w:rFonts w:ascii="Times New Roman" w:hAnsi="Times New Roman" w:cs="Times New Roman"/>
          <w:color w:val="000000"/>
          <w:sz w:val="28"/>
          <w:szCs w:val="28"/>
        </w:rPr>
        <w:t>авка о проверке ВКР на плагиат;</w:t>
      </w:r>
    </w:p>
    <w:p w:rsidR="0067551E" w:rsidRPr="00F23FA0" w:rsidRDefault="0067551E" w:rsidP="006D4E5A">
      <w:pPr>
        <w:spacing w:after="0" w:line="240" w:lineRule="auto"/>
        <w:ind w:firstLine="567"/>
        <w:jc w:val="both"/>
        <w:rPr>
          <w:rFonts w:ascii="Times New Roman" w:hAnsi="Times New Roman" w:cs="Times New Roman"/>
          <w:color w:val="000000"/>
          <w:sz w:val="28"/>
          <w:szCs w:val="28"/>
        </w:rPr>
      </w:pPr>
      <w:r w:rsidRPr="00F23FA0">
        <w:rPr>
          <w:rFonts w:ascii="Times New Roman" w:hAnsi="Times New Roman" w:cs="Times New Roman"/>
          <w:color w:val="000000"/>
          <w:sz w:val="28"/>
          <w:szCs w:val="28"/>
        </w:rPr>
        <w:t>Отзыв руководителя представляет собой документ, который содержит:</w:t>
      </w:r>
    </w:p>
    <w:p w:rsidR="0067551E" w:rsidRPr="00F23FA0" w:rsidRDefault="0067551E" w:rsidP="006D4E5A">
      <w:pPr>
        <w:pStyle w:val="a8"/>
        <w:numPr>
          <w:ilvl w:val="0"/>
          <w:numId w:val="3"/>
        </w:numPr>
        <w:jc w:val="both"/>
        <w:rPr>
          <w:rFonts w:ascii="Times New Roman" w:hAnsi="Times New Roman"/>
          <w:sz w:val="28"/>
          <w:szCs w:val="28"/>
        </w:rPr>
      </w:pPr>
      <w:r w:rsidRPr="00F23FA0">
        <w:rPr>
          <w:rFonts w:ascii="Times New Roman" w:hAnsi="Times New Roman"/>
          <w:sz w:val="28"/>
          <w:szCs w:val="28"/>
        </w:rPr>
        <w:t xml:space="preserve">объем выполненной работы; </w:t>
      </w:r>
    </w:p>
    <w:p w:rsidR="0067551E" w:rsidRPr="00F23FA0" w:rsidRDefault="0067551E" w:rsidP="006D4E5A">
      <w:pPr>
        <w:pStyle w:val="a8"/>
        <w:numPr>
          <w:ilvl w:val="0"/>
          <w:numId w:val="3"/>
        </w:numPr>
        <w:jc w:val="both"/>
        <w:rPr>
          <w:rFonts w:ascii="Times New Roman" w:hAnsi="Times New Roman"/>
          <w:sz w:val="28"/>
          <w:szCs w:val="28"/>
        </w:rPr>
      </w:pPr>
      <w:r w:rsidRPr="00F23FA0">
        <w:rPr>
          <w:rFonts w:ascii="Times New Roman" w:hAnsi="Times New Roman"/>
          <w:sz w:val="28"/>
          <w:szCs w:val="28"/>
        </w:rPr>
        <w:t xml:space="preserve">соответствие разработанного материала теме ВКР; </w:t>
      </w:r>
    </w:p>
    <w:p w:rsidR="0067551E" w:rsidRPr="00F23FA0" w:rsidRDefault="0067551E" w:rsidP="006D4E5A">
      <w:pPr>
        <w:pStyle w:val="a8"/>
        <w:numPr>
          <w:ilvl w:val="0"/>
          <w:numId w:val="3"/>
        </w:numPr>
        <w:jc w:val="both"/>
        <w:rPr>
          <w:rFonts w:ascii="Times New Roman" w:hAnsi="Times New Roman"/>
          <w:sz w:val="28"/>
          <w:szCs w:val="28"/>
        </w:rPr>
      </w:pPr>
      <w:r w:rsidRPr="00F23FA0">
        <w:rPr>
          <w:rFonts w:ascii="Times New Roman" w:hAnsi="Times New Roman"/>
          <w:sz w:val="28"/>
          <w:szCs w:val="28"/>
        </w:rPr>
        <w:lastRenderedPageBreak/>
        <w:t xml:space="preserve">проявленная студентом инициатива и самостоятельность; </w:t>
      </w:r>
    </w:p>
    <w:p w:rsidR="0067551E" w:rsidRPr="00F23FA0" w:rsidRDefault="0067551E" w:rsidP="006D4E5A">
      <w:pPr>
        <w:pStyle w:val="a8"/>
        <w:numPr>
          <w:ilvl w:val="0"/>
          <w:numId w:val="3"/>
        </w:numPr>
        <w:jc w:val="both"/>
        <w:rPr>
          <w:rFonts w:ascii="Times New Roman" w:hAnsi="Times New Roman"/>
          <w:sz w:val="28"/>
          <w:szCs w:val="28"/>
        </w:rPr>
      </w:pPr>
      <w:r w:rsidRPr="00F23FA0">
        <w:rPr>
          <w:rFonts w:ascii="Times New Roman" w:hAnsi="Times New Roman"/>
          <w:sz w:val="28"/>
          <w:szCs w:val="28"/>
        </w:rPr>
        <w:t xml:space="preserve">объем и степень использования научно-технических, нормативных, патентных и других источников информации по теме ВКР; </w:t>
      </w:r>
    </w:p>
    <w:p w:rsidR="0067551E" w:rsidRPr="00F23FA0" w:rsidRDefault="0067551E" w:rsidP="006D4E5A">
      <w:pPr>
        <w:pStyle w:val="a8"/>
        <w:numPr>
          <w:ilvl w:val="0"/>
          <w:numId w:val="3"/>
        </w:numPr>
        <w:jc w:val="both"/>
        <w:rPr>
          <w:rFonts w:ascii="Times New Roman" w:hAnsi="Times New Roman"/>
          <w:sz w:val="28"/>
          <w:szCs w:val="28"/>
        </w:rPr>
      </w:pPr>
      <w:r w:rsidRPr="00F23FA0">
        <w:rPr>
          <w:rFonts w:ascii="Times New Roman" w:hAnsi="Times New Roman"/>
          <w:sz w:val="28"/>
          <w:szCs w:val="28"/>
        </w:rPr>
        <w:t xml:space="preserve">уровень профессиональной подготовки автора ВКР; </w:t>
      </w:r>
    </w:p>
    <w:p w:rsidR="0067551E" w:rsidRPr="00F23FA0" w:rsidRDefault="0067551E" w:rsidP="006D4E5A">
      <w:pPr>
        <w:pStyle w:val="a8"/>
        <w:numPr>
          <w:ilvl w:val="0"/>
          <w:numId w:val="3"/>
        </w:numPr>
        <w:jc w:val="both"/>
        <w:rPr>
          <w:rFonts w:ascii="Times New Roman" w:hAnsi="Times New Roman"/>
          <w:sz w:val="28"/>
          <w:szCs w:val="28"/>
        </w:rPr>
      </w:pPr>
      <w:r w:rsidRPr="00F23FA0">
        <w:rPr>
          <w:rFonts w:ascii="Times New Roman" w:hAnsi="Times New Roman"/>
          <w:sz w:val="28"/>
          <w:szCs w:val="28"/>
        </w:rPr>
        <w:t>качество выполненной работы, ее положительные и отрицательные стороны, практическая ценность, научная новизна.</w:t>
      </w:r>
    </w:p>
    <w:p w:rsidR="0067551E" w:rsidRPr="00F23FA0" w:rsidRDefault="0067551E" w:rsidP="006D4E5A">
      <w:pPr>
        <w:pStyle w:val="a5"/>
        <w:numPr>
          <w:ilvl w:val="0"/>
          <w:numId w:val="3"/>
        </w:numPr>
        <w:spacing w:after="0" w:line="240" w:lineRule="auto"/>
        <w:jc w:val="both"/>
        <w:rPr>
          <w:rFonts w:ascii="Times New Roman" w:hAnsi="Times New Roman"/>
          <w:sz w:val="28"/>
          <w:szCs w:val="28"/>
        </w:rPr>
      </w:pPr>
      <w:r w:rsidRPr="00F23FA0">
        <w:rPr>
          <w:rFonts w:ascii="Times New Roman" w:hAnsi="Times New Roman"/>
          <w:sz w:val="28"/>
          <w:szCs w:val="28"/>
        </w:rPr>
        <w:t>заключение по работе.</w:t>
      </w:r>
    </w:p>
    <w:p w:rsidR="0067551E" w:rsidRPr="00F23FA0" w:rsidRDefault="0067551E" w:rsidP="006D4E5A">
      <w:pPr>
        <w:pStyle w:val="a8"/>
        <w:ind w:firstLine="567"/>
        <w:jc w:val="both"/>
        <w:rPr>
          <w:rFonts w:ascii="Times New Roman" w:hAnsi="Times New Roman"/>
          <w:sz w:val="28"/>
          <w:szCs w:val="28"/>
        </w:rPr>
      </w:pPr>
      <w:r w:rsidRPr="00F23FA0">
        <w:rPr>
          <w:rFonts w:ascii="Times New Roman" w:hAnsi="Times New Roman"/>
          <w:sz w:val="28"/>
          <w:szCs w:val="28"/>
        </w:rPr>
        <w:t xml:space="preserve">        В конце отзыва руководитель ставит свою подпись, должность, место основной работы, ученую степень, ученое звание (если таковые имеются) </w:t>
      </w:r>
      <w:bookmarkStart w:id="1" w:name="_Hlk504042606"/>
      <w:r w:rsidRPr="00F23FA0">
        <w:rPr>
          <w:rFonts w:ascii="Times New Roman" w:hAnsi="Times New Roman"/>
          <w:sz w:val="28"/>
          <w:szCs w:val="28"/>
        </w:rPr>
        <w:t>и оценку по ВКР</w:t>
      </w:r>
      <w:bookmarkEnd w:id="1"/>
      <w:r w:rsidRPr="00F23FA0">
        <w:rPr>
          <w:rFonts w:ascii="Times New Roman" w:hAnsi="Times New Roman"/>
          <w:sz w:val="28"/>
          <w:szCs w:val="28"/>
        </w:rPr>
        <w:t>.</w:t>
      </w:r>
    </w:p>
    <w:p w:rsidR="0067551E" w:rsidRPr="006D4E5A" w:rsidRDefault="0067551E" w:rsidP="006D4E5A">
      <w:pPr>
        <w:pStyle w:val="a9"/>
        <w:spacing w:before="0" w:after="0"/>
        <w:ind w:left="360"/>
        <w:jc w:val="both"/>
        <w:rPr>
          <w:rFonts w:ascii="Times New Roman" w:hAnsi="Times New Roman"/>
          <w:color w:val="auto"/>
          <w:sz w:val="28"/>
          <w:szCs w:val="28"/>
        </w:rPr>
      </w:pPr>
      <w:r w:rsidRPr="00F23FA0">
        <w:rPr>
          <w:rFonts w:ascii="Times New Roman" w:hAnsi="Times New Roman"/>
          <w:color w:val="auto"/>
          <w:sz w:val="28"/>
          <w:szCs w:val="28"/>
        </w:rPr>
        <w:t>Отзыв заполняется научным руководителем ВКР на специальном бланке (</w:t>
      </w:r>
      <w:hyperlink r:id="rId12" w:history="1">
        <w:r w:rsidRPr="00F23FA0">
          <w:rPr>
            <w:rStyle w:val="a4"/>
            <w:rFonts w:ascii="Times New Roman" w:hAnsi="Times New Roman"/>
            <w:color w:val="auto"/>
            <w:sz w:val="28"/>
            <w:szCs w:val="28"/>
            <w:lang w:val="en-US"/>
          </w:rPr>
          <w:t>http</w:t>
        </w:r>
        <w:r w:rsidRPr="00F23FA0">
          <w:rPr>
            <w:rStyle w:val="a4"/>
            <w:rFonts w:ascii="Times New Roman" w:hAnsi="Times New Roman"/>
            <w:color w:val="auto"/>
            <w:sz w:val="28"/>
            <w:szCs w:val="28"/>
          </w:rPr>
          <w:t>://</w:t>
        </w:r>
        <w:proofErr w:type="spellStart"/>
        <w:r w:rsidRPr="00F23FA0">
          <w:rPr>
            <w:rStyle w:val="a4"/>
            <w:rFonts w:ascii="Times New Roman" w:hAnsi="Times New Roman"/>
            <w:color w:val="auto"/>
            <w:sz w:val="28"/>
            <w:szCs w:val="28"/>
            <w:lang w:val="en-US"/>
          </w:rPr>
          <w:t>kuzstu</w:t>
        </w:r>
        <w:proofErr w:type="spellEnd"/>
        <w:r w:rsidRPr="00F23FA0">
          <w:rPr>
            <w:rStyle w:val="a4"/>
            <w:rFonts w:ascii="Times New Roman" w:hAnsi="Times New Roman"/>
            <w:color w:val="auto"/>
            <w:sz w:val="28"/>
            <w:szCs w:val="28"/>
          </w:rPr>
          <w:t>.</w:t>
        </w:r>
        <w:proofErr w:type="spellStart"/>
        <w:r w:rsidRPr="00F23FA0">
          <w:rPr>
            <w:rStyle w:val="a4"/>
            <w:rFonts w:ascii="Times New Roman" w:hAnsi="Times New Roman"/>
            <w:color w:val="auto"/>
            <w:sz w:val="28"/>
            <w:szCs w:val="28"/>
            <w:lang w:val="en-US"/>
          </w:rPr>
          <w:t>ru</w:t>
        </w:r>
        <w:proofErr w:type="spellEnd"/>
        <w:r w:rsidRPr="00F23FA0">
          <w:rPr>
            <w:rStyle w:val="a4"/>
            <w:rFonts w:ascii="Times New Roman" w:hAnsi="Times New Roman"/>
            <w:color w:val="auto"/>
            <w:sz w:val="28"/>
            <w:szCs w:val="28"/>
          </w:rPr>
          <w:t>/</w:t>
        </w:r>
        <w:r w:rsidRPr="00F23FA0">
          <w:rPr>
            <w:rStyle w:val="a4"/>
            <w:rFonts w:ascii="Times New Roman" w:hAnsi="Times New Roman"/>
            <w:color w:val="auto"/>
            <w:sz w:val="28"/>
            <w:szCs w:val="28"/>
            <w:lang w:val="en-US"/>
          </w:rPr>
          <w:t>student</w:t>
        </w:r>
        <w:r w:rsidRPr="00F23FA0">
          <w:rPr>
            <w:rStyle w:val="a4"/>
            <w:rFonts w:ascii="Times New Roman" w:hAnsi="Times New Roman"/>
            <w:color w:val="auto"/>
            <w:sz w:val="28"/>
            <w:szCs w:val="28"/>
          </w:rPr>
          <w:t>/</w:t>
        </w:r>
        <w:r w:rsidRPr="00F23FA0">
          <w:rPr>
            <w:rStyle w:val="a4"/>
            <w:rFonts w:ascii="Times New Roman" w:hAnsi="Times New Roman"/>
            <w:color w:val="auto"/>
            <w:sz w:val="28"/>
            <w:szCs w:val="28"/>
            <w:lang w:val="en-US"/>
          </w:rPr>
          <w:t>index</w:t>
        </w:r>
        <w:r w:rsidRPr="00F23FA0">
          <w:rPr>
            <w:rStyle w:val="a4"/>
            <w:rFonts w:ascii="Times New Roman" w:hAnsi="Times New Roman"/>
            <w:color w:val="auto"/>
            <w:sz w:val="28"/>
            <w:szCs w:val="28"/>
          </w:rPr>
          <w:t>.</w:t>
        </w:r>
        <w:proofErr w:type="spellStart"/>
        <w:r w:rsidRPr="00F23FA0">
          <w:rPr>
            <w:rStyle w:val="a4"/>
            <w:rFonts w:ascii="Times New Roman" w:hAnsi="Times New Roman"/>
            <w:color w:val="auto"/>
            <w:sz w:val="28"/>
            <w:szCs w:val="28"/>
            <w:lang w:val="en-US"/>
          </w:rPr>
          <w:t>php</w:t>
        </w:r>
        <w:proofErr w:type="spellEnd"/>
        <w:r w:rsidRPr="00F23FA0">
          <w:rPr>
            <w:rStyle w:val="a4"/>
            <w:rFonts w:ascii="Times New Roman" w:hAnsi="Times New Roman"/>
            <w:color w:val="auto"/>
            <w:sz w:val="28"/>
            <w:szCs w:val="28"/>
          </w:rPr>
          <w:t>?</w:t>
        </w:r>
        <w:r w:rsidRPr="00F23FA0">
          <w:rPr>
            <w:rStyle w:val="a4"/>
            <w:rFonts w:ascii="Times New Roman" w:hAnsi="Times New Roman"/>
            <w:color w:val="auto"/>
            <w:sz w:val="28"/>
            <w:szCs w:val="28"/>
            <w:lang w:val="en-US"/>
          </w:rPr>
          <w:t>action</w:t>
        </w:r>
        <w:r w:rsidRPr="00F23FA0">
          <w:rPr>
            <w:rStyle w:val="a4"/>
            <w:rFonts w:ascii="Times New Roman" w:hAnsi="Times New Roman"/>
            <w:color w:val="auto"/>
            <w:sz w:val="28"/>
            <w:szCs w:val="28"/>
          </w:rPr>
          <w:t>=3</w:t>
        </w:r>
      </w:hyperlink>
      <w:r w:rsidR="006D4E5A">
        <w:rPr>
          <w:rFonts w:ascii="Times New Roman" w:hAnsi="Times New Roman"/>
          <w:color w:val="auto"/>
          <w:sz w:val="28"/>
          <w:szCs w:val="28"/>
        </w:rPr>
        <w:t xml:space="preserve">). </w:t>
      </w:r>
    </w:p>
    <w:p w:rsidR="0067551E" w:rsidRPr="00F23FA0" w:rsidRDefault="0067551E" w:rsidP="006D4E5A">
      <w:pPr>
        <w:pStyle w:val="a8"/>
        <w:ind w:firstLine="567"/>
        <w:jc w:val="both"/>
        <w:rPr>
          <w:rFonts w:ascii="Times New Roman" w:hAnsi="Times New Roman"/>
          <w:sz w:val="28"/>
          <w:szCs w:val="28"/>
        </w:rPr>
      </w:pPr>
      <w:r w:rsidRPr="00F23FA0">
        <w:rPr>
          <w:rFonts w:ascii="Times New Roman" w:hAnsi="Times New Roman"/>
          <w:sz w:val="28"/>
          <w:szCs w:val="28"/>
        </w:rPr>
        <w:t xml:space="preserve">Справка о проверке ВКР на плагиат указывает  </w:t>
      </w:r>
      <w:bookmarkStart w:id="2" w:name="_Hlk504042701"/>
      <w:r w:rsidRPr="00F23FA0">
        <w:rPr>
          <w:rFonts w:ascii="Times New Roman" w:hAnsi="Times New Roman"/>
          <w:sz w:val="28"/>
          <w:szCs w:val="28"/>
        </w:rPr>
        <w:t>долю заимствований в процентах</w:t>
      </w:r>
      <w:bookmarkEnd w:id="2"/>
      <w:r w:rsidRPr="00F23FA0">
        <w:rPr>
          <w:rFonts w:ascii="Times New Roman" w:hAnsi="Times New Roman"/>
          <w:sz w:val="28"/>
          <w:szCs w:val="28"/>
        </w:rPr>
        <w:t>. Для получения результата по данной справке РПЗ тестируемой ВКР вносится в электронном виде в специальную программу, которая выдает готовый результат. Справка заверяется сотрудником кафедры, закрепленным для такого вида работ. При большом объеме заимствования дипломанту и его руководителю рекомендуется пересмотреть содержание ВКР.</w:t>
      </w:r>
    </w:p>
    <w:p w:rsidR="0067551E" w:rsidRDefault="0067551E" w:rsidP="006D4E5A">
      <w:pPr>
        <w:spacing w:after="0" w:line="240" w:lineRule="auto"/>
        <w:ind w:left="-3" w:firstLine="698"/>
        <w:jc w:val="both"/>
        <w:rPr>
          <w:rFonts w:ascii="Times New Roman" w:eastAsia="Times New Roman" w:hAnsi="Times New Roman" w:cs="Times New Roman"/>
          <w:color w:val="000000"/>
          <w:sz w:val="28"/>
          <w:lang w:eastAsia="ru-RU"/>
        </w:rPr>
      </w:pPr>
    </w:p>
    <w:p w:rsidR="0029759D" w:rsidRPr="0029759D" w:rsidRDefault="0029759D" w:rsidP="006D4E5A">
      <w:pPr>
        <w:spacing w:after="0" w:line="240" w:lineRule="auto"/>
        <w:ind w:left="-3" w:firstLine="698"/>
        <w:jc w:val="both"/>
        <w:rPr>
          <w:rFonts w:ascii="Times New Roman" w:eastAsia="Times New Roman" w:hAnsi="Times New Roman" w:cs="Times New Roman"/>
          <w:color w:val="000000"/>
          <w:sz w:val="28"/>
          <w:lang w:eastAsia="ru-RU"/>
        </w:rPr>
      </w:pPr>
      <w:r w:rsidRPr="0029759D">
        <w:rPr>
          <w:rFonts w:ascii="Times New Roman" w:eastAsia="Times New Roman" w:hAnsi="Times New Roman" w:cs="Times New Roman"/>
          <w:color w:val="000000"/>
          <w:sz w:val="28"/>
          <w:lang w:eastAsia="ru-RU"/>
        </w:rPr>
        <w:t>ВКР для инженеров по специальности 15.05.01 представляет собой законченную учебно-научную и производственную работу (проект), в которой:</w:t>
      </w:r>
    </w:p>
    <w:p w:rsidR="0029759D" w:rsidRPr="0029759D" w:rsidRDefault="0029759D" w:rsidP="006D4E5A">
      <w:pPr>
        <w:spacing w:after="0" w:line="240" w:lineRule="auto"/>
        <w:ind w:left="-3" w:firstLine="698"/>
        <w:jc w:val="both"/>
        <w:rPr>
          <w:rFonts w:ascii="Times New Roman" w:eastAsia="Times New Roman" w:hAnsi="Times New Roman" w:cs="Times New Roman"/>
          <w:color w:val="000000"/>
          <w:sz w:val="28"/>
          <w:lang w:eastAsia="ru-RU"/>
        </w:rPr>
      </w:pPr>
      <w:r w:rsidRPr="0029759D">
        <w:rPr>
          <w:rFonts w:ascii="Times New Roman" w:eastAsia="Times New Roman" w:hAnsi="Times New Roman" w:cs="Times New Roman"/>
          <w:color w:val="000000"/>
          <w:sz w:val="28"/>
          <w:lang w:eastAsia="ru-RU"/>
        </w:rPr>
        <w:t>- сформулирована актуальность и место решаемой задачи;</w:t>
      </w:r>
    </w:p>
    <w:p w:rsidR="0029759D" w:rsidRPr="0029759D" w:rsidRDefault="0029759D" w:rsidP="006D4E5A">
      <w:pPr>
        <w:spacing w:after="0" w:line="240" w:lineRule="auto"/>
        <w:ind w:left="-3" w:firstLine="698"/>
        <w:jc w:val="both"/>
        <w:rPr>
          <w:rFonts w:ascii="Times New Roman" w:eastAsia="Times New Roman" w:hAnsi="Times New Roman" w:cs="Times New Roman"/>
          <w:color w:val="000000"/>
          <w:sz w:val="28"/>
          <w:lang w:eastAsia="ru-RU"/>
        </w:rPr>
      </w:pPr>
      <w:r w:rsidRPr="0029759D">
        <w:rPr>
          <w:rFonts w:ascii="Times New Roman" w:eastAsia="Times New Roman" w:hAnsi="Times New Roman" w:cs="Times New Roman"/>
          <w:color w:val="000000"/>
          <w:sz w:val="28"/>
          <w:lang w:eastAsia="ru-RU"/>
        </w:rPr>
        <w:t>- проанализирована литература и информация по выбранной тематике;</w:t>
      </w:r>
    </w:p>
    <w:p w:rsidR="0029759D" w:rsidRPr="0029759D" w:rsidRDefault="0029759D" w:rsidP="006D4E5A">
      <w:pPr>
        <w:spacing w:after="0" w:line="240" w:lineRule="auto"/>
        <w:ind w:left="-3" w:firstLine="698"/>
        <w:jc w:val="both"/>
        <w:rPr>
          <w:rFonts w:ascii="Times New Roman" w:eastAsia="Times New Roman" w:hAnsi="Times New Roman" w:cs="Times New Roman"/>
          <w:color w:val="000000"/>
          <w:sz w:val="28"/>
          <w:lang w:eastAsia="ru-RU"/>
        </w:rPr>
      </w:pPr>
      <w:r w:rsidRPr="0029759D">
        <w:rPr>
          <w:rFonts w:ascii="Times New Roman" w:eastAsia="Times New Roman" w:hAnsi="Times New Roman" w:cs="Times New Roman"/>
          <w:color w:val="000000"/>
          <w:sz w:val="28"/>
          <w:lang w:eastAsia="ru-RU"/>
        </w:rPr>
        <w:t>- определены и описаны методы и средства решаемых задач;</w:t>
      </w:r>
    </w:p>
    <w:p w:rsidR="0029759D" w:rsidRPr="0029759D" w:rsidRDefault="0029759D" w:rsidP="006D4E5A">
      <w:pPr>
        <w:spacing w:after="0" w:line="240" w:lineRule="auto"/>
        <w:ind w:left="-3" w:firstLine="698"/>
        <w:jc w:val="both"/>
        <w:rPr>
          <w:rFonts w:ascii="Times New Roman" w:eastAsia="Times New Roman" w:hAnsi="Times New Roman" w:cs="Times New Roman"/>
          <w:color w:val="000000"/>
          <w:sz w:val="28"/>
          <w:lang w:eastAsia="ru-RU"/>
        </w:rPr>
      </w:pPr>
      <w:r w:rsidRPr="0029759D">
        <w:rPr>
          <w:rFonts w:ascii="Times New Roman" w:eastAsia="Times New Roman" w:hAnsi="Times New Roman" w:cs="Times New Roman"/>
          <w:color w:val="000000"/>
          <w:sz w:val="28"/>
          <w:lang w:eastAsia="ru-RU"/>
        </w:rPr>
        <w:t xml:space="preserve">- изучены пути, способы достижения поставленных целей и оценены экономическая, техническая или социальная эффективность полученных результатов. </w:t>
      </w:r>
    </w:p>
    <w:p w:rsidR="0029759D" w:rsidRPr="0029759D" w:rsidRDefault="0029759D" w:rsidP="006D4E5A">
      <w:pPr>
        <w:spacing w:after="0" w:line="240" w:lineRule="auto"/>
        <w:ind w:left="-3" w:firstLine="698"/>
        <w:jc w:val="both"/>
        <w:rPr>
          <w:rFonts w:ascii="Times New Roman" w:eastAsia="Times New Roman" w:hAnsi="Times New Roman" w:cs="Times New Roman"/>
          <w:color w:val="000000"/>
          <w:sz w:val="28"/>
          <w:lang w:eastAsia="ru-RU"/>
        </w:rPr>
      </w:pPr>
      <w:r w:rsidRPr="0029759D">
        <w:rPr>
          <w:rFonts w:ascii="Times New Roman" w:eastAsia="Times New Roman" w:hAnsi="Times New Roman" w:cs="Times New Roman"/>
          <w:color w:val="000000"/>
          <w:sz w:val="28"/>
          <w:lang w:eastAsia="ru-RU"/>
        </w:rPr>
        <w:t>ВКР специалиста выполняется на базе теоретических знаний и практических навыков, полученных в течение всего срока обучения, с преимущественной ориентацией на знания по специальным дисциплинам и материалы производственных практик.</w:t>
      </w:r>
    </w:p>
    <w:p w:rsidR="0029759D" w:rsidRPr="0029759D" w:rsidRDefault="0029759D" w:rsidP="006D4E5A">
      <w:pPr>
        <w:spacing w:after="0" w:line="240" w:lineRule="auto"/>
        <w:ind w:left="-3" w:firstLine="698"/>
        <w:jc w:val="both"/>
        <w:rPr>
          <w:rFonts w:ascii="Times New Roman" w:eastAsia="Times New Roman" w:hAnsi="Times New Roman" w:cs="Times New Roman"/>
          <w:color w:val="000000"/>
          <w:sz w:val="28"/>
          <w:lang w:eastAsia="ru-RU"/>
        </w:rPr>
      </w:pPr>
      <w:r w:rsidRPr="0029759D">
        <w:rPr>
          <w:rFonts w:ascii="Times New Roman" w:eastAsia="Times New Roman" w:hAnsi="Times New Roman" w:cs="Times New Roman"/>
          <w:color w:val="000000"/>
          <w:sz w:val="28"/>
          <w:lang w:eastAsia="ru-RU"/>
        </w:rPr>
        <w:t xml:space="preserve">ВКР специалиста должна представлять собой  самостоятельную и логически законченную работу с обязательным наличием элементов новизны, выполненную под руководством преподавателя выпускающей кафедры. Форма ВКР может быть представлена в 2-х видах – проект или </w:t>
      </w:r>
      <w:r w:rsidR="0098115D">
        <w:rPr>
          <w:rFonts w:ascii="Times New Roman" w:eastAsia="Times New Roman" w:hAnsi="Times New Roman" w:cs="Times New Roman"/>
          <w:color w:val="000000"/>
          <w:sz w:val="28"/>
          <w:lang w:eastAsia="ru-RU"/>
        </w:rPr>
        <w:t>исследование</w:t>
      </w:r>
      <w:r w:rsidRPr="0029759D">
        <w:rPr>
          <w:rFonts w:ascii="Times New Roman" w:eastAsia="Times New Roman" w:hAnsi="Times New Roman" w:cs="Times New Roman"/>
          <w:color w:val="000000"/>
          <w:sz w:val="28"/>
          <w:lang w:eastAsia="ru-RU"/>
        </w:rPr>
        <w:t xml:space="preserve">. </w:t>
      </w:r>
    </w:p>
    <w:p w:rsidR="0029759D" w:rsidRPr="0029759D" w:rsidRDefault="0029759D" w:rsidP="006D4E5A">
      <w:pPr>
        <w:spacing w:after="0" w:line="240" w:lineRule="auto"/>
        <w:ind w:left="-3" w:firstLine="698"/>
        <w:jc w:val="both"/>
        <w:rPr>
          <w:rFonts w:ascii="Times New Roman" w:eastAsia="Times New Roman" w:hAnsi="Times New Roman" w:cs="Times New Roman"/>
          <w:color w:val="000000"/>
          <w:sz w:val="28"/>
          <w:lang w:eastAsia="ru-RU"/>
        </w:rPr>
      </w:pPr>
      <w:r w:rsidRPr="0029759D">
        <w:rPr>
          <w:rFonts w:ascii="Times New Roman" w:eastAsia="Times New Roman" w:hAnsi="Times New Roman" w:cs="Times New Roman"/>
          <w:color w:val="000000"/>
          <w:sz w:val="28"/>
          <w:lang w:eastAsia="ru-RU"/>
        </w:rPr>
        <w:t xml:space="preserve">Проект – это документ, представлявший собой итоговую квалификационную работу, содержащую результаты проектирования по определенной теме. Проект является учебной или (научно-учебной) проектной разработкой. Он должен содержать все основные части реального проекта. </w:t>
      </w:r>
    </w:p>
    <w:p w:rsidR="0029759D" w:rsidRPr="0029759D" w:rsidRDefault="0098115D" w:rsidP="006D4E5A">
      <w:pPr>
        <w:spacing w:after="0" w:line="240" w:lineRule="auto"/>
        <w:ind w:left="-3" w:firstLine="698"/>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Исследование</w:t>
      </w:r>
      <w:r w:rsidR="0029759D" w:rsidRPr="0029759D">
        <w:rPr>
          <w:rFonts w:ascii="Times New Roman" w:eastAsia="Times New Roman" w:hAnsi="Times New Roman" w:cs="Times New Roman"/>
          <w:color w:val="000000"/>
          <w:sz w:val="28"/>
          <w:lang w:eastAsia="ru-RU"/>
        </w:rPr>
        <w:t xml:space="preserve"> – это документ, содержащий результаты исследований по определенной теме. Работа предполагает проведение анализа, </w:t>
      </w:r>
      <w:r w:rsidR="0029759D" w:rsidRPr="0029759D">
        <w:rPr>
          <w:rFonts w:ascii="Times New Roman" w:eastAsia="Times New Roman" w:hAnsi="Times New Roman" w:cs="Times New Roman"/>
          <w:color w:val="000000"/>
          <w:sz w:val="28"/>
          <w:lang w:eastAsia="ru-RU"/>
        </w:rPr>
        <w:lastRenderedPageBreak/>
        <w:t xml:space="preserve">исследований, испытаний. Работа должна быть в большей степени, чем проект насыщена исследовательскими элементами. </w:t>
      </w:r>
    </w:p>
    <w:p w:rsidR="0029759D" w:rsidRPr="0029759D" w:rsidRDefault="0029759D" w:rsidP="006D4E5A">
      <w:pPr>
        <w:spacing w:after="0" w:line="240" w:lineRule="auto"/>
        <w:ind w:left="-3" w:firstLine="698"/>
        <w:jc w:val="both"/>
        <w:rPr>
          <w:rFonts w:ascii="Times New Roman" w:eastAsia="Times New Roman" w:hAnsi="Times New Roman" w:cs="Times New Roman"/>
          <w:color w:val="000000"/>
          <w:sz w:val="28"/>
          <w:lang w:eastAsia="ru-RU"/>
        </w:rPr>
      </w:pPr>
      <w:r w:rsidRPr="0029759D">
        <w:rPr>
          <w:rFonts w:ascii="Times New Roman" w:eastAsia="Times New Roman" w:hAnsi="Times New Roman" w:cs="Times New Roman"/>
          <w:color w:val="000000"/>
          <w:sz w:val="28"/>
          <w:lang w:eastAsia="ru-RU"/>
        </w:rPr>
        <w:t>В соответствии с учебным планом по специальности 15.05.01 «Проектирование технологических машин и комплексов», специализация 11 «Проектирование механообрабатывающих и инструментальных комплексов в машиностроении» ВКР выполняется студентами в 1</w:t>
      </w:r>
      <w:r w:rsidR="0098115D">
        <w:rPr>
          <w:rFonts w:ascii="Times New Roman" w:eastAsia="Times New Roman" w:hAnsi="Times New Roman" w:cs="Times New Roman"/>
          <w:color w:val="000000"/>
          <w:sz w:val="28"/>
          <w:lang w:eastAsia="ru-RU"/>
        </w:rPr>
        <w:t>2</w:t>
      </w:r>
      <w:r w:rsidRPr="0029759D">
        <w:rPr>
          <w:rFonts w:ascii="Times New Roman" w:eastAsia="Times New Roman" w:hAnsi="Times New Roman" w:cs="Times New Roman"/>
          <w:color w:val="000000"/>
          <w:sz w:val="28"/>
          <w:lang w:eastAsia="ru-RU"/>
        </w:rPr>
        <w:t xml:space="preserve"> семестре обучения. При этом, график учебного процесса включает в себя:</w:t>
      </w:r>
    </w:p>
    <w:p w:rsidR="0029759D" w:rsidRPr="0029759D" w:rsidRDefault="0029759D" w:rsidP="006D4E5A">
      <w:pPr>
        <w:spacing w:after="0" w:line="240" w:lineRule="auto"/>
        <w:ind w:left="-3" w:firstLine="698"/>
        <w:jc w:val="both"/>
        <w:rPr>
          <w:rFonts w:ascii="Times New Roman" w:eastAsia="Times New Roman" w:hAnsi="Times New Roman" w:cs="Times New Roman"/>
          <w:color w:val="000000"/>
          <w:sz w:val="28"/>
          <w:lang w:eastAsia="ru-RU"/>
        </w:rPr>
      </w:pPr>
      <w:r w:rsidRPr="0029759D">
        <w:rPr>
          <w:rFonts w:ascii="Times New Roman" w:eastAsia="Times New Roman" w:hAnsi="Times New Roman" w:cs="Times New Roman"/>
          <w:color w:val="000000"/>
          <w:sz w:val="28"/>
          <w:lang w:eastAsia="ru-RU"/>
        </w:rPr>
        <w:t xml:space="preserve">- преддипломную практику ();          </w:t>
      </w:r>
    </w:p>
    <w:p w:rsidR="0029759D" w:rsidRPr="0029759D" w:rsidRDefault="0029759D" w:rsidP="006D4E5A">
      <w:pPr>
        <w:spacing w:after="0" w:line="240" w:lineRule="auto"/>
        <w:ind w:left="-3" w:firstLine="698"/>
        <w:jc w:val="both"/>
        <w:rPr>
          <w:rFonts w:ascii="Times New Roman" w:eastAsia="Times New Roman" w:hAnsi="Times New Roman" w:cs="Times New Roman"/>
          <w:color w:val="000000"/>
          <w:sz w:val="28"/>
          <w:lang w:eastAsia="ru-RU"/>
        </w:rPr>
      </w:pPr>
      <w:r w:rsidRPr="0029759D">
        <w:rPr>
          <w:rFonts w:ascii="Times New Roman" w:eastAsia="Times New Roman" w:hAnsi="Times New Roman" w:cs="Times New Roman"/>
          <w:color w:val="000000"/>
          <w:sz w:val="28"/>
          <w:lang w:eastAsia="ru-RU"/>
        </w:rPr>
        <w:t>- выполнение ВКР;</w:t>
      </w:r>
    </w:p>
    <w:p w:rsidR="0029759D" w:rsidRPr="0029759D" w:rsidRDefault="0029759D" w:rsidP="006D4E5A">
      <w:pPr>
        <w:spacing w:after="0" w:line="240" w:lineRule="auto"/>
        <w:ind w:left="-3" w:firstLine="698"/>
        <w:jc w:val="both"/>
        <w:rPr>
          <w:rFonts w:ascii="Times New Roman" w:eastAsia="Times New Roman" w:hAnsi="Times New Roman" w:cs="Times New Roman"/>
          <w:color w:val="000000"/>
          <w:sz w:val="28"/>
          <w:lang w:eastAsia="ru-RU"/>
        </w:rPr>
      </w:pPr>
      <w:r w:rsidRPr="0029759D">
        <w:rPr>
          <w:rFonts w:ascii="Times New Roman" w:eastAsia="Times New Roman" w:hAnsi="Times New Roman" w:cs="Times New Roman"/>
          <w:color w:val="000000"/>
          <w:sz w:val="28"/>
          <w:lang w:eastAsia="ru-RU"/>
        </w:rPr>
        <w:t>- текущий контроль выполнения работы;</w:t>
      </w:r>
    </w:p>
    <w:p w:rsidR="0029759D" w:rsidRPr="0029759D" w:rsidRDefault="0029759D" w:rsidP="006D4E5A">
      <w:pPr>
        <w:spacing w:after="0" w:line="240" w:lineRule="auto"/>
        <w:ind w:left="-3" w:firstLine="698"/>
        <w:jc w:val="both"/>
        <w:rPr>
          <w:rFonts w:ascii="Times New Roman" w:eastAsia="Times New Roman" w:hAnsi="Times New Roman" w:cs="Times New Roman"/>
          <w:color w:val="000000"/>
          <w:sz w:val="28"/>
          <w:lang w:eastAsia="ru-RU"/>
        </w:rPr>
      </w:pPr>
      <w:r w:rsidRPr="0029759D">
        <w:rPr>
          <w:rFonts w:ascii="Times New Roman" w:eastAsia="Times New Roman" w:hAnsi="Times New Roman" w:cs="Times New Roman"/>
          <w:color w:val="000000"/>
          <w:sz w:val="28"/>
          <w:lang w:eastAsia="ru-RU"/>
        </w:rPr>
        <w:t>- защиту ВКР.</w:t>
      </w:r>
    </w:p>
    <w:p w:rsidR="0029759D" w:rsidRPr="0029759D" w:rsidRDefault="0029759D" w:rsidP="006D4E5A">
      <w:pPr>
        <w:spacing w:after="0" w:line="240" w:lineRule="auto"/>
        <w:ind w:left="-3" w:firstLine="698"/>
        <w:jc w:val="both"/>
        <w:rPr>
          <w:rFonts w:ascii="Times New Roman" w:eastAsia="Times New Roman" w:hAnsi="Times New Roman" w:cs="Times New Roman"/>
          <w:color w:val="000000"/>
          <w:sz w:val="28"/>
          <w:lang w:eastAsia="ru-RU"/>
        </w:rPr>
      </w:pPr>
      <w:r w:rsidRPr="0029759D">
        <w:rPr>
          <w:rFonts w:ascii="Times New Roman" w:eastAsia="Times New Roman" w:hAnsi="Times New Roman" w:cs="Times New Roman"/>
          <w:color w:val="000000"/>
          <w:sz w:val="28"/>
          <w:lang w:eastAsia="ru-RU"/>
        </w:rPr>
        <w:t>В ходе выполнения ВКР студент должен продемонстрировать умения:</w:t>
      </w:r>
    </w:p>
    <w:p w:rsidR="0029759D" w:rsidRPr="0029759D" w:rsidRDefault="0029759D" w:rsidP="006D4E5A">
      <w:pPr>
        <w:spacing w:after="0" w:line="240" w:lineRule="auto"/>
        <w:ind w:left="-3" w:firstLine="698"/>
        <w:jc w:val="both"/>
        <w:rPr>
          <w:rFonts w:ascii="Times New Roman" w:eastAsia="Times New Roman" w:hAnsi="Times New Roman" w:cs="Times New Roman"/>
          <w:color w:val="000000"/>
          <w:sz w:val="28"/>
          <w:lang w:eastAsia="ru-RU"/>
        </w:rPr>
      </w:pPr>
      <w:r w:rsidRPr="0029759D">
        <w:rPr>
          <w:rFonts w:ascii="Times New Roman" w:eastAsia="Times New Roman" w:hAnsi="Times New Roman" w:cs="Times New Roman"/>
          <w:color w:val="000000"/>
          <w:sz w:val="28"/>
          <w:lang w:eastAsia="ru-RU"/>
        </w:rPr>
        <w:t>- самостоятельно ставить инженерные задачи, выдвигать научные гипотезы, оценивать их актуальность и социальную значимость;</w:t>
      </w:r>
    </w:p>
    <w:p w:rsidR="0029759D" w:rsidRPr="0029759D" w:rsidRDefault="0029759D" w:rsidP="006D4E5A">
      <w:pPr>
        <w:spacing w:after="0" w:line="240" w:lineRule="auto"/>
        <w:ind w:left="-3" w:firstLine="698"/>
        <w:jc w:val="both"/>
        <w:rPr>
          <w:rFonts w:ascii="Times New Roman" w:eastAsia="Times New Roman" w:hAnsi="Times New Roman" w:cs="Times New Roman"/>
          <w:color w:val="000000"/>
          <w:sz w:val="28"/>
          <w:lang w:eastAsia="ru-RU"/>
        </w:rPr>
      </w:pPr>
      <w:r w:rsidRPr="0029759D">
        <w:rPr>
          <w:rFonts w:ascii="Times New Roman" w:eastAsia="Times New Roman" w:hAnsi="Times New Roman" w:cs="Times New Roman"/>
          <w:color w:val="000000"/>
          <w:sz w:val="28"/>
          <w:lang w:eastAsia="ru-RU"/>
        </w:rPr>
        <w:t>- собирать и обрабатывать информацию по теме ВКР;</w:t>
      </w:r>
    </w:p>
    <w:p w:rsidR="0029759D" w:rsidRPr="0029759D" w:rsidRDefault="0029759D" w:rsidP="006D4E5A">
      <w:pPr>
        <w:spacing w:after="0" w:line="240" w:lineRule="auto"/>
        <w:ind w:left="-3" w:firstLine="698"/>
        <w:jc w:val="both"/>
        <w:rPr>
          <w:rFonts w:ascii="Times New Roman" w:eastAsia="Times New Roman" w:hAnsi="Times New Roman" w:cs="Times New Roman"/>
          <w:color w:val="000000"/>
          <w:sz w:val="28"/>
          <w:lang w:eastAsia="ru-RU"/>
        </w:rPr>
      </w:pPr>
      <w:r w:rsidRPr="0029759D">
        <w:rPr>
          <w:rFonts w:ascii="Times New Roman" w:eastAsia="Times New Roman" w:hAnsi="Times New Roman" w:cs="Times New Roman"/>
          <w:color w:val="000000"/>
          <w:sz w:val="28"/>
          <w:lang w:eastAsia="ru-RU"/>
        </w:rPr>
        <w:t>- изучать и критически анализировать полученные материалы;</w:t>
      </w:r>
    </w:p>
    <w:p w:rsidR="0029759D" w:rsidRPr="0029759D" w:rsidRDefault="0029759D" w:rsidP="006D4E5A">
      <w:pPr>
        <w:spacing w:after="0" w:line="240" w:lineRule="auto"/>
        <w:ind w:left="-3" w:firstLine="698"/>
        <w:jc w:val="both"/>
        <w:rPr>
          <w:rFonts w:ascii="Times New Roman" w:eastAsia="Times New Roman" w:hAnsi="Times New Roman" w:cs="Times New Roman"/>
          <w:color w:val="000000"/>
          <w:sz w:val="28"/>
          <w:lang w:eastAsia="ru-RU"/>
        </w:rPr>
      </w:pPr>
      <w:r w:rsidRPr="0029759D">
        <w:rPr>
          <w:rFonts w:ascii="Times New Roman" w:eastAsia="Times New Roman" w:hAnsi="Times New Roman" w:cs="Times New Roman"/>
          <w:color w:val="000000"/>
          <w:sz w:val="28"/>
          <w:lang w:eastAsia="ru-RU"/>
        </w:rPr>
        <w:t>- профессионально аргументировать и описать свой вариант решения рассматриваемой проблемы;</w:t>
      </w:r>
    </w:p>
    <w:p w:rsidR="0029759D" w:rsidRPr="0029759D" w:rsidRDefault="0029759D" w:rsidP="006D4E5A">
      <w:pPr>
        <w:spacing w:after="0" w:line="240" w:lineRule="auto"/>
        <w:ind w:left="-3" w:firstLine="698"/>
        <w:jc w:val="both"/>
        <w:rPr>
          <w:rFonts w:ascii="Times New Roman" w:eastAsia="Times New Roman" w:hAnsi="Times New Roman" w:cs="Times New Roman"/>
          <w:color w:val="000000"/>
          <w:sz w:val="28"/>
          <w:lang w:eastAsia="ru-RU"/>
        </w:rPr>
      </w:pPr>
      <w:r w:rsidRPr="0029759D">
        <w:rPr>
          <w:rFonts w:ascii="Times New Roman" w:eastAsia="Times New Roman" w:hAnsi="Times New Roman" w:cs="Times New Roman"/>
          <w:color w:val="000000"/>
          <w:sz w:val="28"/>
          <w:lang w:eastAsia="ru-RU"/>
        </w:rPr>
        <w:t>- формулировать и логически обосновывать выводы, предложения, рекомендации по внедрению получ</w:t>
      </w:r>
      <w:r w:rsidR="006D4E5A">
        <w:rPr>
          <w:rFonts w:ascii="Times New Roman" w:eastAsia="Times New Roman" w:hAnsi="Times New Roman" w:cs="Times New Roman"/>
          <w:color w:val="000000"/>
          <w:sz w:val="28"/>
          <w:lang w:eastAsia="ru-RU"/>
        </w:rPr>
        <w:t xml:space="preserve">енных результатов на практике. </w:t>
      </w:r>
    </w:p>
    <w:p w:rsidR="0029759D" w:rsidRPr="0029759D" w:rsidRDefault="0067551E" w:rsidP="006D4E5A">
      <w:pPr>
        <w:keepNext/>
        <w:keepLines/>
        <w:numPr>
          <w:ilvl w:val="1"/>
          <w:numId w:val="0"/>
        </w:numPr>
        <w:spacing w:after="0" w:line="240" w:lineRule="auto"/>
        <w:ind w:left="1040" w:hanging="10"/>
        <w:jc w:val="both"/>
        <w:outlineLvl w:val="1"/>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Структура и содержание ВКР</w:t>
      </w:r>
    </w:p>
    <w:p w:rsidR="0029759D" w:rsidRPr="0029759D" w:rsidRDefault="0029759D" w:rsidP="006D4E5A">
      <w:pPr>
        <w:spacing w:after="0" w:line="240" w:lineRule="auto"/>
        <w:ind w:left="-3" w:firstLine="712"/>
        <w:jc w:val="both"/>
        <w:rPr>
          <w:rFonts w:ascii="Times New Roman" w:eastAsia="Times New Roman" w:hAnsi="Times New Roman" w:cs="Times New Roman"/>
          <w:color w:val="000000"/>
          <w:sz w:val="28"/>
          <w:lang w:eastAsia="ru-RU"/>
        </w:rPr>
      </w:pPr>
      <w:r w:rsidRPr="0029759D">
        <w:rPr>
          <w:rFonts w:ascii="Times New Roman" w:eastAsia="Times New Roman" w:hAnsi="Times New Roman" w:cs="Times New Roman"/>
          <w:color w:val="000000"/>
          <w:sz w:val="28"/>
          <w:lang w:eastAsia="ru-RU"/>
        </w:rPr>
        <w:t xml:space="preserve"> </w:t>
      </w:r>
      <w:r w:rsidR="0067551E">
        <w:rPr>
          <w:rFonts w:ascii="Times New Roman" w:eastAsia="Times New Roman" w:hAnsi="Times New Roman" w:cs="Times New Roman"/>
          <w:color w:val="000000"/>
          <w:sz w:val="28"/>
          <w:lang w:eastAsia="ru-RU"/>
        </w:rPr>
        <w:t>Д</w:t>
      </w:r>
      <w:r w:rsidRPr="0029759D">
        <w:rPr>
          <w:rFonts w:ascii="Times New Roman" w:eastAsia="Times New Roman" w:hAnsi="Times New Roman" w:cs="Times New Roman"/>
          <w:color w:val="000000"/>
          <w:sz w:val="28"/>
          <w:lang w:eastAsia="ru-RU"/>
        </w:rPr>
        <w:t xml:space="preserve">ля инженеров  по специальности 15.05.01  должна содержать текстовую и графическую части, а также возможно, электронную презентацию. Текстовая часть (расчетно-пояснительная записка, РПЗ) является документом, в котором содержатся исчерпывающие сведения о выполненной работе (расчеты, схемы, графики, таблицы с экспериментальными данными и результаты их обработки).  </w:t>
      </w:r>
    </w:p>
    <w:p w:rsidR="0029759D" w:rsidRPr="0029759D" w:rsidRDefault="0029759D" w:rsidP="006D4E5A">
      <w:pPr>
        <w:spacing w:after="0" w:line="240" w:lineRule="auto"/>
        <w:ind w:left="-3" w:firstLine="698"/>
        <w:jc w:val="both"/>
        <w:rPr>
          <w:rFonts w:ascii="Times New Roman" w:eastAsia="Times New Roman" w:hAnsi="Times New Roman" w:cs="Times New Roman"/>
          <w:color w:val="000000"/>
          <w:sz w:val="28"/>
          <w:lang w:eastAsia="ru-RU"/>
        </w:rPr>
      </w:pPr>
      <w:r w:rsidRPr="0029759D">
        <w:rPr>
          <w:rFonts w:ascii="Times New Roman" w:eastAsia="Times New Roman" w:hAnsi="Times New Roman" w:cs="Times New Roman"/>
          <w:color w:val="000000"/>
          <w:sz w:val="28"/>
          <w:lang w:eastAsia="ru-RU"/>
        </w:rPr>
        <w:t>Материал РПЗ должен быть систематизирован и стилистически обработан. Описание процессов и технологических операций должно быть выполнено в соответствии с принятой научной и технической терминологией. Правило оформление РПЗ должны соответствовать требованиям ГОСТ 2.105-95.</w:t>
      </w:r>
    </w:p>
    <w:p w:rsidR="0029759D" w:rsidRPr="0029759D" w:rsidRDefault="0029759D" w:rsidP="006D4E5A">
      <w:pPr>
        <w:spacing w:after="0" w:line="240" w:lineRule="auto"/>
        <w:ind w:left="-3" w:firstLine="698"/>
        <w:jc w:val="both"/>
        <w:rPr>
          <w:rFonts w:ascii="Times New Roman" w:eastAsia="Times New Roman" w:hAnsi="Times New Roman" w:cs="Times New Roman"/>
          <w:color w:val="000000"/>
          <w:sz w:val="28"/>
          <w:lang w:eastAsia="ru-RU"/>
        </w:rPr>
      </w:pPr>
      <w:r w:rsidRPr="0029759D">
        <w:rPr>
          <w:rFonts w:ascii="Times New Roman" w:eastAsia="Times New Roman" w:hAnsi="Times New Roman" w:cs="Times New Roman"/>
          <w:color w:val="000000"/>
          <w:sz w:val="28"/>
          <w:lang w:eastAsia="ru-RU"/>
        </w:rPr>
        <w:t>Рекомендуемый объем РПЗ должен</w:t>
      </w:r>
      <w:r w:rsidR="0098115D">
        <w:rPr>
          <w:rFonts w:ascii="Times New Roman" w:eastAsia="Times New Roman" w:hAnsi="Times New Roman" w:cs="Times New Roman"/>
          <w:color w:val="000000"/>
          <w:sz w:val="28"/>
          <w:lang w:eastAsia="ru-RU"/>
        </w:rPr>
        <w:t xml:space="preserve"> (см. п. 3.1)</w:t>
      </w:r>
      <w:r w:rsidRPr="0029759D">
        <w:rPr>
          <w:rFonts w:ascii="Times New Roman" w:eastAsia="Times New Roman" w:hAnsi="Times New Roman" w:cs="Times New Roman"/>
          <w:color w:val="000000"/>
          <w:sz w:val="28"/>
          <w:lang w:eastAsia="ru-RU"/>
        </w:rPr>
        <w:t xml:space="preserve">, как правило, составлять порядка </w:t>
      </w:r>
      <w:r w:rsidR="0098115D">
        <w:rPr>
          <w:rFonts w:ascii="Times New Roman" w:eastAsia="Times New Roman" w:hAnsi="Times New Roman" w:cs="Times New Roman"/>
          <w:color w:val="000000"/>
          <w:sz w:val="28"/>
          <w:lang w:eastAsia="ru-RU"/>
        </w:rPr>
        <w:t>9</w:t>
      </w:r>
      <w:r w:rsidRPr="0029759D">
        <w:rPr>
          <w:rFonts w:ascii="Times New Roman" w:eastAsia="Times New Roman" w:hAnsi="Times New Roman" w:cs="Times New Roman"/>
          <w:color w:val="000000"/>
          <w:sz w:val="28"/>
          <w:lang w:eastAsia="ru-RU"/>
        </w:rPr>
        <w:t>0-1</w:t>
      </w:r>
      <w:r w:rsidR="0098115D">
        <w:rPr>
          <w:rFonts w:ascii="Times New Roman" w:eastAsia="Times New Roman" w:hAnsi="Times New Roman" w:cs="Times New Roman"/>
          <w:color w:val="000000"/>
          <w:sz w:val="28"/>
          <w:lang w:eastAsia="ru-RU"/>
        </w:rPr>
        <w:t>2</w:t>
      </w:r>
      <w:r w:rsidRPr="0029759D">
        <w:rPr>
          <w:rFonts w:ascii="Times New Roman" w:eastAsia="Times New Roman" w:hAnsi="Times New Roman" w:cs="Times New Roman"/>
          <w:color w:val="000000"/>
          <w:sz w:val="28"/>
          <w:lang w:eastAsia="ru-RU"/>
        </w:rPr>
        <w:t>0 страниц текста компьютерного набора на листах формата А4 , без учета приложений, с односторонним размещением текста.  Нумерация страниц должна быть сквозной (номер стр. на титульном листе не ставится). Приложения должны иметь собственную нумерацию страниц. Работа должна быть выполнена в редакторе «</w:t>
      </w:r>
      <w:proofErr w:type="spellStart"/>
      <w:r w:rsidRPr="0029759D">
        <w:rPr>
          <w:rFonts w:ascii="Times New Roman" w:eastAsia="Times New Roman" w:hAnsi="Times New Roman" w:cs="Times New Roman"/>
          <w:color w:val="000000"/>
          <w:sz w:val="28"/>
          <w:lang w:eastAsia="ru-RU"/>
        </w:rPr>
        <w:t>Microsoft</w:t>
      </w:r>
      <w:proofErr w:type="spellEnd"/>
      <w:r w:rsidRPr="0029759D">
        <w:rPr>
          <w:rFonts w:ascii="Times New Roman" w:eastAsia="Times New Roman" w:hAnsi="Times New Roman" w:cs="Times New Roman"/>
          <w:color w:val="000000"/>
          <w:sz w:val="28"/>
          <w:lang w:eastAsia="ru-RU"/>
        </w:rPr>
        <w:t xml:space="preserve"> </w:t>
      </w:r>
      <w:proofErr w:type="spellStart"/>
      <w:r w:rsidRPr="0029759D">
        <w:rPr>
          <w:rFonts w:ascii="Times New Roman" w:eastAsia="Times New Roman" w:hAnsi="Times New Roman" w:cs="Times New Roman"/>
          <w:color w:val="000000"/>
          <w:sz w:val="28"/>
          <w:lang w:eastAsia="ru-RU"/>
        </w:rPr>
        <w:t>Word</w:t>
      </w:r>
      <w:proofErr w:type="spellEnd"/>
      <w:r w:rsidRPr="0029759D">
        <w:rPr>
          <w:rFonts w:ascii="Times New Roman" w:eastAsia="Times New Roman" w:hAnsi="Times New Roman" w:cs="Times New Roman"/>
          <w:color w:val="000000"/>
          <w:sz w:val="28"/>
          <w:lang w:eastAsia="ru-RU"/>
        </w:rPr>
        <w:t>». Рекомендуемый шрифт «</w:t>
      </w:r>
      <w:proofErr w:type="spellStart"/>
      <w:r w:rsidRPr="0029759D">
        <w:rPr>
          <w:rFonts w:ascii="Times New Roman" w:eastAsia="Times New Roman" w:hAnsi="Times New Roman" w:cs="Times New Roman"/>
          <w:color w:val="000000"/>
          <w:sz w:val="28"/>
          <w:lang w:eastAsia="ru-RU"/>
        </w:rPr>
        <w:t>Times</w:t>
      </w:r>
      <w:proofErr w:type="spellEnd"/>
      <w:r w:rsidRPr="0029759D">
        <w:rPr>
          <w:rFonts w:ascii="Times New Roman" w:eastAsia="Times New Roman" w:hAnsi="Times New Roman" w:cs="Times New Roman"/>
          <w:color w:val="000000"/>
          <w:sz w:val="28"/>
          <w:lang w:eastAsia="ru-RU"/>
        </w:rPr>
        <w:t xml:space="preserve">», с размером шрифта – 14 и межстрочным интервалом 1,5. </w:t>
      </w:r>
    </w:p>
    <w:p w:rsidR="0029759D" w:rsidRPr="0029759D" w:rsidRDefault="0029759D" w:rsidP="006D4E5A">
      <w:pPr>
        <w:spacing w:after="0" w:line="240" w:lineRule="auto"/>
        <w:ind w:right="245" w:firstLine="720"/>
        <w:jc w:val="both"/>
        <w:rPr>
          <w:rFonts w:ascii="Times New Roman" w:eastAsia="Times New Roman" w:hAnsi="Times New Roman" w:cs="Times New Roman"/>
          <w:color w:val="000000"/>
          <w:sz w:val="28"/>
          <w:szCs w:val="28"/>
          <w:lang w:eastAsia="ru-RU"/>
        </w:rPr>
      </w:pPr>
      <w:r w:rsidRPr="0029759D">
        <w:rPr>
          <w:rFonts w:ascii="Times New Roman" w:eastAsia="Times New Roman" w:hAnsi="Times New Roman" w:cs="Times New Roman"/>
          <w:color w:val="000000"/>
          <w:sz w:val="28"/>
          <w:szCs w:val="28"/>
          <w:lang w:eastAsia="ru-RU"/>
        </w:rPr>
        <w:t>РПЗ должна состоять из следующих компонентов, составленных в перечисленной ниже последовательности:</w:t>
      </w:r>
    </w:p>
    <w:p w:rsidR="0029759D" w:rsidRPr="0029759D" w:rsidRDefault="0029759D" w:rsidP="006D4E5A">
      <w:pPr>
        <w:spacing w:after="0" w:line="240" w:lineRule="auto"/>
        <w:ind w:right="245" w:firstLine="720"/>
        <w:jc w:val="both"/>
        <w:rPr>
          <w:rFonts w:ascii="Times New Roman" w:eastAsia="Times New Roman" w:hAnsi="Times New Roman" w:cs="Times New Roman"/>
          <w:color w:val="000000"/>
          <w:sz w:val="28"/>
          <w:szCs w:val="28"/>
          <w:lang w:eastAsia="ru-RU"/>
        </w:rPr>
      </w:pPr>
      <w:r w:rsidRPr="0029759D">
        <w:rPr>
          <w:rFonts w:ascii="Times New Roman" w:eastAsia="Times New Roman" w:hAnsi="Times New Roman" w:cs="Times New Roman"/>
          <w:color w:val="000000"/>
          <w:sz w:val="28"/>
          <w:szCs w:val="28"/>
          <w:lang w:eastAsia="ru-RU"/>
        </w:rPr>
        <w:t xml:space="preserve">а) обложки; </w:t>
      </w:r>
    </w:p>
    <w:p w:rsidR="0029759D" w:rsidRPr="0029759D" w:rsidRDefault="0029759D" w:rsidP="006D4E5A">
      <w:pPr>
        <w:spacing w:after="0" w:line="240" w:lineRule="auto"/>
        <w:ind w:right="245" w:firstLine="720"/>
        <w:jc w:val="both"/>
        <w:rPr>
          <w:rFonts w:ascii="Times New Roman" w:eastAsia="Times New Roman" w:hAnsi="Times New Roman" w:cs="Times New Roman"/>
          <w:color w:val="000000"/>
          <w:sz w:val="28"/>
          <w:szCs w:val="28"/>
          <w:lang w:eastAsia="ru-RU"/>
        </w:rPr>
      </w:pPr>
      <w:r w:rsidRPr="0029759D">
        <w:rPr>
          <w:rFonts w:ascii="Times New Roman" w:eastAsia="Times New Roman" w:hAnsi="Times New Roman" w:cs="Times New Roman"/>
          <w:color w:val="000000"/>
          <w:sz w:val="28"/>
          <w:szCs w:val="28"/>
          <w:lang w:eastAsia="ru-RU"/>
        </w:rPr>
        <w:t>б) титульного листа, который является первым листом РПЗ;</w:t>
      </w:r>
    </w:p>
    <w:p w:rsidR="0029759D" w:rsidRPr="0029759D" w:rsidRDefault="0029759D" w:rsidP="006D4E5A">
      <w:pPr>
        <w:spacing w:after="0" w:line="240" w:lineRule="auto"/>
        <w:ind w:right="245" w:firstLine="720"/>
        <w:jc w:val="both"/>
        <w:rPr>
          <w:rFonts w:ascii="Times New Roman" w:eastAsia="Times New Roman" w:hAnsi="Times New Roman" w:cs="Times New Roman"/>
          <w:color w:val="000000"/>
          <w:sz w:val="28"/>
          <w:szCs w:val="28"/>
          <w:lang w:eastAsia="ru-RU"/>
        </w:rPr>
      </w:pPr>
      <w:r w:rsidRPr="0029759D">
        <w:rPr>
          <w:rFonts w:ascii="Times New Roman" w:eastAsia="Times New Roman" w:hAnsi="Times New Roman" w:cs="Times New Roman"/>
          <w:color w:val="000000"/>
          <w:sz w:val="28"/>
          <w:szCs w:val="28"/>
          <w:lang w:eastAsia="ru-RU"/>
        </w:rPr>
        <w:t>в) задания на проектирование;</w:t>
      </w:r>
    </w:p>
    <w:p w:rsidR="0029759D" w:rsidRPr="0029759D" w:rsidRDefault="0029759D" w:rsidP="006D4E5A">
      <w:pPr>
        <w:spacing w:after="0" w:line="240" w:lineRule="auto"/>
        <w:ind w:right="7" w:firstLine="720"/>
        <w:jc w:val="both"/>
        <w:rPr>
          <w:rFonts w:ascii="Times New Roman" w:eastAsia="Times New Roman" w:hAnsi="Times New Roman" w:cs="Times New Roman"/>
          <w:color w:val="000000"/>
          <w:sz w:val="28"/>
          <w:szCs w:val="28"/>
          <w:lang w:eastAsia="ru-RU"/>
        </w:rPr>
      </w:pPr>
      <w:r w:rsidRPr="0029759D">
        <w:rPr>
          <w:rFonts w:ascii="Times New Roman" w:eastAsia="Times New Roman" w:hAnsi="Times New Roman" w:cs="Times New Roman"/>
          <w:color w:val="000000"/>
          <w:sz w:val="28"/>
          <w:szCs w:val="28"/>
          <w:lang w:eastAsia="ru-RU"/>
        </w:rPr>
        <w:t>г) календарного плана студента-дипломника;</w:t>
      </w:r>
    </w:p>
    <w:p w:rsidR="0029759D" w:rsidRPr="0029759D" w:rsidRDefault="0029759D" w:rsidP="006D4E5A">
      <w:pPr>
        <w:spacing w:after="0" w:line="240" w:lineRule="auto"/>
        <w:ind w:right="245" w:firstLine="720"/>
        <w:jc w:val="both"/>
        <w:rPr>
          <w:rFonts w:ascii="Times New Roman" w:eastAsia="Times New Roman" w:hAnsi="Times New Roman" w:cs="Times New Roman"/>
          <w:color w:val="000000"/>
          <w:sz w:val="28"/>
          <w:szCs w:val="28"/>
          <w:lang w:eastAsia="ru-RU"/>
        </w:rPr>
      </w:pPr>
      <w:r w:rsidRPr="0029759D">
        <w:rPr>
          <w:rFonts w:ascii="Times New Roman" w:eastAsia="Times New Roman" w:hAnsi="Times New Roman" w:cs="Times New Roman"/>
          <w:color w:val="000000"/>
          <w:sz w:val="28"/>
          <w:szCs w:val="28"/>
          <w:lang w:eastAsia="ru-RU"/>
        </w:rPr>
        <w:lastRenderedPageBreak/>
        <w:t xml:space="preserve">д) аннотации, которая представляет собой краткое содержание основной части проекта (объем 0,5÷0,8 страницы). </w:t>
      </w:r>
    </w:p>
    <w:p w:rsidR="0029759D" w:rsidRPr="0029759D" w:rsidRDefault="0029759D" w:rsidP="006D4E5A">
      <w:pPr>
        <w:spacing w:after="0" w:line="240" w:lineRule="auto"/>
        <w:ind w:right="245" w:firstLine="720"/>
        <w:jc w:val="both"/>
        <w:rPr>
          <w:rFonts w:ascii="Times New Roman" w:eastAsia="Times New Roman" w:hAnsi="Times New Roman" w:cs="Times New Roman"/>
          <w:color w:val="000000"/>
          <w:sz w:val="28"/>
          <w:szCs w:val="28"/>
          <w:lang w:eastAsia="ru-RU"/>
        </w:rPr>
      </w:pPr>
      <w:r w:rsidRPr="0029759D">
        <w:rPr>
          <w:rFonts w:ascii="Times New Roman" w:eastAsia="Times New Roman" w:hAnsi="Times New Roman" w:cs="Times New Roman"/>
          <w:color w:val="000000"/>
          <w:sz w:val="28"/>
          <w:szCs w:val="28"/>
          <w:lang w:eastAsia="ru-RU"/>
        </w:rPr>
        <w:t>е) содержания, которое содержит наименование всех разделов и подразделов ВКР, с указанием номеров страниц для каждого раздела и всех подразделов;</w:t>
      </w:r>
    </w:p>
    <w:p w:rsidR="0029759D" w:rsidRPr="0029759D" w:rsidRDefault="0029759D" w:rsidP="006D4E5A">
      <w:pPr>
        <w:spacing w:after="0" w:line="240" w:lineRule="auto"/>
        <w:ind w:right="245" w:firstLine="720"/>
        <w:jc w:val="both"/>
        <w:rPr>
          <w:rFonts w:ascii="Times New Roman" w:eastAsia="Times New Roman" w:hAnsi="Times New Roman" w:cs="Times New Roman"/>
          <w:color w:val="000000"/>
          <w:sz w:val="28"/>
          <w:szCs w:val="28"/>
          <w:lang w:eastAsia="ru-RU"/>
        </w:rPr>
      </w:pPr>
      <w:r w:rsidRPr="0029759D">
        <w:rPr>
          <w:rFonts w:ascii="Times New Roman" w:eastAsia="Times New Roman" w:hAnsi="Times New Roman" w:cs="Times New Roman"/>
          <w:color w:val="000000"/>
          <w:sz w:val="28"/>
          <w:szCs w:val="28"/>
          <w:lang w:eastAsia="ru-RU"/>
        </w:rPr>
        <w:t>ж) введения;</w:t>
      </w:r>
    </w:p>
    <w:p w:rsidR="0029759D" w:rsidRPr="0029759D" w:rsidRDefault="0029759D" w:rsidP="006D4E5A">
      <w:pPr>
        <w:spacing w:after="0" w:line="240" w:lineRule="auto"/>
        <w:ind w:right="245" w:firstLine="720"/>
        <w:jc w:val="both"/>
        <w:rPr>
          <w:rFonts w:ascii="Times New Roman" w:eastAsia="Times New Roman" w:hAnsi="Times New Roman" w:cs="Times New Roman"/>
          <w:color w:val="000000"/>
          <w:sz w:val="28"/>
          <w:szCs w:val="28"/>
          <w:lang w:eastAsia="ru-RU"/>
        </w:rPr>
      </w:pPr>
      <w:r w:rsidRPr="0029759D">
        <w:rPr>
          <w:rFonts w:ascii="Times New Roman" w:eastAsia="Times New Roman" w:hAnsi="Times New Roman" w:cs="Times New Roman"/>
          <w:color w:val="000000"/>
          <w:sz w:val="28"/>
          <w:szCs w:val="28"/>
          <w:lang w:eastAsia="ru-RU"/>
        </w:rPr>
        <w:t>з) основной части, в которой отражены основные материалы ВКР (не менее четырех разделов);</w:t>
      </w:r>
    </w:p>
    <w:p w:rsidR="0029759D" w:rsidRPr="0029759D" w:rsidRDefault="0029759D" w:rsidP="006D4E5A">
      <w:pPr>
        <w:spacing w:after="0" w:line="240" w:lineRule="auto"/>
        <w:ind w:right="245" w:firstLine="720"/>
        <w:jc w:val="both"/>
        <w:rPr>
          <w:rFonts w:ascii="Times New Roman" w:eastAsia="Times New Roman" w:hAnsi="Times New Roman" w:cs="Times New Roman"/>
          <w:color w:val="000000"/>
          <w:sz w:val="28"/>
          <w:szCs w:val="28"/>
          <w:lang w:eastAsia="ru-RU"/>
        </w:rPr>
      </w:pPr>
      <w:r w:rsidRPr="0029759D">
        <w:rPr>
          <w:rFonts w:ascii="Times New Roman" w:eastAsia="Times New Roman" w:hAnsi="Times New Roman" w:cs="Times New Roman"/>
          <w:color w:val="000000"/>
          <w:sz w:val="28"/>
          <w:szCs w:val="28"/>
          <w:lang w:eastAsia="ru-RU"/>
        </w:rPr>
        <w:t>з) заключения;</w:t>
      </w:r>
    </w:p>
    <w:p w:rsidR="0029759D" w:rsidRPr="0029759D" w:rsidRDefault="0029759D" w:rsidP="006D4E5A">
      <w:pPr>
        <w:spacing w:after="0" w:line="240" w:lineRule="auto"/>
        <w:ind w:right="245" w:firstLine="720"/>
        <w:jc w:val="both"/>
        <w:rPr>
          <w:rFonts w:ascii="Times New Roman" w:eastAsia="Times New Roman" w:hAnsi="Times New Roman" w:cs="Times New Roman"/>
          <w:color w:val="000000"/>
          <w:sz w:val="28"/>
          <w:szCs w:val="28"/>
          <w:lang w:eastAsia="ru-RU"/>
        </w:rPr>
      </w:pPr>
      <w:r w:rsidRPr="0029759D">
        <w:rPr>
          <w:rFonts w:ascii="Times New Roman" w:eastAsia="Times New Roman" w:hAnsi="Times New Roman" w:cs="Times New Roman"/>
          <w:color w:val="000000"/>
          <w:sz w:val="28"/>
          <w:szCs w:val="28"/>
          <w:lang w:eastAsia="ru-RU"/>
        </w:rPr>
        <w:t>и) библиографического списка, в котором содержится описание литературных источников, включенных в список (должно быть выполнено в соответствии с ГОСТ 7.1–2003);</w:t>
      </w:r>
    </w:p>
    <w:p w:rsidR="0029759D" w:rsidRPr="0029759D" w:rsidRDefault="0029759D" w:rsidP="006D4E5A">
      <w:pPr>
        <w:spacing w:after="0" w:line="240" w:lineRule="auto"/>
        <w:ind w:right="245" w:firstLine="720"/>
        <w:jc w:val="both"/>
        <w:rPr>
          <w:rFonts w:ascii="Times New Roman" w:eastAsia="Times New Roman" w:hAnsi="Times New Roman" w:cs="Times New Roman"/>
          <w:color w:val="000000"/>
          <w:sz w:val="28"/>
          <w:szCs w:val="28"/>
          <w:lang w:eastAsia="ru-RU"/>
        </w:rPr>
      </w:pPr>
      <w:r w:rsidRPr="0029759D">
        <w:rPr>
          <w:rFonts w:ascii="Times New Roman" w:eastAsia="Times New Roman" w:hAnsi="Times New Roman" w:cs="Times New Roman"/>
          <w:color w:val="000000"/>
          <w:sz w:val="28"/>
          <w:szCs w:val="28"/>
          <w:lang w:eastAsia="ru-RU"/>
        </w:rPr>
        <w:t xml:space="preserve">к) приложения. </w:t>
      </w:r>
    </w:p>
    <w:p w:rsidR="0029759D" w:rsidRPr="0029759D" w:rsidRDefault="0029759D" w:rsidP="006D4E5A">
      <w:pPr>
        <w:spacing w:after="0" w:line="240" w:lineRule="auto"/>
        <w:ind w:right="245" w:firstLine="720"/>
        <w:jc w:val="both"/>
        <w:rPr>
          <w:rFonts w:ascii="Times New Roman" w:eastAsia="Times New Roman" w:hAnsi="Times New Roman" w:cs="Times New Roman"/>
          <w:color w:val="000000"/>
          <w:sz w:val="28"/>
          <w:szCs w:val="28"/>
          <w:lang w:eastAsia="ru-RU"/>
        </w:rPr>
      </w:pPr>
      <w:r w:rsidRPr="0029759D">
        <w:rPr>
          <w:rFonts w:ascii="Times New Roman" w:eastAsia="Times New Roman" w:hAnsi="Times New Roman" w:cs="Times New Roman"/>
          <w:color w:val="000000"/>
          <w:sz w:val="28"/>
          <w:szCs w:val="28"/>
          <w:lang w:eastAsia="ru-RU"/>
        </w:rPr>
        <w:t xml:space="preserve">Написание ВКР следует начинать с анализа подобранной во время преддипломной практики литературы и собранных материалов, уточнения общего содержания пояснительной записки. Содержание отражает план работы, в соответствии с которым дипломник должен последовательно решать все намеченные им задачи. </w:t>
      </w:r>
    </w:p>
    <w:p w:rsidR="0029759D" w:rsidRPr="0029759D" w:rsidRDefault="0029759D" w:rsidP="006D4E5A">
      <w:pPr>
        <w:spacing w:after="0" w:line="240" w:lineRule="auto"/>
        <w:ind w:right="245" w:firstLine="720"/>
        <w:jc w:val="both"/>
        <w:rPr>
          <w:rFonts w:ascii="Times New Roman" w:eastAsia="Times New Roman" w:hAnsi="Times New Roman" w:cs="Times New Roman"/>
          <w:color w:val="000000"/>
          <w:sz w:val="28"/>
          <w:szCs w:val="28"/>
          <w:lang w:eastAsia="ru-RU"/>
        </w:rPr>
      </w:pPr>
      <w:r w:rsidRPr="0029759D">
        <w:rPr>
          <w:rFonts w:ascii="Times New Roman" w:eastAsia="Times New Roman" w:hAnsi="Times New Roman" w:cs="Times New Roman"/>
          <w:color w:val="000000"/>
          <w:sz w:val="28"/>
          <w:szCs w:val="28"/>
          <w:lang w:eastAsia="ru-RU"/>
        </w:rPr>
        <w:t>Материал основной содержательной части пояснительной записки может компоноваться по разделам по усмотрению автора, но с учетом рекомендаций, которые даются ниже.</w:t>
      </w:r>
    </w:p>
    <w:p w:rsidR="0029759D" w:rsidRPr="0029759D" w:rsidRDefault="0029759D" w:rsidP="006D4E5A">
      <w:pPr>
        <w:spacing w:after="0" w:line="240" w:lineRule="auto"/>
        <w:ind w:right="245" w:firstLine="720"/>
        <w:jc w:val="both"/>
        <w:rPr>
          <w:rFonts w:ascii="Times New Roman" w:eastAsia="Times New Roman" w:hAnsi="Times New Roman" w:cs="Times New Roman"/>
          <w:color w:val="000000"/>
          <w:sz w:val="28"/>
          <w:szCs w:val="28"/>
          <w:lang w:eastAsia="ru-RU"/>
        </w:rPr>
      </w:pPr>
      <w:r w:rsidRPr="0029759D">
        <w:rPr>
          <w:rFonts w:ascii="Times New Roman" w:eastAsia="Times New Roman" w:hAnsi="Times New Roman" w:cs="Times New Roman"/>
          <w:b/>
          <w:i/>
          <w:color w:val="000000"/>
          <w:sz w:val="28"/>
          <w:szCs w:val="28"/>
          <w:lang w:eastAsia="ru-RU"/>
        </w:rPr>
        <w:t>Первый раздел</w:t>
      </w:r>
      <w:r w:rsidRPr="0029759D">
        <w:rPr>
          <w:rFonts w:ascii="Times New Roman" w:eastAsia="Times New Roman" w:hAnsi="Times New Roman" w:cs="Times New Roman"/>
          <w:color w:val="000000"/>
          <w:sz w:val="28"/>
          <w:szCs w:val="28"/>
          <w:lang w:eastAsia="ru-RU"/>
        </w:rPr>
        <w:t xml:space="preserve"> – обзорно-теоретический. В нем дается подробное описание выбранных объекта и предмета исследований, проводится обзор и анализ подобранной по теме работы литературы с целью установления уже существующих разработок, инструментов и подходов, которые связаны с тематикой ВКР.  Выявляются достоинства и недостатки каждого возможного варианта. Раздел следует завершать обобщением всего материала.</w:t>
      </w:r>
    </w:p>
    <w:p w:rsidR="0029759D" w:rsidRPr="0029759D" w:rsidRDefault="0029759D" w:rsidP="006D4E5A">
      <w:pPr>
        <w:spacing w:after="0" w:line="240" w:lineRule="auto"/>
        <w:ind w:right="245" w:firstLine="720"/>
        <w:jc w:val="both"/>
        <w:rPr>
          <w:rFonts w:ascii="Times New Roman" w:eastAsia="Times New Roman" w:hAnsi="Times New Roman" w:cs="Times New Roman"/>
          <w:color w:val="000000"/>
          <w:sz w:val="28"/>
          <w:szCs w:val="28"/>
          <w:lang w:eastAsia="ru-RU"/>
        </w:rPr>
      </w:pPr>
      <w:r w:rsidRPr="0029759D">
        <w:rPr>
          <w:rFonts w:ascii="Times New Roman" w:eastAsia="Times New Roman" w:hAnsi="Times New Roman" w:cs="Times New Roman"/>
          <w:color w:val="000000"/>
          <w:sz w:val="28"/>
          <w:szCs w:val="28"/>
          <w:lang w:eastAsia="ru-RU"/>
        </w:rPr>
        <w:t>Объем раздела – примерно 1</w:t>
      </w:r>
      <w:r w:rsidR="009171BF">
        <w:rPr>
          <w:rFonts w:ascii="Times New Roman" w:eastAsia="Times New Roman" w:hAnsi="Times New Roman" w:cs="Times New Roman"/>
          <w:color w:val="000000"/>
          <w:sz w:val="28"/>
          <w:szCs w:val="28"/>
          <w:lang w:eastAsia="ru-RU"/>
        </w:rPr>
        <w:t>8</w:t>
      </w:r>
      <w:r w:rsidRPr="0029759D">
        <w:rPr>
          <w:rFonts w:ascii="Times New Roman" w:eastAsia="Times New Roman" w:hAnsi="Times New Roman" w:cs="Times New Roman"/>
          <w:color w:val="000000"/>
          <w:sz w:val="28"/>
          <w:szCs w:val="28"/>
          <w:lang w:eastAsia="ru-RU"/>
        </w:rPr>
        <w:t>÷2</w:t>
      </w:r>
      <w:r w:rsidR="009171BF">
        <w:rPr>
          <w:rFonts w:ascii="Times New Roman" w:eastAsia="Times New Roman" w:hAnsi="Times New Roman" w:cs="Times New Roman"/>
          <w:color w:val="000000"/>
          <w:sz w:val="28"/>
          <w:szCs w:val="28"/>
          <w:lang w:eastAsia="ru-RU"/>
        </w:rPr>
        <w:t>3</w:t>
      </w:r>
      <w:r w:rsidRPr="0029759D">
        <w:rPr>
          <w:rFonts w:ascii="Times New Roman" w:eastAsia="Times New Roman" w:hAnsi="Times New Roman" w:cs="Times New Roman"/>
          <w:color w:val="000000"/>
          <w:sz w:val="28"/>
          <w:szCs w:val="28"/>
          <w:lang w:eastAsia="ru-RU"/>
        </w:rPr>
        <w:t xml:space="preserve"> страниц.</w:t>
      </w:r>
    </w:p>
    <w:p w:rsidR="0029759D" w:rsidRPr="0029759D" w:rsidRDefault="0029759D" w:rsidP="006D4E5A">
      <w:pPr>
        <w:spacing w:after="0" w:line="240" w:lineRule="auto"/>
        <w:ind w:right="245" w:firstLine="720"/>
        <w:jc w:val="both"/>
        <w:rPr>
          <w:rFonts w:ascii="Times New Roman" w:eastAsia="Times New Roman" w:hAnsi="Times New Roman" w:cs="Times New Roman"/>
          <w:color w:val="000000"/>
          <w:sz w:val="28"/>
          <w:szCs w:val="28"/>
          <w:lang w:eastAsia="ru-RU"/>
        </w:rPr>
      </w:pPr>
      <w:r w:rsidRPr="0029759D">
        <w:rPr>
          <w:rFonts w:ascii="Times New Roman" w:eastAsia="Times New Roman" w:hAnsi="Times New Roman" w:cs="Times New Roman"/>
          <w:b/>
          <w:i/>
          <w:color w:val="000000"/>
          <w:sz w:val="28"/>
          <w:szCs w:val="28"/>
          <w:lang w:eastAsia="ru-RU"/>
        </w:rPr>
        <w:t>Второй раздел</w:t>
      </w:r>
      <w:r w:rsidRPr="0029759D">
        <w:rPr>
          <w:rFonts w:ascii="Times New Roman" w:eastAsia="Times New Roman" w:hAnsi="Times New Roman" w:cs="Times New Roman"/>
          <w:color w:val="000000"/>
          <w:sz w:val="28"/>
          <w:szCs w:val="28"/>
          <w:lang w:eastAsia="ru-RU"/>
        </w:rPr>
        <w:t xml:space="preserve"> – аналитический. В нем углубляется проработка темы, выявляются наиболее важные влияющие факторы, анализируется, что повлечет за собой их изменение. Например, производится описание конкретной продукции и процессов, с которыми связана тема ВКР. Приводятся схемы, описания процессов с диаграммами, информационные модели процессов, намечаются возможные изменения процессов и изделий, обеспечивающие повышение качества. Рассматриваются новые подходы, методы, новые конструкторско-технологические решения, новые процессы, применение статистических методов, варианты статистического управления процессами и др.</w:t>
      </w:r>
    </w:p>
    <w:p w:rsidR="0029759D" w:rsidRPr="0029759D" w:rsidRDefault="0029759D" w:rsidP="006D4E5A">
      <w:pPr>
        <w:spacing w:after="0" w:line="240" w:lineRule="auto"/>
        <w:ind w:right="245" w:firstLine="720"/>
        <w:jc w:val="both"/>
        <w:rPr>
          <w:rFonts w:ascii="Times New Roman" w:eastAsia="Times New Roman" w:hAnsi="Times New Roman" w:cs="Times New Roman"/>
          <w:color w:val="000000"/>
          <w:sz w:val="28"/>
          <w:szCs w:val="28"/>
          <w:lang w:eastAsia="ru-RU"/>
        </w:rPr>
      </w:pPr>
      <w:r w:rsidRPr="0029759D">
        <w:rPr>
          <w:rFonts w:ascii="Times New Roman" w:eastAsia="Times New Roman" w:hAnsi="Times New Roman" w:cs="Times New Roman"/>
          <w:color w:val="000000"/>
          <w:sz w:val="28"/>
          <w:szCs w:val="28"/>
          <w:lang w:eastAsia="ru-RU"/>
        </w:rPr>
        <w:t>Объем раздела – примерно 1</w:t>
      </w:r>
      <w:r w:rsidR="009171BF">
        <w:rPr>
          <w:rFonts w:ascii="Times New Roman" w:eastAsia="Times New Roman" w:hAnsi="Times New Roman" w:cs="Times New Roman"/>
          <w:color w:val="000000"/>
          <w:sz w:val="28"/>
          <w:szCs w:val="28"/>
          <w:lang w:eastAsia="ru-RU"/>
        </w:rPr>
        <w:t>8</w:t>
      </w:r>
      <w:r w:rsidRPr="0029759D">
        <w:rPr>
          <w:rFonts w:ascii="Times New Roman" w:eastAsia="Times New Roman" w:hAnsi="Times New Roman" w:cs="Times New Roman"/>
          <w:color w:val="000000"/>
          <w:sz w:val="28"/>
          <w:szCs w:val="28"/>
          <w:lang w:eastAsia="ru-RU"/>
        </w:rPr>
        <w:t>÷2</w:t>
      </w:r>
      <w:r w:rsidR="009171BF">
        <w:rPr>
          <w:rFonts w:ascii="Times New Roman" w:eastAsia="Times New Roman" w:hAnsi="Times New Roman" w:cs="Times New Roman"/>
          <w:color w:val="000000"/>
          <w:sz w:val="28"/>
          <w:szCs w:val="28"/>
          <w:lang w:eastAsia="ru-RU"/>
        </w:rPr>
        <w:t>3</w:t>
      </w:r>
      <w:r w:rsidRPr="0029759D">
        <w:rPr>
          <w:rFonts w:ascii="Times New Roman" w:eastAsia="Times New Roman" w:hAnsi="Times New Roman" w:cs="Times New Roman"/>
          <w:color w:val="000000"/>
          <w:sz w:val="28"/>
          <w:szCs w:val="28"/>
          <w:lang w:eastAsia="ru-RU"/>
        </w:rPr>
        <w:t>страниц.</w:t>
      </w:r>
    </w:p>
    <w:p w:rsidR="0029759D" w:rsidRPr="0029759D" w:rsidRDefault="0029759D" w:rsidP="006D4E5A">
      <w:pPr>
        <w:spacing w:after="0" w:line="240" w:lineRule="auto"/>
        <w:ind w:right="245" w:firstLine="720"/>
        <w:jc w:val="both"/>
        <w:rPr>
          <w:rFonts w:ascii="Times New Roman" w:eastAsia="Times New Roman" w:hAnsi="Times New Roman" w:cs="Times New Roman"/>
          <w:color w:val="000000"/>
          <w:sz w:val="28"/>
          <w:szCs w:val="28"/>
          <w:lang w:eastAsia="ru-RU"/>
        </w:rPr>
      </w:pPr>
      <w:r w:rsidRPr="0029759D">
        <w:rPr>
          <w:rFonts w:ascii="Times New Roman" w:eastAsia="Times New Roman" w:hAnsi="Times New Roman" w:cs="Times New Roman"/>
          <w:b/>
          <w:i/>
          <w:color w:val="000000"/>
          <w:sz w:val="28"/>
          <w:szCs w:val="28"/>
          <w:lang w:eastAsia="ru-RU"/>
        </w:rPr>
        <w:t>Третий раздел</w:t>
      </w:r>
      <w:r w:rsidRPr="0029759D">
        <w:rPr>
          <w:rFonts w:ascii="Times New Roman" w:eastAsia="Times New Roman" w:hAnsi="Times New Roman" w:cs="Times New Roman"/>
          <w:color w:val="000000"/>
          <w:sz w:val="28"/>
          <w:szCs w:val="28"/>
          <w:lang w:eastAsia="ru-RU"/>
        </w:rPr>
        <w:t xml:space="preserve"> – отражает практическую реализацию предложенных решений и нововведений. В разделе рекомендуется провести оценку ожидаемых результатов от внедрения предложенных нововведений.</w:t>
      </w:r>
    </w:p>
    <w:p w:rsidR="0029759D" w:rsidRPr="0029759D" w:rsidRDefault="0029759D" w:rsidP="006D4E5A">
      <w:pPr>
        <w:spacing w:after="0" w:line="240" w:lineRule="auto"/>
        <w:ind w:right="245" w:firstLine="720"/>
        <w:jc w:val="both"/>
        <w:rPr>
          <w:rFonts w:ascii="Times New Roman" w:eastAsia="Times New Roman" w:hAnsi="Times New Roman" w:cs="Times New Roman"/>
          <w:color w:val="000000"/>
          <w:sz w:val="28"/>
          <w:szCs w:val="28"/>
          <w:lang w:eastAsia="ru-RU"/>
        </w:rPr>
      </w:pPr>
      <w:r w:rsidRPr="0029759D">
        <w:rPr>
          <w:rFonts w:ascii="Times New Roman" w:eastAsia="Times New Roman" w:hAnsi="Times New Roman" w:cs="Times New Roman"/>
          <w:color w:val="000000"/>
          <w:sz w:val="28"/>
          <w:szCs w:val="28"/>
          <w:lang w:eastAsia="ru-RU"/>
        </w:rPr>
        <w:t xml:space="preserve">Объем раздела – примерно </w:t>
      </w:r>
      <w:r w:rsidR="009171BF">
        <w:rPr>
          <w:rFonts w:ascii="Times New Roman" w:eastAsia="Times New Roman" w:hAnsi="Times New Roman" w:cs="Times New Roman"/>
          <w:color w:val="000000"/>
          <w:sz w:val="28"/>
          <w:szCs w:val="28"/>
          <w:lang w:eastAsia="ru-RU"/>
        </w:rPr>
        <w:t>4</w:t>
      </w:r>
      <w:r w:rsidRPr="0029759D">
        <w:rPr>
          <w:rFonts w:ascii="Times New Roman" w:eastAsia="Times New Roman" w:hAnsi="Times New Roman" w:cs="Times New Roman"/>
          <w:color w:val="000000"/>
          <w:sz w:val="28"/>
          <w:szCs w:val="28"/>
          <w:lang w:eastAsia="ru-RU"/>
        </w:rPr>
        <w:t>0÷</w:t>
      </w:r>
      <w:r w:rsidR="009171BF">
        <w:rPr>
          <w:rFonts w:ascii="Times New Roman" w:eastAsia="Times New Roman" w:hAnsi="Times New Roman" w:cs="Times New Roman"/>
          <w:color w:val="000000"/>
          <w:sz w:val="28"/>
          <w:szCs w:val="28"/>
          <w:lang w:eastAsia="ru-RU"/>
        </w:rPr>
        <w:t>55</w:t>
      </w:r>
      <w:r w:rsidRPr="0029759D">
        <w:rPr>
          <w:rFonts w:ascii="Times New Roman" w:eastAsia="Times New Roman" w:hAnsi="Times New Roman" w:cs="Times New Roman"/>
          <w:color w:val="000000"/>
          <w:sz w:val="28"/>
          <w:szCs w:val="28"/>
          <w:lang w:eastAsia="ru-RU"/>
        </w:rPr>
        <w:t xml:space="preserve"> страниц.</w:t>
      </w:r>
    </w:p>
    <w:p w:rsidR="0029759D" w:rsidRPr="0029759D" w:rsidRDefault="0029759D" w:rsidP="006D4E5A">
      <w:pPr>
        <w:spacing w:after="0" w:line="240" w:lineRule="auto"/>
        <w:ind w:right="245" w:firstLine="720"/>
        <w:jc w:val="both"/>
        <w:rPr>
          <w:rFonts w:ascii="Times New Roman" w:eastAsia="Times New Roman" w:hAnsi="Times New Roman" w:cs="Times New Roman"/>
          <w:color w:val="000000"/>
          <w:sz w:val="28"/>
          <w:szCs w:val="28"/>
          <w:lang w:eastAsia="ru-RU"/>
        </w:rPr>
      </w:pPr>
      <w:r w:rsidRPr="0029759D">
        <w:rPr>
          <w:rFonts w:ascii="Times New Roman" w:eastAsia="Times New Roman" w:hAnsi="Times New Roman" w:cs="Times New Roman"/>
          <w:b/>
          <w:i/>
          <w:color w:val="000000"/>
          <w:sz w:val="28"/>
          <w:szCs w:val="28"/>
          <w:lang w:eastAsia="ru-RU"/>
        </w:rPr>
        <w:lastRenderedPageBreak/>
        <w:t>Четвертый раздел</w:t>
      </w:r>
      <w:r w:rsidRPr="0029759D">
        <w:rPr>
          <w:rFonts w:ascii="Times New Roman" w:eastAsia="Times New Roman" w:hAnsi="Times New Roman" w:cs="Times New Roman"/>
          <w:color w:val="000000"/>
          <w:sz w:val="28"/>
          <w:szCs w:val="28"/>
          <w:lang w:eastAsia="ru-RU"/>
        </w:rPr>
        <w:t xml:space="preserve"> – должен быть посвящён рассмотрению вопросов безопасности жизнедеятельности и экономического обоснования, в зависимости от особенностей выбранной тематики ВКР. </w:t>
      </w:r>
    </w:p>
    <w:p w:rsidR="0029759D" w:rsidRPr="0029759D" w:rsidRDefault="0029759D" w:rsidP="006D4E5A">
      <w:pPr>
        <w:spacing w:after="0" w:line="240" w:lineRule="auto"/>
        <w:ind w:right="245" w:firstLine="720"/>
        <w:jc w:val="both"/>
        <w:rPr>
          <w:rFonts w:ascii="Times New Roman" w:eastAsia="Times New Roman" w:hAnsi="Times New Roman" w:cs="Times New Roman"/>
          <w:color w:val="000000"/>
          <w:sz w:val="28"/>
          <w:szCs w:val="28"/>
          <w:lang w:eastAsia="ru-RU"/>
        </w:rPr>
      </w:pPr>
      <w:r w:rsidRPr="0029759D">
        <w:rPr>
          <w:rFonts w:ascii="Times New Roman" w:eastAsia="Times New Roman" w:hAnsi="Times New Roman" w:cs="Times New Roman"/>
          <w:color w:val="000000"/>
          <w:sz w:val="28"/>
          <w:szCs w:val="28"/>
          <w:lang w:eastAsia="ru-RU"/>
        </w:rPr>
        <w:t>Суммарный объем разделов – примерно 1</w:t>
      </w:r>
      <w:r w:rsidR="009171BF">
        <w:rPr>
          <w:rFonts w:ascii="Times New Roman" w:eastAsia="Times New Roman" w:hAnsi="Times New Roman" w:cs="Times New Roman"/>
          <w:color w:val="000000"/>
          <w:sz w:val="28"/>
          <w:szCs w:val="28"/>
          <w:lang w:eastAsia="ru-RU"/>
        </w:rPr>
        <w:t>5</w:t>
      </w:r>
      <w:r w:rsidRPr="0029759D">
        <w:rPr>
          <w:rFonts w:ascii="Times New Roman" w:eastAsia="Times New Roman" w:hAnsi="Times New Roman" w:cs="Times New Roman"/>
          <w:color w:val="000000"/>
          <w:sz w:val="28"/>
          <w:szCs w:val="28"/>
          <w:lang w:eastAsia="ru-RU"/>
        </w:rPr>
        <w:t>÷1</w:t>
      </w:r>
      <w:r w:rsidR="009171BF">
        <w:rPr>
          <w:rFonts w:ascii="Times New Roman" w:eastAsia="Times New Roman" w:hAnsi="Times New Roman" w:cs="Times New Roman"/>
          <w:color w:val="000000"/>
          <w:sz w:val="28"/>
          <w:szCs w:val="28"/>
          <w:lang w:eastAsia="ru-RU"/>
        </w:rPr>
        <w:t>8</w:t>
      </w:r>
      <w:r w:rsidRPr="0029759D">
        <w:rPr>
          <w:rFonts w:ascii="Times New Roman" w:eastAsia="Times New Roman" w:hAnsi="Times New Roman" w:cs="Times New Roman"/>
          <w:color w:val="000000"/>
          <w:sz w:val="28"/>
          <w:szCs w:val="28"/>
          <w:lang w:eastAsia="ru-RU"/>
        </w:rPr>
        <w:t xml:space="preserve"> страниц.</w:t>
      </w:r>
    </w:p>
    <w:p w:rsidR="0029759D" w:rsidRPr="0029759D" w:rsidRDefault="0029759D" w:rsidP="006D4E5A">
      <w:pPr>
        <w:spacing w:after="0" w:line="240" w:lineRule="auto"/>
        <w:ind w:right="245" w:firstLine="720"/>
        <w:jc w:val="both"/>
        <w:rPr>
          <w:rFonts w:ascii="Times New Roman" w:eastAsia="Times New Roman" w:hAnsi="Times New Roman" w:cs="Times New Roman"/>
          <w:color w:val="000000"/>
          <w:sz w:val="28"/>
          <w:szCs w:val="28"/>
          <w:lang w:eastAsia="ru-RU"/>
        </w:rPr>
      </w:pPr>
      <w:r w:rsidRPr="0029759D">
        <w:rPr>
          <w:rFonts w:ascii="Times New Roman" w:eastAsia="Times New Roman" w:hAnsi="Times New Roman" w:cs="Times New Roman"/>
          <w:color w:val="000000"/>
          <w:sz w:val="28"/>
          <w:szCs w:val="28"/>
          <w:lang w:eastAsia="ru-RU"/>
        </w:rPr>
        <w:t>Общее количество разделов строго не регламентируется и может быть больше четырёх. Допускается иное распределение материала по разделам, если оно диктуется особенностями выбранной темы.</w:t>
      </w:r>
    </w:p>
    <w:p w:rsidR="0029759D" w:rsidRPr="0029759D" w:rsidRDefault="0029759D" w:rsidP="006D4E5A">
      <w:pPr>
        <w:spacing w:after="0" w:line="240" w:lineRule="auto"/>
        <w:ind w:right="245" w:firstLine="720"/>
        <w:jc w:val="both"/>
        <w:rPr>
          <w:rFonts w:ascii="Times New Roman" w:eastAsia="Times New Roman" w:hAnsi="Times New Roman" w:cs="Times New Roman"/>
          <w:color w:val="000000"/>
          <w:sz w:val="28"/>
          <w:szCs w:val="28"/>
          <w:lang w:eastAsia="ru-RU"/>
        </w:rPr>
      </w:pPr>
      <w:r w:rsidRPr="0029759D">
        <w:rPr>
          <w:rFonts w:ascii="Times New Roman" w:eastAsia="Times New Roman" w:hAnsi="Times New Roman" w:cs="Times New Roman"/>
          <w:color w:val="000000"/>
          <w:sz w:val="28"/>
          <w:szCs w:val="28"/>
          <w:lang w:eastAsia="ru-RU"/>
        </w:rPr>
        <w:t>ВКР должна заканчиваться выводами.</w:t>
      </w:r>
    </w:p>
    <w:p w:rsidR="0029759D" w:rsidRPr="0029759D" w:rsidRDefault="0029759D" w:rsidP="006D4E5A">
      <w:pPr>
        <w:spacing w:after="0" w:line="240" w:lineRule="auto"/>
        <w:ind w:right="245" w:firstLine="720"/>
        <w:jc w:val="both"/>
        <w:rPr>
          <w:rFonts w:ascii="Times New Roman" w:eastAsia="Times New Roman" w:hAnsi="Times New Roman" w:cs="Times New Roman"/>
          <w:color w:val="000000"/>
          <w:sz w:val="28"/>
          <w:szCs w:val="28"/>
          <w:lang w:eastAsia="ru-RU"/>
        </w:rPr>
      </w:pPr>
      <w:r w:rsidRPr="0029759D">
        <w:rPr>
          <w:rFonts w:ascii="Times New Roman" w:eastAsia="Times New Roman" w:hAnsi="Times New Roman" w:cs="Times New Roman"/>
          <w:b/>
          <w:i/>
          <w:color w:val="000000"/>
          <w:sz w:val="28"/>
          <w:szCs w:val="28"/>
          <w:lang w:eastAsia="ru-RU"/>
        </w:rPr>
        <w:t>Выводы содержат</w:t>
      </w:r>
      <w:r w:rsidRPr="0029759D">
        <w:rPr>
          <w:rFonts w:ascii="Times New Roman" w:eastAsia="Times New Roman" w:hAnsi="Times New Roman" w:cs="Times New Roman"/>
          <w:color w:val="000000"/>
          <w:sz w:val="28"/>
          <w:szCs w:val="28"/>
          <w:lang w:eastAsia="ru-RU"/>
        </w:rPr>
        <w:t>:</w:t>
      </w:r>
    </w:p>
    <w:p w:rsidR="0029759D" w:rsidRPr="0029759D" w:rsidRDefault="0029759D" w:rsidP="006D4E5A">
      <w:pPr>
        <w:spacing w:after="0" w:line="240" w:lineRule="auto"/>
        <w:ind w:right="245" w:firstLine="720"/>
        <w:jc w:val="both"/>
        <w:rPr>
          <w:rFonts w:ascii="Times New Roman" w:eastAsia="Times New Roman" w:hAnsi="Times New Roman" w:cs="Times New Roman"/>
          <w:color w:val="000000"/>
          <w:sz w:val="28"/>
          <w:szCs w:val="28"/>
          <w:lang w:eastAsia="ru-RU"/>
        </w:rPr>
      </w:pPr>
      <w:r w:rsidRPr="0029759D">
        <w:rPr>
          <w:rFonts w:ascii="Times New Roman" w:eastAsia="Times New Roman" w:hAnsi="Times New Roman" w:cs="Times New Roman"/>
          <w:color w:val="000000"/>
          <w:sz w:val="28"/>
          <w:szCs w:val="28"/>
          <w:lang w:eastAsia="ru-RU"/>
        </w:rPr>
        <w:t>– краткий обзор проделанной работы;</w:t>
      </w:r>
    </w:p>
    <w:p w:rsidR="0029759D" w:rsidRPr="0029759D" w:rsidRDefault="0029759D" w:rsidP="006D4E5A">
      <w:pPr>
        <w:spacing w:after="0" w:line="240" w:lineRule="auto"/>
        <w:ind w:right="245" w:firstLine="720"/>
        <w:jc w:val="both"/>
        <w:rPr>
          <w:rFonts w:ascii="Times New Roman" w:eastAsia="Times New Roman" w:hAnsi="Times New Roman" w:cs="Times New Roman"/>
          <w:color w:val="000000"/>
          <w:sz w:val="28"/>
          <w:szCs w:val="28"/>
          <w:lang w:eastAsia="ru-RU"/>
        </w:rPr>
      </w:pPr>
      <w:r w:rsidRPr="0029759D">
        <w:rPr>
          <w:rFonts w:ascii="Times New Roman" w:eastAsia="Times New Roman" w:hAnsi="Times New Roman" w:cs="Times New Roman"/>
          <w:color w:val="000000"/>
          <w:sz w:val="28"/>
          <w:szCs w:val="28"/>
          <w:lang w:eastAsia="ru-RU"/>
        </w:rPr>
        <w:t>–  перечисление достигнутых результатов;</w:t>
      </w:r>
    </w:p>
    <w:p w:rsidR="0029759D" w:rsidRPr="0029759D" w:rsidRDefault="0029759D" w:rsidP="006D4E5A">
      <w:pPr>
        <w:spacing w:after="0" w:line="240" w:lineRule="auto"/>
        <w:ind w:right="245" w:firstLine="720"/>
        <w:jc w:val="both"/>
        <w:rPr>
          <w:rFonts w:ascii="Times New Roman" w:eastAsia="Times New Roman" w:hAnsi="Times New Roman" w:cs="Times New Roman"/>
          <w:color w:val="000000"/>
          <w:sz w:val="28"/>
          <w:szCs w:val="28"/>
          <w:lang w:eastAsia="ru-RU"/>
        </w:rPr>
      </w:pPr>
      <w:r w:rsidRPr="0029759D">
        <w:rPr>
          <w:rFonts w:ascii="Times New Roman" w:eastAsia="Times New Roman" w:hAnsi="Times New Roman" w:cs="Times New Roman"/>
          <w:color w:val="000000"/>
          <w:sz w:val="28"/>
          <w:szCs w:val="28"/>
          <w:lang w:eastAsia="ru-RU"/>
        </w:rPr>
        <w:t>– описание новизны предложенных решений;</w:t>
      </w:r>
    </w:p>
    <w:p w:rsidR="0029759D" w:rsidRPr="0029759D" w:rsidRDefault="0029759D" w:rsidP="006D4E5A">
      <w:pPr>
        <w:spacing w:after="0" w:line="240" w:lineRule="auto"/>
        <w:ind w:right="245" w:firstLine="720"/>
        <w:jc w:val="both"/>
        <w:rPr>
          <w:rFonts w:ascii="Times New Roman" w:eastAsia="Times New Roman" w:hAnsi="Times New Roman" w:cs="Times New Roman"/>
          <w:color w:val="000000"/>
          <w:sz w:val="28"/>
          <w:szCs w:val="28"/>
          <w:lang w:eastAsia="ru-RU"/>
        </w:rPr>
      </w:pPr>
      <w:r w:rsidRPr="0029759D">
        <w:rPr>
          <w:rFonts w:ascii="Times New Roman" w:eastAsia="Times New Roman" w:hAnsi="Times New Roman" w:cs="Times New Roman"/>
          <w:color w:val="000000"/>
          <w:sz w:val="28"/>
          <w:szCs w:val="28"/>
          <w:lang w:eastAsia="ru-RU"/>
        </w:rPr>
        <w:t>– констатация практической значимости работы.</w:t>
      </w:r>
    </w:p>
    <w:p w:rsidR="0029759D" w:rsidRPr="0029759D" w:rsidRDefault="0029759D" w:rsidP="006D4E5A">
      <w:pPr>
        <w:spacing w:after="0" w:line="240" w:lineRule="auto"/>
        <w:ind w:right="245" w:firstLine="720"/>
        <w:jc w:val="both"/>
        <w:rPr>
          <w:rFonts w:ascii="Times New Roman" w:eastAsia="Times New Roman" w:hAnsi="Times New Roman" w:cs="Times New Roman"/>
          <w:color w:val="000000"/>
          <w:sz w:val="28"/>
          <w:szCs w:val="28"/>
          <w:lang w:eastAsia="ru-RU"/>
        </w:rPr>
      </w:pPr>
      <w:r w:rsidRPr="0029759D">
        <w:rPr>
          <w:rFonts w:ascii="Times New Roman" w:eastAsia="Times New Roman" w:hAnsi="Times New Roman" w:cs="Times New Roman"/>
          <w:color w:val="000000"/>
          <w:sz w:val="28"/>
          <w:szCs w:val="28"/>
          <w:lang w:eastAsia="ru-RU"/>
        </w:rPr>
        <w:t>Выводы должны быть лаконичным, доказательным и убедительным, а их объем должен составлять 2÷3 страницы текста.</w:t>
      </w:r>
    </w:p>
    <w:p w:rsidR="0029759D" w:rsidRPr="0029759D" w:rsidRDefault="0029759D" w:rsidP="006D4E5A">
      <w:pPr>
        <w:spacing w:after="0" w:line="240" w:lineRule="auto"/>
        <w:ind w:right="245" w:firstLine="720"/>
        <w:jc w:val="both"/>
        <w:rPr>
          <w:rFonts w:ascii="Times New Roman" w:eastAsia="Times New Roman" w:hAnsi="Times New Roman" w:cs="Times New Roman"/>
          <w:color w:val="000000"/>
          <w:sz w:val="28"/>
          <w:szCs w:val="28"/>
          <w:lang w:eastAsia="ru-RU"/>
        </w:rPr>
      </w:pPr>
      <w:r w:rsidRPr="0029759D">
        <w:rPr>
          <w:rFonts w:ascii="Times New Roman" w:eastAsia="Times New Roman" w:hAnsi="Times New Roman" w:cs="Times New Roman"/>
          <w:b/>
          <w:i/>
          <w:color w:val="000000"/>
          <w:sz w:val="28"/>
          <w:szCs w:val="28"/>
          <w:lang w:eastAsia="ru-RU"/>
        </w:rPr>
        <w:t>Список использованных источников</w:t>
      </w:r>
      <w:r w:rsidRPr="0029759D">
        <w:rPr>
          <w:rFonts w:ascii="Times New Roman" w:eastAsia="Times New Roman" w:hAnsi="Times New Roman" w:cs="Times New Roman"/>
          <w:color w:val="000000"/>
          <w:sz w:val="28"/>
          <w:szCs w:val="28"/>
          <w:lang w:eastAsia="ru-RU"/>
        </w:rPr>
        <w:t xml:space="preserve"> в выпускной работе должен включать не менее </w:t>
      </w:r>
      <w:r w:rsidR="0098115D">
        <w:rPr>
          <w:rFonts w:ascii="Times New Roman" w:eastAsia="Times New Roman" w:hAnsi="Times New Roman" w:cs="Times New Roman"/>
          <w:color w:val="000000"/>
          <w:sz w:val="28"/>
          <w:szCs w:val="28"/>
          <w:lang w:eastAsia="ru-RU"/>
        </w:rPr>
        <w:t>80-120</w:t>
      </w:r>
      <w:r w:rsidRPr="0029759D">
        <w:rPr>
          <w:rFonts w:ascii="Times New Roman" w:eastAsia="Times New Roman" w:hAnsi="Times New Roman" w:cs="Times New Roman"/>
          <w:color w:val="000000"/>
          <w:sz w:val="28"/>
          <w:szCs w:val="28"/>
          <w:lang w:eastAsia="ru-RU"/>
        </w:rPr>
        <w:t xml:space="preserve"> наименований различных источников информации, относящихся к исследуемой теме и использованных при подготовке материала. Для выпускников специальности 15.05.01 «Проектирование технологических машин и комплексов», специализация 11 «Проектирование механообрабатывающих и инструментальных комплексов в машиностроении»   обязательным является наличие ссылок на нормативную документацию, статьи, тематические обзоры, публикуемые в научной и технической литературе. В тексте работы должны быть ссылки на все позиции списка литературы. Они даются в квадратных скобках сразу после заимствованного фрагмента. Отсутствие ссылок расценивается, как неумение работать с источниками и может повлиять на оценку выпускной работы.</w:t>
      </w:r>
    </w:p>
    <w:p w:rsidR="0029759D" w:rsidRPr="0029759D" w:rsidRDefault="0029759D" w:rsidP="006D4E5A">
      <w:pPr>
        <w:spacing w:after="0" w:line="240" w:lineRule="auto"/>
        <w:ind w:right="245" w:firstLine="720"/>
        <w:jc w:val="both"/>
        <w:rPr>
          <w:rFonts w:ascii="Times New Roman" w:eastAsia="Times New Roman" w:hAnsi="Times New Roman" w:cs="Times New Roman"/>
          <w:color w:val="000000"/>
          <w:sz w:val="28"/>
          <w:szCs w:val="28"/>
          <w:lang w:eastAsia="ru-RU"/>
        </w:rPr>
      </w:pPr>
      <w:r w:rsidRPr="0029759D">
        <w:rPr>
          <w:rFonts w:ascii="Times New Roman" w:eastAsia="Times New Roman" w:hAnsi="Times New Roman" w:cs="Times New Roman"/>
          <w:b/>
          <w:i/>
          <w:color w:val="000000"/>
          <w:sz w:val="28"/>
          <w:szCs w:val="28"/>
          <w:lang w:eastAsia="ru-RU"/>
        </w:rPr>
        <w:t>Приложения</w:t>
      </w:r>
      <w:r w:rsidRPr="0029759D">
        <w:rPr>
          <w:rFonts w:ascii="Times New Roman" w:eastAsia="Times New Roman" w:hAnsi="Times New Roman" w:cs="Times New Roman"/>
          <w:color w:val="000000"/>
          <w:sz w:val="28"/>
          <w:szCs w:val="28"/>
          <w:lang w:eastAsia="ru-RU"/>
        </w:rPr>
        <w:t xml:space="preserve"> служат дополнением  основной работе. В них входят материалы, не вошедшие в текст основной части работы, например таблицы вспомогательных и справочных данных, схемы и диаграммы. При этом в приложения включают только те материалы, на которые существуют ссылки в основном тексте. Каждое приложение имеет свою нумерацию страниц. В целом объем приложений не должен превышать 1/3 всего текста выпускной работы.</w:t>
      </w:r>
    </w:p>
    <w:p w:rsidR="0029759D" w:rsidRPr="0029759D" w:rsidRDefault="0029759D" w:rsidP="006D4E5A">
      <w:pPr>
        <w:spacing w:after="0" w:line="240" w:lineRule="auto"/>
        <w:ind w:right="245" w:firstLine="720"/>
        <w:jc w:val="both"/>
        <w:rPr>
          <w:rFonts w:ascii="Times New Roman" w:eastAsia="Times New Roman" w:hAnsi="Times New Roman" w:cs="Times New Roman"/>
          <w:color w:val="000000"/>
          <w:sz w:val="28"/>
          <w:szCs w:val="28"/>
          <w:lang w:eastAsia="ru-RU"/>
        </w:rPr>
      </w:pPr>
      <w:r w:rsidRPr="0029759D">
        <w:rPr>
          <w:rFonts w:ascii="Times New Roman" w:eastAsia="Times New Roman" w:hAnsi="Times New Roman" w:cs="Times New Roman"/>
          <w:color w:val="000000"/>
          <w:sz w:val="28"/>
          <w:szCs w:val="28"/>
          <w:lang w:eastAsia="ru-RU"/>
        </w:rPr>
        <w:t>Текст дипломной работы должен быть написан своими словами, но с обращениями к трудам, в которых уже выражено то или иное мнение по выбранной теме. Нельзя переписывать без ссылки чужие тексты, не допускаются не принятые сокращение слов, а используемые аббревиатуры следует расшифровать по мере их первого упоминания. Высказывание своего мнения, оценок, критических замечаний и т. д. следует делать от третьего лица. Например, «необходимо заметить», «представляет интерес» и т. д.</w:t>
      </w:r>
    </w:p>
    <w:p w:rsidR="0029759D" w:rsidRPr="0029759D" w:rsidRDefault="0029759D" w:rsidP="006D4E5A">
      <w:pPr>
        <w:spacing w:after="0" w:line="240" w:lineRule="auto"/>
        <w:ind w:right="245" w:firstLine="720"/>
        <w:jc w:val="both"/>
        <w:rPr>
          <w:rFonts w:ascii="Times New Roman" w:eastAsia="Times New Roman" w:hAnsi="Times New Roman" w:cs="Times New Roman"/>
          <w:color w:val="000000"/>
          <w:sz w:val="28"/>
          <w:szCs w:val="28"/>
          <w:lang w:eastAsia="ru-RU"/>
        </w:rPr>
      </w:pPr>
      <w:r w:rsidRPr="0029759D">
        <w:rPr>
          <w:rFonts w:ascii="Times New Roman" w:eastAsia="Times New Roman" w:hAnsi="Times New Roman" w:cs="Times New Roman"/>
          <w:color w:val="000000"/>
          <w:sz w:val="28"/>
          <w:szCs w:val="28"/>
          <w:lang w:eastAsia="ru-RU"/>
        </w:rPr>
        <w:lastRenderedPageBreak/>
        <w:t>К пояснительной записке ВКР должен быть приложен электронный носитель – диск, который содержит РПЗ, графическую часть и электронную презентацию (если она имеется).</w:t>
      </w:r>
    </w:p>
    <w:p w:rsidR="0029759D" w:rsidRPr="0029759D" w:rsidRDefault="0029759D" w:rsidP="006D4E5A">
      <w:pPr>
        <w:spacing w:after="0" w:line="240" w:lineRule="auto"/>
        <w:ind w:left="-3" w:firstLine="698"/>
        <w:jc w:val="both"/>
        <w:rPr>
          <w:rFonts w:ascii="Times New Roman" w:eastAsia="Times New Roman" w:hAnsi="Times New Roman" w:cs="Times New Roman"/>
          <w:color w:val="000000"/>
          <w:sz w:val="28"/>
          <w:lang w:eastAsia="ru-RU"/>
        </w:rPr>
      </w:pPr>
      <w:r w:rsidRPr="0029759D">
        <w:rPr>
          <w:rFonts w:ascii="Times New Roman" w:eastAsia="Times New Roman" w:hAnsi="Times New Roman" w:cs="Times New Roman"/>
          <w:color w:val="000000"/>
          <w:sz w:val="28"/>
          <w:lang w:eastAsia="ru-RU"/>
        </w:rPr>
        <w:t xml:space="preserve">Для выделения заголовков допускается использовать полужирный шрифт и другие компьютерные возможности акцентирования текста. Применяются следующие параметры форматирования абзацев: автоматический перенос, выравнивание по ширине, красная строка с отступом 1,25 мм.  </w:t>
      </w:r>
    </w:p>
    <w:p w:rsidR="0029759D" w:rsidRPr="0029759D" w:rsidRDefault="0029759D" w:rsidP="006D4E5A">
      <w:pPr>
        <w:spacing w:after="0" w:line="240" w:lineRule="auto"/>
        <w:ind w:left="-3" w:firstLine="698"/>
        <w:jc w:val="both"/>
        <w:rPr>
          <w:rFonts w:ascii="Times New Roman" w:eastAsia="Times New Roman" w:hAnsi="Times New Roman" w:cs="Times New Roman"/>
          <w:color w:val="000000"/>
          <w:sz w:val="28"/>
          <w:lang w:eastAsia="ru-RU"/>
        </w:rPr>
      </w:pPr>
      <w:r w:rsidRPr="0029759D">
        <w:rPr>
          <w:rFonts w:ascii="Times New Roman" w:eastAsia="Times New Roman" w:hAnsi="Times New Roman" w:cs="Times New Roman"/>
          <w:color w:val="000000"/>
          <w:sz w:val="28"/>
          <w:lang w:eastAsia="ru-RU"/>
        </w:rPr>
        <w:t xml:space="preserve">Заголовки в РПЗ структурных элементов следует располагать в середине строки без точки в конце и печатать прописными буквами, не подчеркивая. Например: ВВЕДЕНИЕ, ЗАКЛЮЧЕНИЕ и т.д. </w:t>
      </w:r>
    </w:p>
    <w:p w:rsidR="0029759D" w:rsidRPr="0029759D" w:rsidRDefault="0029759D" w:rsidP="006D4E5A">
      <w:pPr>
        <w:spacing w:after="0" w:line="240" w:lineRule="auto"/>
        <w:ind w:left="-3" w:firstLine="698"/>
        <w:jc w:val="both"/>
        <w:rPr>
          <w:rFonts w:ascii="Times New Roman" w:eastAsia="Times New Roman" w:hAnsi="Times New Roman" w:cs="Times New Roman"/>
          <w:color w:val="000000"/>
          <w:sz w:val="28"/>
          <w:lang w:eastAsia="ru-RU"/>
        </w:rPr>
      </w:pPr>
      <w:r w:rsidRPr="0029759D">
        <w:rPr>
          <w:rFonts w:ascii="Times New Roman" w:eastAsia="Times New Roman" w:hAnsi="Times New Roman" w:cs="Times New Roman"/>
          <w:color w:val="000000"/>
          <w:sz w:val="28"/>
          <w:lang w:eastAsia="ru-RU"/>
        </w:rPr>
        <w:t xml:space="preserve">Титульный лист включается в общую нумерацию страниц, но на нем номер страницы не проставляется. Каждый раздел, «ВВЕДЕНИЕ», «СОДЕРЖАНИЕ», «ЗАКЛЮЧЕНИЕ», «СПИСОК ЛИТЕРАТУРЫ», «ПРИЛОЖЕНИЕ» начинаются с новой страницы. </w:t>
      </w:r>
    </w:p>
    <w:p w:rsidR="0029759D" w:rsidRPr="0029759D" w:rsidRDefault="0029759D" w:rsidP="006D4E5A">
      <w:pPr>
        <w:spacing w:after="0" w:line="240" w:lineRule="auto"/>
        <w:ind w:left="-3" w:firstLine="698"/>
        <w:jc w:val="both"/>
        <w:rPr>
          <w:rFonts w:ascii="Times New Roman" w:eastAsia="Times New Roman" w:hAnsi="Times New Roman" w:cs="Times New Roman"/>
          <w:color w:val="000000"/>
          <w:sz w:val="28"/>
          <w:lang w:eastAsia="ru-RU"/>
        </w:rPr>
      </w:pPr>
      <w:r w:rsidRPr="0029759D">
        <w:rPr>
          <w:rFonts w:ascii="Times New Roman" w:eastAsia="Times New Roman" w:hAnsi="Times New Roman" w:cs="Times New Roman"/>
          <w:color w:val="000000"/>
          <w:sz w:val="28"/>
          <w:lang w:eastAsia="ru-RU"/>
        </w:rPr>
        <w:t xml:space="preserve">Таблицы, схемы, расположенные на отдельных листах, входят в общую нумерацию страниц. </w:t>
      </w:r>
    </w:p>
    <w:p w:rsidR="0029759D" w:rsidRPr="0029759D" w:rsidRDefault="0029759D" w:rsidP="006D4E5A">
      <w:pPr>
        <w:spacing w:after="0" w:line="240" w:lineRule="auto"/>
        <w:ind w:left="-3" w:firstLine="698"/>
        <w:jc w:val="both"/>
        <w:rPr>
          <w:rFonts w:ascii="Times New Roman" w:eastAsia="Times New Roman" w:hAnsi="Times New Roman" w:cs="Times New Roman"/>
          <w:color w:val="000000"/>
          <w:sz w:val="28"/>
          <w:lang w:eastAsia="ru-RU"/>
        </w:rPr>
      </w:pPr>
      <w:r w:rsidRPr="0029759D">
        <w:rPr>
          <w:rFonts w:ascii="Times New Roman" w:eastAsia="Times New Roman" w:hAnsi="Times New Roman" w:cs="Times New Roman"/>
          <w:color w:val="000000"/>
          <w:sz w:val="28"/>
          <w:lang w:eastAsia="ru-RU"/>
        </w:rPr>
        <w:t xml:space="preserve">Каждый лист пояснительной записки, кроме титульного листа и бланков, должен иметь рамку с угловым штампом, в котором проставляется сквозная нумерация листов.  </w:t>
      </w:r>
    </w:p>
    <w:p w:rsidR="0029759D" w:rsidRPr="0029759D" w:rsidRDefault="0029759D" w:rsidP="006D4E5A">
      <w:pPr>
        <w:spacing w:after="0" w:line="240" w:lineRule="auto"/>
        <w:ind w:left="-3" w:firstLine="698"/>
        <w:jc w:val="both"/>
        <w:rPr>
          <w:rFonts w:ascii="Times New Roman" w:eastAsia="Times New Roman" w:hAnsi="Times New Roman" w:cs="Times New Roman"/>
          <w:color w:val="000000"/>
          <w:sz w:val="28"/>
          <w:lang w:eastAsia="ru-RU"/>
        </w:rPr>
      </w:pPr>
      <w:r w:rsidRPr="0029759D">
        <w:rPr>
          <w:rFonts w:ascii="Times New Roman" w:eastAsia="Times New Roman" w:hAnsi="Times New Roman" w:cs="Times New Roman"/>
          <w:color w:val="000000"/>
          <w:sz w:val="28"/>
          <w:lang w:eastAsia="ru-RU"/>
        </w:rPr>
        <w:t xml:space="preserve">Таблицы, рисунки и формулы могут иметь сквозную нумерацию либо по главам. Схемы, расположенные на отдельных листах, входят в общую нумерацию страниц. </w:t>
      </w:r>
    </w:p>
    <w:p w:rsidR="0029759D" w:rsidRPr="0029759D" w:rsidRDefault="0029759D" w:rsidP="006D4E5A">
      <w:pPr>
        <w:spacing w:after="0" w:line="240" w:lineRule="auto"/>
        <w:ind w:left="-3" w:firstLine="698"/>
        <w:jc w:val="both"/>
        <w:rPr>
          <w:rFonts w:ascii="Times New Roman" w:eastAsia="Times New Roman" w:hAnsi="Times New Roman" w:cs="Times New Roman"/>
          <w:color w:val="000000"/>
          <w:sz w:val="28"/>
          <w:lang w:eastAsia="ru-RU"/>
        </w:rPr>
      </w:pPr>
      <w:r w:rsidRPr="0029759D">
        <w:rPr>
          <w:rFonts w:ascii="Times New Roman" w:eastAsia="Times New Roman" w:hAnsi="Times New Roman" w:cs="Times New Roman"/>
          <w:color w:val="000000"/>
          <w:sz w:val="28"/>
          <w:lang w:eastAsia="ru-RU"/>
        </w:rPr>
        <w:t xml:space="preserve">Текст каждого раздела может делиться на подразделы и пункты. Разделы, подразделы и пункты следует нумеровать последовательно арабскими цифрами и записывать с абзацного отступа. Номер подраздела или пункта включает номера раздела и подраздела или пункта, разделенные точкой, например: 1.1, 1.2, 1.2.1, 1.2.2  и  т. д.  </w:t>
      </w:r>
    </w:p>
    <w:p w:rsidR="0029759D" w:rsidRPr="0029759D" w:rsidRDefault="0029759D" w:rsidP="006D4E5A">
      <w:pPr>
        <w:spacing w:after="0" w:line="240" w:lineRule="auto"/>
        <w:ind w:left="-3" w:firstLine="698"/>
        <w:jc w:val="both"/>
        <w:rPr>
          <w:rFonts w:ascii="Times New Roman" w:eastAsia="Times New Roman" w:hAnsi="Times New Roman" w:cs="Times New Roman"/>
          <w:color w:val="000000"/>
          <w:sz w:val="28"/>
          <w:lang w:eastAsia="ru-RU"/>
        </w:rPr>
      </w:pPr>
      <w:r w:rsidRPr="0029759D">
        <w:rPr>
          <w:rFonts w:ascii="Times New Roman" w:eastAsia="Times New Roman" w:hAnsi="Times New Roman" w:cs="Times New Roman"/>
          <w:color w:val="000000"/>
          <w:sz w:val="28"/>
          <w:lang w:eastAsia="ru-RU"/>
        </w:rPr>
        <w:t>Пункты, при необходимости, делятся на подпункты</w:t>
      </w:r>
      <w:r w:rsidRPr="0029759D">
        <w:rPr>
          <w:rFonts w:ascii="Times New Roman" w:eastAsia="Times New Roman" w:hAnsi="Times New Roman" w:cs="Times New Roman"/>
          <w:i/>
          <w:color w:val="000000"/>
          <w:sz w:val="28"/>
          <w:lang w:eastAsia="ru-RU"/>
        </w:rPr>
        <w:t>,</w:t>
      </w:r>
      <w:r w:rsidRPr="0029759D">
        <w:rPr>
          <w:rFonts w:ascii="Times New Roman" w:eastAsia="Times New Roman" w:hAnsi="Times New Roman" w:cs="Times New Roman"/>
          <w:color w:val="000000"/>
          <w:sz w:val="28"/>
          <w:lang w:eastAsia="ru-RU"/>
        </w:rPr>
        <w:t xml:space="preserve"> которые должны иметь порядковую нумерацию в пределах каждого пункта. Номер подпункта включает номера раздела, подраздела, пункта и подпункта, разделенные точкой. </w:t>
      </w:r>
    </w:p>
    <w:p w:rsidR="0029759D" w:rsidRPr="0029759D" w:rsidRDefault="0029759D" w:rsidP="006D4E5A">
      <w:pPr>
        <w:spacing w:after="0" w:line="240" w:lineRule="auto"/>
        <w:ind w:left="-3" w:firstLine="698"/>
        <w:jc w:val="both"/>
        <w:rPr>
          <w:rFonts w:ascii="Times New Roman" w:eastAsia="Times New Roman" w:hAnsi="Times New Roman" w:cs="Times New Roman"/>
          <w:color w:val="000000"/>
          <w:sz w:val="28"/>
          <w:lang w:eastAsia="ru-RU"/>
        </w:rPr>
      </w:pPr>
      <w:r w:rsidRPr="0029759D">
        <w:rPr>
          <w:rFonts w:ascii="Times New Roman" w:eastAsia="Times New Roman" w:hAnsi="Times New Roman" w:cs="Times New Roman"/>
          <w:color w:val="000000"/>
          <w:sz w:val="28"/>
          <w:lang w:eastAsia="ru-RU"/>
        </w:rPr>
        <w:t xml:space="preserve">Разделы и подразделы должны иметь заголовки, четко и кратко отражающие содержание разделов и подразделов. Заголовки начинаются с прописной буквы, без точки в конце, не подчеркиваются.  </w:t>
      </w:r>
    </w:p>
    <w:p w:rsidR="0029759D" w:rsidRPr="0029759D" w:rsidRDefault="0029759D" w:rsidP="006D4E5A">
      <w:pPr>
        <w:spacing w:after="0" w:line="240" w:lineRule="auto"/>
        <w:ind w:left="-3" w:firstLine="698"/>
        <w:jc w:val="both"/>
        <w:rPr>
          <w:rFonts w:ascii="Times New Roman" w:eastAsia="Times New Roman" w:hAnsi="Times New Roman" w:cs="Times New Roman"/>
          <w:color w:val="000000"/>
          <w:sz w:val="28"/>
          <w:lang w:eastAsia="ru-RU"/>
        </w:rPr>
      </w:pPr>
      <w:r w:rsidRPr="0029759D">
        <w:rPr>
          <w:rFonts w:ascii="Times New Roman" w:eastAsia="Times New Roman" w:hAnsi="Times New Roman" w:cs="Times New Roman"/>
          <w:color w:val="000000"/>
          <w:sz w:val="28"/>
          <w:lang w:eastAsia="ru-RU"/>
        </w:rPr>
        <w:t xml:space="preserve">Формулы в тексте следует выделять полями (свободными строчками) шириной 3-5 интервалов. Формулы, на которые делаются ссылки в тексте, нумеруются арабскими цифрами. При этом номер формулы состоит из порядкового номера раздела и порядкового номера формулы в разделе, записанных через точку. Допускается сквозная нумерация формул одним числом в пределах всего текста (при небольшом числе формул). Номер формулы заключается в круглые скобки и располагается у правой границы текстового поля на нижней строке многострочной формулы.  </w:t>
      </w:r>
    </w:p>
    <w:p w:rsidR="0029759D" w:rsidRPr="0029759D" w:rsidRDefault="0029759D" w:rsidP="006D4E5A">
      <w:pPr>
        <w:spacing w:after="0" w:line="240" w:lineRule="auto"/>
        <w:ind w:left="-3" w:firstLine="698"/>
        <w:jc w:val="both"/>
        <w:rPr>
          <w:rFonts w:ascii="Times New Roman" w:eastAsia="Times New Roman" w:hAnsi="Times New Roman" w:cs="Times New Roman"/>
          <w:color w:val="000000"/>
          <w:sz w:val="28"/>
          <w:lang w:eastAsia="ru-RU"/>
        </w:rPr>
      </w:pPr>
      <w:r w:rsidRPr="0029759D">
        <w:rPr>
          <w:rFonts w:ascii="Times New Roman" w:eastAsia="Times New Roman" w:hAnsi="Times New Roman" w:cs="Times New Roman"/>
          <w:color w:val="000000"/>
          <w:sz w:val="28"/>
          <w:lang w:eastAsia="ru-RU"/>
        </w:rPr>
        <w:t xml:space="preserve">Расшифровка условных обозначений, ранее не встречавшихся в тексте, приводится непосредственно после формулы в той последовательности, в </w:t>
      </w:r>
      <w:r w:rsidRPr="0029759D">
        <w:rPr>
          <w:rFonts w:ascii="Times New Roman" w:eastAsia="Times New Roman" w:hAnsi="Times New Roman" w:cs="Times New Roman"/>
          <w:color w:val="000000"/>
          <w:sz w:val="28"/>
          <w:lang w:eastAsia="ru-RU"/>
        </w:rPr>
        <w:lastRenderedPageBreak/>
        <w:t xml:space="preserve">которой они встречаются в самой формуле. Для этого после формулы ставится запятая и первая строка пояснения начинается со слова «где» или «здесь» без красной строки. Расшифровка каждого символа располагается в подбор (непрерывным текстом) с точкой запятой между ними. Последнее пояснение заканчивается точкой. </w:t>
      </w:r>
    </w:p>
    <w:p w:rsidR="0029759D" w:rsidRPr="0029759D" w:rsidRDefault="0029759D" w:rsidP="006D4E5A">
      <w:pPr>
        <w:spacing w:after="0" w:line="240" w:lineRule="auto"/>
        <w:ind w:left="-3" w:firstLine="698"/>
        <w:jc w:val="both"/>
        <w:rPr>
          <w:rFonts w:ascii="Times New Roman" w:eastAsia="Times New Roman" w:hAnsi="Times New Roman" w:cs="Times New Roman"/>
          <w:color w:val="000000"/>
          <w:sz w:val="28"/>
          <w:lang w:eastAsia="ru-RU"/>
        </w:rPr>
      </w:pPr>
      <w:r w:rsidRPr="0029759D">
        <w:rPr>
          <w:rFonts w:ascii="Times New Roman" w:eastAsia="Times New Roman" w:hAnsi="Times New Roman" w:cs="Times New Roman"/>
          <w:color w:val="000000"/>
          <w:sz w:val="28"/>
          <w:lang w:eastAsia="ru-RU"/>
        </w:rPr>
        <w:t xml:space="preserve">Единицы измерения (например, км, с, мин, ч, кВт, Ом и т.д.), а также обозначения математических и тригонометрических функций (например, </w:t>
      </w:r>
      <w:proofErr w:type="spellStart"/>
      <w:r w:rsidRPr="0029759D">
        <w:rPr>
          <w:rFonts w:ascii="Times New Roman" w:eastAsia="Times New Roman" w:hAnsi="Times New Roman" w:cs="Times New Roman"/>
          <w:color w:val="000000"/>
          <w:sz w:val="28"/>
          <w:lang w:eastAsia="ru-RU"/>
        </w:rPr>
        <w:t>sin</w:t>
      </w:r>
      <w:proofErr w:type="spellEnd"/>
      <w:r w:rsidRPr="0029759D">
        <w:rPr>
          <w:rFonts w:ascii="Times New Roman" w:eastAsia="Times New Roman" w:hAnsi="Times New Roman" w:cs="Times New Roman"/>
          <w:color w:val="000000"/>
          <w:sz w:val="28"/>
          <w:lang w:eastAsia="ru-RU"/>
        </w:rPr>
        <w:t xml:space="preserve">, </w:t>
      </w:r>
      <w:proofErr w:type="spellStart"/>
      <w:r w:rsidRPr="0029759D">
        <w:rPr>
          <w:rFonts w:ascii="Times New Roman" w:eastAsia="Times New Roman" w:hAnsi="Times New Roman" w:cs="Times New Roman"/>
          <w:color w:val="000000"/>
          <w:sz w:val="28"/>
          <w:lang w:eastAsia="ru-RU"/>
        </w:rPr>
        <w:t>cos</w:t>
      </w:r>
      <w:proofErr w:type="spellEnd"/>
      <w:r w:rsidRPr="0029759D">
        <w:rPr>
          <w:rFonts w:ascii="Times New Roman" w:eastAsia="Times New Roman" w:hAnsi="Times New Roman" w:cs="Times New Roman"/>
          <w:color w:val="000000"/>
          <w:sz w:val="28"/>
          <w:lang w:eastAsia="ru-RU"/>
        </w:rPr>
        <w:t xml:space="preserve">, </w:t>
      </w:r>
      <w:proofErr w:type="spellStart"/>
      <w:r w:rsidRPr="0029759D">
        <w:rPr>
          <w:rFonts w:ascii="Times New Roman" w:eastAsia="Times New Roman" w:hAnsi="Times New Roman" w:cs="Times New Roman"/>
          <w:color w:val="000000"/>
          <w:sz w:val="28"/>
          <w:lang w:eastAsia="ru-RU"/>
        </w:rPr>
        <w:t>log</w:t>
      </w:r>
      <w:proofErr w:type="spellEnd"/>
      <w:r w:rsidRPr="0029759D">
        <w:rPr>
          <w:rFonts w:ascii="Times New Roman" w:eastAsia="Times New Roman" w:hAnsi="Times New Roman" w:cs="Times New Roman"/>
          <w:color w:val="000000"/>
          <w:sz w:val="28"/>
          <w:lang w:eastAsia="ru-RU"/>
        </w:rPr>
        <w:t xml:space="preserve">, </w:t>
      </w:r>
      <w:proofErr w:type="spellStart"/>
      <w:r w:rsidRPr="0029759D">
        <w:rPr>
          <w:rFonts w:ascii="Times New Roman" w:eastAsia="Times New Roman" w:hAnsi="Times New Roman" w:cs="Times New Roman"/>
          <w:color w:val="000000"/>
          <w:sz w:val="28"/>
          <w:lang w:eastAsia="ru-RU"/>
        </w:rPr>
        <w:t>const</w:t>
      </w:r>
      <w:proofErr w:type="spellEnd"/>
      <w:r w:rsidRPr="0029759D">
        <w:rPr>
          <w:rFonts w:ascii="Times New Roman" w:eastAsia="Times New Roman" w:hAnsi="Times New Roman" w:cs="Times New Roman"/>
          <w:color w:val="000000"/>
          <w:sz w:val="28"/>
          <w:lang w:eastAsia="ru-RU"/>
        </w:rPr>
        <w:t xml:space="preserve"> и др.) набираются обычным шрифтом как в формулах, так и в тексте. </w:t>
      </w:r>
    </w:p>
    <w:p w:rsidR="0029759D" w:rsidRPr="0029759D" w:rsidRDefault="0029759D" w:rsidP="006D4E5A">
      <w:pPr>
        <w:spacing w:after="0" w:line="240" w:lineRule="auto"/>
        <w:ind w:left="-3" w:firstLine="698"/>
        <w:jc w:val="both"/>
        <w:rPr>
          <w:rFonts w:ascii="Times New Roman" w:eastAsia="Times New Roman" w:hAnsi="Times New Roman" w:cs="Times New Roman"/>
          <w:color w:val="000000"/>
          <w:sz w:val="28"/>
          <w:lang w:eastAsia="ru-RU"/>
        </w:rPr>
      </w:pPr>
      <w:r w:rsidRPr="0029759D">
        <w:rPr>
          <w:rFonts w:ascii="Times New Roman" w:eastAsia="Times New Roman" w:hAnsi="Times New Roman" w:cs="Times New Roman"/>
          <w:color w:val="000000"/>
          <w:sz w:val="28"/>
          <w:lang w:eastAsia="ru-RU"/>
        </w:rPr>
        <w:t xml:space="preserve">Все иллюстрации (схемы, диаграммы, чертежи и т.п.) именуются рисунками и нумеруются последовательно арабскими цифрами. Номер может состоять из порядкового номера раздела и порядкового номера рисунка в разделе, записанных через точку. Допускается сквозная нумерация рисунков в пределах всего текста (при небольшом числе рисунков). В номер рисунка включается также слово «Рис.  ». Рисунок снабжается подрисуночной надписью (названием рисунка). Номер рисунка от его названия отделяется точкой. На все иллюстрации в тексте должны быть ссылки (первая делается в виде, например, «Рис. 5.3», последующие в виде «см. Рис. 5.3»). Рисунки разрешается размещать в альбомной версии (с поворотом на 90 градусов). В порядке исключения допускается включать в текст иллюстрации формата А3, но они должны располагаться на развороте или на вкладах, ссылки на которые делаются в виде «(Рис. 5.3 см. вкладку)».  </w:t>
      </w:r>
    </w:p>
    <w:p w:rsidR="0029759D" w:rsidRPr="0029759D" w:rsidRDefault="0029759D" w:rsidP="006D4E5A">
      <w:pPr>
        <w:spacing w:after="0" w:line="240" w:lineRule="auto"/>
        <w:ind w:left="-3" w:firstLine="698"/>
        <w:jc w:val="both"/>
        <w:rPr>
          <w:rFonts w:ascii="Times New Roman" w:eastAsia="Times New Roman" w:hAnsi="Times New Roman" w:cs="Times New Roman"/>
          <w:color w:val="000000"/>
          <w:sz w:val="28"/>
          <w:lang w:eastAsia="ru-RU"/>
        </w:rPr>
      </w:pPr>
      <w:r w:rsidRPr="0029759D">
        <w:rPr>
          <w:rFonts w:ascii="Times New Roman" w:eastAsia="Times New Roman" w:hAnsi="Times New Roman" w:cs="Times New Roman"/>
          <w:color w:val="000000"/>
          <w:sz w:val="28"/>
          <w:lang w:eastAsia="ru-RU"/>
        </w:rPr>
        <w:t xml:space="preserve">Каждая таблица должна быть пронумерована. Номер таблицы состоит из слова «Таблица» с присоединением порядкового номера. Нумерация производится по такой же схеме, что и рисунков (в пределах раздела, либо всего текста). Нумерация таблиц помещается над правым верхним углом таблицы на уровне правого края поля таблицы. Название таблицы, если оно есть, помещается ниже номера посередине поля таблицы. Головка таблицы набирается чуть меньшим шрифтом, чем ее содержание. Таблица, как и рисунок должна размещаться в тексте не ранее той страницы, где содержится первая ссылка на нее. Первая ссылка в тексте на таблицу имеет вид, например, «(табл. 2.1)», последующие ссылки делаются в виде «(см. табл. 2.1)». Таблицу допускается поворачивать относительного основного текста на 90º против часовой стрелки. Если таблица размещается на нескольких  страницах, то на последующих страницах вместо названия пишут, например, «Продолжение табл. 2.1», а на последней странице «Окончание табл. 2.1», в каждом случае повторяя головку таблицы без обозначения колонок их номерами. </w:t>
      </w:r>
    </w:p>
    <w:p w:rsidR="0029759D" w:rsidRPr="0029759D" w:rsidRDefault="0029759D" w:rsidP="006D4E5A">
      <w:pPr>
        <w:spacing w:after="0" w:line="240" w:lineRule="auto"/>
        <w:ind w:left="-3" w:firstLine="698"/>
        <w:jc w:val="both"/>
        <w:rPr>
          <w:rFonts w:ascii="Times New Roman" w:eastAsia="Times New Roman" w:hAnsi="Times New Roman" w:cs="Times New Roman"/>
          <w:color w:val="000000"/>
          <w:sz w:val="28"/>
          <w:lang w:eastAsia="ru-RU"/>
        </w:rPr>
      </w:pPr>
      <w:r w:rsidRPr="0029759D">
        <w:rPr>
          <w:rFonts w:ascii="Times New Roman" w:eastAsia="Times New Roman" w:hAnsi="Times New Roman" w:cs="Times New Roman"/>
          <w:color w:val="000000"/>
          <w:sz w:val="28"/>
          <w:lang w:eastAsia="ru-RU"/>
        </w:rPr>
        <w:t xml:space="preserve">Сноски в тексте размещаются на той же странице, где поставлен указатель сноски. В качестве указателя целесообразно выбирать символ звездочки (если на странице сносок не более двух-трех) или нумеровать их в естественном порядке. Возможно размещение всех сносок в конце документа, тогда в качестве указателя сноски используется ее порядковый номер. Текст сноски набирается обычно шрифтом меньшим, чем шрифт основного текста. </w:t>
      </w:r>
    </w:p>
    <w:p w:rsidR="0067551E" w:rsidRDefault="0029759D" w:rsidP="006D4E5A">
      <w:pPr>
        <w:spacing w:after="0" w:line="240" w:lineRule="auto"/>
        <w:ind w:left="-3" w:firstLine="698"/>
        <w:jc w:val="both"/>
        <w:rPr>
          <w:rFonts w:ascii="Times New Roman" w:eastAsia="Times New Roman" w:hAnsi="Times New Roman" w:cs="Times New Roman"/>
          <w:color w:val="000000"/>
          <w:sz w:val="28"/>
          <w:szCs w:val="28"/>
          <w:lang w:eastAsia="ru-RU"/>
        </w:rPr>
      </w:pPr>
      <w:r w:rsidRPr="0029759D">
        <w:rPr>
          <w:rFonts w:ascii="Times New Roman" w:eastAsia="Times New Roman" w:hAnsi="Times New Roman" w:cs="Times New Roman"/>
          <w:b/>
          <w:color w:val="000000"/>
          <w:sz w:val="28"/>
          <w:szCs w:val="28"/>
          <w:lang w:eastAsia="ru-RU"/>
        </w:rPr>
        <w:lastRenderedPageBreak/>
        <w:t>Графическая часть</w:t>
      </w:r>
      <w:r w:rsidRPr="0029759D">
        <w:rPr>
          <w:rFonts w:ascii="Times New Roman" w:eastAsia="Times New Roman" w:hAnsi="Times New Roman" w:cs="Times New Roman"/>
          <w:color w:val="000000"/>
          <w:sz w:val="28"/>
          <w:szCs w:val="28"/>
          <w:lang w:eastAsia="ru-RU"/>
        </w:rPr>
        <w:t xml:space="preserve"> </w:t>
      </w:r>
    </w:p>
    <w:p w:rsidR="0029759D" w:rsidRPr="0029759D" w:rsidRDefault="0067551E" w:rsidP="006D4E5A">
      <w:pPr>
        <w:spacing w:after="0" w:line="240" w:lineRule="auto"/>
        <w:ind w:left="-3" w:firstLine="698"/>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szCs w:val="28"/>
          <w:lang w:eastAsia="ru-RU"/>
        </w:rPr>
        <w:t>Д</w:t>
      </w:r>
      <w:r w:rsidR="0029759D" w:rsidRPr="0029759D">
        <w:rPr>
          <w:rFonts w:ascii="Times New Roman" w:eastAsia="Times New Roman" w:hAnsi="Times New Roman" w:cs="Times New Roman"/>
          <w:color w:val="000000"/>
          <w:sz w:val="28"/>
          <w:szCs w:val="28"/>
          <w:lang w:eastAsia="ru-RU"/>
        </w:rPr>
        <w:t xml:space="preserve">олжна быть представлена на листах ватмана формата А1 </w:t>
      </w:r>
      <w:r w:rsidR="0029759D" w:rsidRPr="0029759D">
        <w:rPr>
          <w:rFonts w:ascii="Times New Roman" w:eastAsia="Times New Roman" w:hAnsi="Times New Roman" w:cs="Times New Roman"/>
          <w:color w:val="000000"/>
          <w:sz w:val="28"/>
          <w:lang w:eastAsia="ru-RU"/>
        </w:rPr>
        <w:t>(841</w:t>
      </w:r>
      <w:r w:rsidR="0029759D" w:rsidRPr="0029759D">
        <w:rPr>
          <w:rFonts w:ascii="Calibri" w:eastAsia="Segoe UI Symbol" w:hAnsi="Calibri" w:cs="Segoe UI Symbol"/>
          <w:color w:val="000000"/>
          <w:sz w:val="28"/>
          <w:lang w:eastAsia="ru-RU"/>
        </w:rPr>
        <w:t>х</w:t>
      </w:r>
      <w:r w:rsidR="0029759D" w:rsidRPr="0029759D">
        <w:rPr>
          <w:rFonts w:ascii="Times New Roman" w:eastAsia="Times New Roman" w:hAnsi="Times New Roman" w:cs="Times New Roman"/>
          <w:color w:val="000000"/>
          <w:sz w:val="28"/>
          <w:lang w:eastAsia="ru-RU"/>
        </w:rPr>
        <w:t>594 мм)</w:t>
      </w:r>
      <w:r w:rsidR="0029759D" w:rsidRPr="0029759D">
        <w:rPr>
          <w:rFonts w:ascii="Times New Roman" w:eastAsia="Times New Roman" w:hAnsi="Times New Roman" w:cs="Times New Roman"/>
          <w:color w:val="000000"/>
          <w:sz w:val="28"/>
          <w:szCs w:val="28"/>
          <w:lang w:eastAsia="ru-RU"/>
        </w:rPr>
        <w:t xml:space="preserve"> в количестве не менее 10-12 листов. </w:t>
      </w:r>
      <w:r w:rsidR="0029759D" w:rsidRPr="0029759D">
        <w:rPr>
          <w:rFonts w:ascii="Times New Roman" w:eastAsia="Times New Roman" w:hAnsi="Times New Roman" w:cs="Times New Roman"/>
          <w:color w:val="000000"/>
          <w:sz w:val="28"/>
          <w:lang w:eastAsia="ru-RU"/>
        </w:rPr>
        <w:t xml:space="preserve">Чертежи выполняют с соблюдением правил графического оформления, установленных масштабов и условных обозначений, предусмотренных государственными стандартами Единой системы конструкторской документации (ЕСКД). </w:t>
      </w:r>
    </w:p>
    <w:p w:rsidR="0029759D" w:rsidRPr="0029759D" w:rsidRDefault="0029759D" w:rsidP="006D4E5A">
      <w:pPr>
        <w:spacing w:after="0" w:line="240" w:lineRule="auto"/>
        <w:ind w:left="-3" w:firstLine="698"/>
        <w:jc w:val="both"/>
        <w:rPr>
          <w:rFonts w:ascii="Times New Roman" w:eastAsia="Times New Roman" w:hAnsi="Times New Roman" w:cs="Times New Roman"/>
          <w:color w:val="000000"/>
          <w:sz w:val="28"/>
          <w:lang w:eastAsia="ru-RU"/>
        </w:rPr>
      </w:pPr>
      <w:r w:rsidRPr="0029759D">
        <w:rPr>
          <w:rFonts w:ascii="Times New Roman" w:eastAsia="Times New Roman" w:hAnsi="Times New Roman" w:cs="Times New Roman"/>
          <w:color w:val="000000"/>
          <w:sz w:val="28"/>
          <w:lang w:eastAsia="ru-RU"/>
        </w:rPr>
        <w:t>Графическая часть ВКР выполняется с использованием системы автоматизированного проектирования (например, в программе «Компас 3</w:t>
      </w:r>
      <w:r w:rsidRPr="0029759D">
        <w:rPr>
          <w:rFonts w:ascii="Times New Roman" w:eastAsia="Times New Roman" w:hAnsi="Times New Roman" w:cs="Times New Roman"/>
          <w:color w:val="000000"/>
          <w:sz w:val="28"/>
          <w:lang w:val="en-US" w:eastAsia="ru-RU"/>
        </w:rPr>
        <w:t>D</w:t>
      </w:r>
      <w:r w:rsidRPr="0029759D">
        <w:rPr>
          <w:rFonts w:ascii="Times New Roman" w:eastAsia="Times New Roman" w:hAnsi="Times New Roman" w:cs="Times New Roman"/>
          <w:color w:val="000000"/>
          <w:sz w:val="28"/>
          <w:lang w:eastAsia="ru-RU"/>
        </w:rPr>
        <w:t xml:space="preserve">», «Автокад» и др.). </w:t>
      </w:r>
    </w:p>
    <w:p w:rsidR="0029759D" w:rsidRPr="0029759D" w:rsidRDefault="0029759D" w:rsidP="006D4E5A">
      <w:pPr>
        <w:spacing w:after="0" w:line="240" w:lineRule="auto"/>
        <w:ind w:left="-3" w:firstLine="698"/>
        <w:jc w:val="both"/>
        <w:rPr>
          <w:rFonts w:ascii="Times New Roman" w:eastAsia="Times New Roman" w:hAnsi="Times New Roman" w:cs="Times New Roman"/>
          <w:color w:val="000000"/>
          <w:sz w:val="28"/>
          <w:lang w:eastAsia="ru-RU"/>
        </w:rPr>
      </w:pPr>
      <w:r w:rsidRPr="0029759D">
        <w:rPr>
          <w:rFonts w:ascii="Times New Roman" w:eastAsia="Times New Roman" w:hAnsi="Times New Roman" w:cs="Times New Roman"/>
          <w:color w:val="000000"/>
          <w:sz w:val="28"/>
          <w:lang w:eastAsia="ru-RU"/>
        </w:rPr>
        <w:t xml:space="preserve">Листы должны иметь рамку, отстоящую от левой кромки листа на 20 мм и от остальных – на 5 мм. В правом нижнем углу листа располагается угловой штамп по ГОСТ 21.101-97. </w:t>
      </w:r>
    </w:p>
    <w:p w:rsidR="001C7FE9" w:rsidRPr="001C50F8" w:rsidRDefault="001C7FE9" w:rsidP="006D4E5A">
      <w:pPr>
        <w:tabs>
          <w:tab w:val="left" w:pos="993"/>
        </w:tabs>
        <w:autoSpaceDE w:val="0"/>
        <w:spacing w:after="0" w:line="240" w:lineRule="auto"/>
        <w:ind w:firstLine="567"/>
        <w:jc w:val="both"/>
        <w:rPr>
          <w:rFonts w:ascii="Times New Roman" w:eastAsia="Times New Roman" w:hAnsi="Times New Roman"/>
          <w:b/>
          <w:bCs/>
          <w:color w:val="000000"/>
          <w:sz w:val="24"/>
          <w:szCs w:val="24"/>
          <w:lang w:eastAsia="ru-RU"/>
        </w:rPr>
      </w:pPr>
    </w:p>
    <w:p w:rsidR="001C7FE9" w:rsidRPr="00F23FA0" w:rsidRDefault="001C7FE9" w:rsidP="006D4E5A">
      <w:pPr>
        <w:numPr>
          <w:ilvl w:val="1"/>
          <w:numId w:val="2"/>
        </w:numPr>
        <w:tabs>
          <w:tab w:val="left" w:pos="993"/>
        </w:tabs>
        <w:autoSpaceDE w:val="0"/>
        <w:spacing w:after="0" w:line="240" w:lineRule="auto"/>
        <w:ind w:hanging="1374"/>
        <w:jc w:val="both"/>
        <w:rPr>
          <w:rFonts w:ascii="Times New Roman" w:eastAsia="Times New Roman" w:hAnsi="Times New Roman"/>
          <w:b/>
          <w:bCs/>
          <w:color w:val="000000"/>
          <w:sz w:val="28"/>
          <w:szCs w:val="28"/>
          <w:lang w:eastAsia="ru-RU"/>
        </w:rPr>
      </w:pPr>
      <w:r w:rsidRPr="00F23FA0">
        <w:rPr>
          <w:rFonts w:ascii="Times New Roman" w:eastAsia="Times New Roman" w:hAnsi="Times New Roman"/>
          <w:b/>
          <w:bCs/>
          <w:color w:val="000000"/>
          <w:sz w:val="28"/>
          <w:szCs w:val="28"/>
          <w:lang w:eastAsia="ru-RU"/>
        </w:rPr>
        <w:t>Описание показателей и критериев оценивания компетенций, а также шкал оценивания</w:t>
      </w:r>
    </w:p>
    <w:p w:rsidR="001C7FE9" w:rsidRDefault="001C7FE9" w:rsidP="006D4E5A">
      <w:pPr>
        <w:spacing w:after="0" w:line="240" w:lineRule="auto"/>
        <w:jc w:val="both"/>
        <w:rPr>
          <w:rFonts w:ascii="Times New Roman" w:hAnsi="Times New Roman"/>
          <w:bCs/>
          <w:i/>
          <w:color w:val="000000"/>
          <w:sz w:val="24"/>
          <w:szCs w:val="24"/>
          <w:u w:val="single"/>
        </w:rPr>
      </w:pPr>
    </w:p>
    <w:tbl>
      <w:tblPr>
        <w:tblW w:w="489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0"/>
        <w:gridCol w:w="7121"/>
        <w:gridCol w:w="1651"/>
      </w:tblGrid>
      <w:tr w:rsidR="001C7FE9" w:rsidRPr="00F87CD0" w:rsidTr="001C7FE9">
        <w:trPr>
          <w:trHeight w:val="20"/>
        </w:trPr>
        <w:tc>
          <w:tcPr>
            <w:tcW w:w="315" w:type="pct"/>
            <w:vAlign w:val="center"/>
          </w:tcPr>
          <w:p w:rsidR="001C7FE9" w:rsidRPr="00F87CD0" w:rsidRDefault="001C7FE9" w:rsidP="006D4E5A">
            <w:pPr>
              <w:spacing w:after="0" w:line="240" w:lineRule="auto"/>
              <w:jc w:val="both"/>
              <w:rPr>
                <w:rFonts w:ascii="Times New Roman" w:hAnsi="Times New Roman"/>
                <w:sz w:val="20"/>
                <w:szCs w:val="20"/>
              </w:rPr>
            </w:pPr>
            <w:r w:rsidRPr="00F87CD0">
              <w:rPr>
                <w:rFonts w:ascii="Times New Roman" w:hAnsi="Times New Roman"/>
                <w:sz w:val="20"/>
                <w:szCs w:val="20"/>
              </w:rPr>
              <w:t>№</w:t>
            </w:r>
          </w:p>
        </w:tc>
        <w:tc>
          <w:tcPr>
            <w:tcW w:w="3803" w:type="pct"/>
            <w:vAlign w:val="center"/>
          </w:tcPr>
          <w:p w:rsidR="001C7FE9" w:rsidRPr="00F87CD0" w:rsidRDefault="001C7FE9" w:rsidP="006D4E5A">
            <w:pPr>
              <w:spacing w:after="0" w:line="240" w:lineRule="auto"/>
              <w:jc w:val="both"/>
              <w:rPr>
                <w:rFonts w:ascii="Times New Roman" w:hAnsi="Times New Roman"/>
                <w:sz w:val="20"/>
                <w:szCs w:val="20"/>
              </w:rPr>
            </w:pPr>
            <w:r w:rsidRPr="00F87CD0">
              <w:rPr>
                <w:rFonts w:ascii="Times New Roman" w:hAnsi="Times New Roman"/>
                <w:sz w:val="20"/>
                <w:szCs w:val="20"/>
              </w:rPr>
              <w:t>Виды оценочных средств, используемых для оценки компетенций в рамках выпускной квалификационной работы</w:t>
            </w:r>
          </w:p>
        </w:tc>
        <w:tc>
          <w:tcPr>
            <w:tcW w:w="882" w:type="pct"/>
            <w:vAlign w:val="center"/>
          </w:tcPr>
          <w:p w:rsidR="001C7FE9" w:rsidRPr="00F87CD0" w:rsidRDefault="001C7FE9" w:rsidP="006D4E5A">
            <w:pPr>
              <w:spacing w:after="0" w:line="240" w:lineRule="auto"/>
              <w:jc w:val="both"/>
              <w:rPr>
                <w:rFonts w:ascii="Times New Roman" w:hAnsi="Times New Roman"/>
                <w:sz w:val="20"/>
                <w:szCs w:val="20"/>
              </w:rPr>
            </w:pPr>
            <w:r w:rsidRPr="00F87CD0">
              <w:rPr>
                <w:rFonts w:ascii="Times New Roman" w:hAnsi="Times New Roman"/>
                <w:sz w:val="20"/>
                <w:szCs w:val="20"/>
              </w:rPr>
              <w:t>Код компетенции</w:t>
            </w:r>
          </w:p>
        </w:tc>
      </w:tr>
      <w:tr w:rsidR="008D7971" w:rsidRPr="008E6378" w:rsidTr="001C7FE9">
        <w:trPr>
          <w:trHeight w:val="20"/>
        </w:trPr>
        <w:tc>
          <w:tcPr>
            <w:tcW w:w="315" w:type="pct"/>
          </w:tcPr>
          <w:p w:rsidR="008D7971" w:rsidRPr="008E6378" w:rsidRDefault="008D7971" w:rsidP="006D4E5A">
            <w:pPr>
              <w:spacing w:after="0" w:line="240" w:lineRule="auto"/>
              <w:jc w:val="both"/>
              <w:rPr>
                <w:rFonts w:ascii="Times New Roman" w:hAnsi="Times New Roman"/>
                <w:sz w:val="20"/>
                <w:szCs w:val="20"/>
              </w:rPr>
            </w:pPr>
            <w:r w:rsidRPr="008E6378">
              <w:rPr>
                <w:rFonts w:ascii="Times New Roman" w:hAnsi="Times New Roman"/>
                <w:sz w:val="20"/>
                <w:szCs w:val="20"/>
              </w:rPr>
              <w:t>1</w:t>
            </w:r>
          </w:p>
        </w:tc>
        <w:tc>
          <w:tcPr>
            <w:tcW w:w="3803" w:type="pct"/>
          </w:tcPr>
          <w:p w:rsidR="008D7971" w:rsidRPr="008E6378" w:rsidRDefault="008D7971" w:rsidP="006D4E5A">
            <w:pPr>
              <w:spacing w:after="0" w:line="240" w:lineRule="auto"/>
              <w:jc w:val="both"/>
              <w:rPr>
                <w:rFonts w:ascii="Times New Roman" w:hAnsi="Times New Roman"/>
                <w:sz w:val="20"/>
                <w:szCs w:val="20"/>
              </w:rPr>
            </w:pPr>
            <w:r w:rsidRPr="008E6378">
              <w:rPr>
                <w:rFonts w:ascii="Times New Roman" w:hAnsi="Times New Roman"/>
                <w:sz w:val="20"/>
                <w:szCs w:val="20"/>
              </w:rPr>
              <w:t>Постановка общенаучной проблемы, оценка ее актуальности, обоснование темы и задач ВКР.</w:t>
            </w:r>
          </w:p>
        </w:tc>
        <w:tc>
          <w:tcPr>
            <w:tcW w:w="882" w:type="pct"/>
          </w:tcPr>
          <w:p w:rsidR="008D7971" w:rsidRPr="00F23FA0" w:rsidRDefault="008D7971" w:rsidP="006D4E5A">
            <w:pPr>
              <w:autoSpaceDN w:val="0"/>
              <w:spacing w:after="0" w:line="240" w:lineRule="auto"/>
              <w:jc w:val="both"/>
              <w:rPr>
                <w:rFonts w:ascii="Times New Roman" w:eastAsia="Times New Roman" w:hAnsi="Times New Roman"/>
                <w:sz w:val="20"/>
                <w:szCs w:val="20"/>
                <w:lang w:eastAsia="zh-CN"/>
              </w:rPr>
            </w:pPr>
            <w:r>
              <w:rPr>
                <w:rFonts w:ascii="Times New Roman" w:eastAsia="Times New Roman" w:hAnsi="Times New Roman"/>
                <w:sz w:val="20"/>
                <w:szCs w:val="20"/>
                <w:lang w:eastAsia="zh-CN"/>
              </w:rPr>
              <w:t xml:space="preserve">ПК-1, ПК-16, ПК-18, ПСК – 11.5, ПСК – 11.4, </w:t>
            </w:r>
          </w:p>
        </w:tc>
      </w:tr>
      <w:tr w:rsidR="008D7971" w:rsidRPr="008E6378" w:rsidTr="001C7FE9">
        <w:trPr>
          <w:trHeight w:val="20"/>
        </w:trPr>
        <w:tc>
          <w:tcPr>
            <w:tcW w:w="315" w:type="pct"/>
          </w:tcPr>
          <w:p w:rsidR="008D7971" w:rsidRPr="008E6378" w:rsidRDefault="008D7971" w:rsidP="006D4E5A">
            <w:pPr>
              <w:spacing w:after="0" w:line="240" w:lineRule="auto"/>
              <w:jc w:val="both"/>
              <w:rPr>
                <w:rFonts w:ascii="Times New Roman" w:hAnsi="Times New Roman"/>
                <w:sz w:val="20"/>
                <w:szCs w:val="20"/>
              </w:rPr>
            </w:pPr>
            <w:r w:rsidRPr="008E6378">
              <w:rPr>
                <w:rFonts w:ascii="Times New Roman" w:hAnsi="Times New Roman"/>
                <w:sz w:val="20"/>
                <w:szCs w:val="20"/>
              </w:rPr>
              <w:t>2</w:t>
            </w:r>
          </w:p>
        </w:tc>
        <w:tc>
          <w:tcPr>
            <w:tcW w:w="3803" w:type="pct"/>
          </w:tcPr>
          <w:p w:rsidR="008D7971" w:rsidRPr="008E6378" w:rsidRDefault="008D7971" w:rsidP="006D4E5A">
            <w:pPr>
              <w:spacing w:after="0" w:line="240" w:lineRule="auto"/>
              <w:jc w:val="both"/>
              <w:rPr>
                <w:rFonts w:ascii="Times New Roman" w:hAnsi="Times New Roman"/>
                <w:sz w:val="20"/>
                <w:szCs w:val="20"/>
              </w:rPr>
            </w:pPr>
            <w:r w:rsidRPr="008E6378">
              <w:rPr>
                <w:rFonts w:ascii="Times New Roman" w:hAnsi="Times New Roman"/>
                <w:sz w:val="20"/>
                <w:szCs w:val="20"/>
              </w:rPr>
              <w:t>Достоверность и критический анализ собственных результатов. Корректность и достоверность выводов.</w:t>
            </w:r>
          </w:p>
        </w:tc>
        <w:tc>
          <w:tcPr>
            <w:tcW w:w="882" w:type="pct"/>
          </w:tcPr>
          <w:p w:rsidR="00EE3565" w:rsidRDefault="00EE3565" w:rsidP="006D4E5A">
            <w:pPr>
              <w:spacing w:after="0" w:line="240" w:lineRule="auto"/>
              <w:jc w:val="both"/>
              <w:rPr>
                <w:rFonts w:ascii="Times New Roman" w:eastAsia="Times New Roman" w:hAnsi="Times New Roman"/>
                <w:sz w:val="20"/>
                <w:szCs w:val="20"/>
                <w:lang w:eastAsia="zh-CN"/>
              </w:rPr>
            </w:pPr>
            <w:r>
              <w:rPr>
                <w:rFonts w:ascii="Times New Roman" w:eastAsia="Times New Roman" w:hAnsi="Times New Roman"/>
                <w:sz w:val="20"/>
                <w:szCs w:val="20"/>
                <w:lang w:eastAsia="zh-CN"/>
              </w:rPr>
              <w:t>ПК -4, ПК – 16,</w:t>
            </w:r>
          </w:p>
          <w:p w:rsidR="008D7971" w:rsidRPr="00EE3565" w:rsidRDefault="00EE3565" w:rsidP="006D4E5A">
            <w:pPr>
              <w:spacing w:after="0" w:line="240" w:lineRule="auto"/>
              <w:jc w:val="both"/>
              <w:rPr>
                <w:rFonts w:ascii="Times New Roman" w:eastAsia="Times New Roman" w:hAnsi="Times New Roman"/>
                <w:sz w:val="20"/>
                <w:szCs w:val="20"/>
                <w:lang w:eastAsia="zh-CN"/>
              </w:rPr>
            </w:pPr>
            <w:r>
              <w:rPr>
                <w:rFonts w:ascii="Times New Roman" w:eastAsia="Times New Roman" w:hAnsi="Times New Roman"/>
                <w:sz w:val="20"/>
                <w:szCs w:val="20"/>
                <w:lang w:eastAsia="zh-CN"/>
              </w:rPr>
              <w:t>ПК -17, ПСК – 11.4.</w:t>
            </w:r>
            <w:r w:rsidR="008D7971">
              <w:rPr>
                <w:rFonts w:ascii="Times New Roman" w:eastAsia="Times New Roman" w:hAnsi="Times New Roman"/>
                <w:sz w:val="20"/>
                <w:szCs w:val="20"/>
                <w:lang w:eastAsia="zh-CN"/>
              </w:rPr>
              <w:t xml:space="preserve"> </w:t>
            </w:r>
          </w:p>
        </w:tc>
      </w:tr>
      <w:tr w:rsidR="008D7971" w:rsidRPr="008E6378" w:rsidTr="001C7FE9">
        <w:trPr>
          <w:trHeight w:val="20"/>
        </w:trPr>
        <w:tc>
          <w:tcPr>
            <w:tcW w:w="315" w:type="pct"/>
          </w:tcPr>
          <w:p w:rsidR="008D7971" w:rsidRPr="008E6378" w:rsidRDefault="008D7971" w:rsidP="006D4E5A">
            <w:pPr>
              <w:spacing w:after="0" w:line="240" w:lineRule="auto"/>
              <w:jc w:val="both"/>
              <w:rPr>
                <w:rFonts w:ascii="Times New Roman" w:hAnsi="Times New Roman"/>
                <w:sz w:val="20"/>
                <w:szCs w:val="20"/>
              </w:rPr>
            </w:pPr>
            <w:r w:rsidRPr="008E6378">
              <w:rPr>
                <w:rFonts w:ascii="Times New Roman" w:hAnsi="Times New Roman"/>
                <w:sz w:val="20"/>
                <w:szCs w:val="20"/>
              </w:rPr>
              <w:t>3</w:t>
            </w:r>
          </w:p>
        </w:tc>
        <w:tc>
          <w:tcPr>
            <w:tcW w:w="3803" w:type="pct"/>
          </w:tcPr>
          <w:p w:rsidR="008D7971" w:rsidRPr="008E6378" w:rsidRDefault="008D7971" w:rsidP="006D4E5A">
            <w:pPr>
              <w:spacing w:after="0" w:line="240" w:lineRule="auto"/>
              <w:jc w:val="both"/>
              <w:rPr>
                <w:rFonts w:ascii="Times New Roman" w:hAnsi="Times New Roman"/>
                <w:sz w:val="20"/>
                <w:szCs w:val="20"/>
              </w:rPr>
            </w:pPr>
            <w:r w:rsidRPr="008E6378">
              <w:rPr>
                <w:rFonts w:ascii="Times New Roman" w:hAnsi="Times New Roman"/>
                <w:sz w:val="20"/>
                <w:szCs w:val="20"/>
              </w:rPr>
              <w:t>Использование специальной научной литературы, нормативно-правовых актов, материалов преддипломной практики.</w:t>
            </w:r>
          </w:p>
        </w:tc>
        <w:tc>
          <w:tcPr>
            <w:tcW w:w="882" w:type="pct"/>
          </w:tcPr>
          <w:p w:rsidR="008D7971" w:rsidRDefault="008D7971" w:rsidP="006D4E5A">
            <w:pPr>
              <w:autoSpaceDN w:val="0"/>
              <w:spacing w:after="0" w:line="240" w:lineRule="auto"/>
              <w:jc w:val="both"/>
              <w:rPr>
                <w:rFonts w:ascii="Times New Roman" w:eastAsia="Times New Roman" w:hAnsi="Times New Roman"/>
                <w:sz w:val="20"/>
                <w:szCs w:val="20"/>
                <w:lang w:eastAsia="zh-CN"/>
              </w:rPr>
            </w:pPr>
            <w:r>
              <w:rPr>
                <w:rFonts w:ascii="Times New Roman" w:eastAsia="Times New Roman" w:hAnsi="Times New Roman"/>
                <w:sz w:val="20"/>
                <w:szCs w:val="20"/>
                <w:lang w:eastAsia="zh-CN"/>
              </w:rPr>
              <w:t xml:space="preserve">ПК-5, ПК-16, </w:t>
            </w:r>
          </w:p>
          <w:p w:rsidR="008D7971" w:rsidRPr="00F23FA0" w:rsidRDefault="008D7971" w:rsidP="006D4E5A">
            <w:pPr>
              <w:autoSpaceDN w:val="0"/>
              <w:spacing w:after="0" w:line="240" w:lineRule="auto"/>
              <w:jc w:val="both"/>
              <w:rPr>
                <w:rFonts w:ascii="Times New Roman" w:eastAsia="Times New Roman" w:hAnsi="Times New Roman"/>
                <w:sz w:val="20"/>
                <w:szCs w:val="20"/>
                <w:lang w:eastAsia="zh-CN"/>
              </w:rPr>
            </w:pPr>
            <w:r>
              <w:rPr>
                <w:rFonts w:ascii="Times New Roman" w:eastAsia="Times New Roman" w:hAnsi="Times New Roman"/>
                <w:sz w:val="20"/>
                <w:szCs w:val="20"/>
                <w:lang w:eastAsia="zh-CN"/>
              </w:rPr>
              <w:t xml:space="preserve">ПК-18, ПСК – 11.4, </w:t>
            </w:r>
            <w:r w:rsidR="00A1385C">
              <w:rPr>
                <w:rFonts w:ascii="Times New Roman" w:eastAsia="Times New Roman" w:hAnsi="Times New Roman"/>
                <w:sz w:val="20"/>
                <w:szCs w:val="20"/>
                <w:lang w:eastAsia="zh-CN"/>
              </w:rPr>
              <w:t>ПСК – 11.6</w:t>
            </w:r>
            <w:r>
              <w:rPr>
                <w:rFonts w:ascii="Times New Roman" w:eastAsia="Times New Roman" w:hAnsi="Times New Roman"/>
                <w:sz w:val="20"/>
                <w:szCs w:val="20"/>
                <w:lang w:eastAsia="zh-CN"/>
              </w:rPr>
              <w:t xml:space="preserve"> </w:t>
            </w:r>
          </w:p>
        </w:tc>
      </w:tr>
      <w:tr w:rsidR="008D7971" w:rsidRPr="008E6378" w:rsidTr="001C7FE9">
        <w:trPr>
          <w:trHeight w:val="20"/>
        </w:trPr>
        <w:tc>
          <w:tcPr>
            <w:tcW w:w="315" w:type="pct"/>
          </w:tcPr>
          <w:p w:rsidR="008D7971" w:rsidRPr="008E6378" w:rsidRDefault="008D7971" w:rsidP="006D4E5A">
            <w:pPr>
              <w:spacing w:after="0" w:line="240" w:lineRule="auto"/>
              <w:jc w:val="both"/>
              <w:rPr>
                <w:rFonts w:ascii="Times New Roman" w:hAnsi="Times New Roman"/>
                <w:sz w:val="20"/>
                <w:szCs w:val="20"/>
              </w:rPr>
            </w:pPr>
            <w:r w:rsidRPr="008E6378">
              <w:rPr>
                <w:rFonts w:ascii="Times New Roman" w:hAnsi="Times New Roman"/>
                <w:sz w:val="20"/>
                <w:szCs w:val="20"/>
              </w:rPr>
              <w:t>4</w:t>
            </w:r>
          </w:p>
        </w:tc>
        <w:tc>
          <w:tcPr>
            <w:tcW w:w="3803" w:type="pct"/>
          </w:tcPr>
          <w:p w:rsidR="008D7971" w:rsidRPr="008E6378" w:rsidRDefault="008D7971" w:rsidP="006D4E5A">
            <w:pPr>
              <w:spacing w:after="0" w:line="240" w:lineRule="auto"/>
              <w:jc w:val="both"/>
              <w:rPr>
                <w:rFonts w:ascii="Times New Roman" w:hAnsi="Times New Roman"/>
                <w:sz w:val="20"/>
                <w:szCs w:val="20"/>
              </w:rPr>
            </w:pPr>
            <w:r w:rsidRPr="008E6378">
              <w:rPr>
                <w:rFonts w:ascii="Times New Roman" w:hAnsi="Times New Roman"/>
                <w:sz w:val="20"/>
                <w:szCs w:val="20"/>
              </w:rPr>
              <w:t>Творческий подход к разработке темы.</w:t>
            </w:r>
          </w:p>
        </w:tc>
        <w:tc>
          <w:tcPr>
            <w:tcW w:w="882" w:type="pct"/>
          </w:tcPr>
          <w:p w:rsidR="00A1385C" w:rsidRDefault="008D7971" w:rsidP="006D4E5A">
            <w:pPr>
              <w:spacing w:after="0" w:line="240" w:lineRule="auto"/>
              <w:jc w:val="both"/>
              <w:rPr>
                <w:rFonts w:ascii="Times New Roman" w:eastAsia="Times New Roman" w:hAnsi="Times New Roman"/>
                <w:sz w:val="20"/>
                <w:szCs w:val="20"/>
                <w:lang w:eastAsia="zh-CN"/>
              </w:rPr>
            </w:pPr>
            <w:r>
              <w:rPr>
                <w:rFonts w:ascii="Times New Roman" w:eastAsia="Times New Roman" w:hAnsi="Times New Roman"/>
                <w:sz w:val="20"/>
                <w:szCs w:val="20"/>
                <w:lang w:eastAsia="zh-CN"/>
              </w:rPr>
              <w:t xml:space="preserve">ПК-1, ПК-2, </w:t>
            </w:r>
          </w:p>
          <w:p w:rsidR="00A1385C" w:rsidRDefault="008D7971" w:rsidP="006D4E5A">
            <w:pPr>
              <w:spacing w:after="0" w:line="240" w:lineRule="auto"/>
              <w:jc w:val="both"/>
              <w:rPr>
                <w:rFonts w:ascii="Times New Roman" w:eastAsia="Times New Roman" w:hAnsi="Times New Roman"/>
                <w:sz w:val="20"/>
                <w:szCs w:val="20"/>
                <w:lang w:eastAsia="zh-CN"/>
              </w:rPr>
            </w:pPr>
            <w:r>
              <w:rPr>
                <w:rFonts w:ascii="Times New Roman" w:eastAsia="Times New Roman" w:hAnsi="Times New Roman"/>
                <w:sz w:val="20"/>
                <w:szCs w:val="20"/>
                <w:lang w:eastAsia="zh-CN"/>
              </w:rPr>
              <w:t xml:space="preserve"> ПК-5, </w:t>
            </w:r>
            <w:r w:rsidR="00A1385C">
              <w:rPr>
                <w:rFonts w:ascii="Times New Roman" w:eastAsia="Times New Roman" w:hAnsi="Times New Roman"/>
                <w:sz w:val="20"/>
                <w:szCs w:val="20"/>
                <w:lang w:eastAsia="zh-CN"/>
              </w:rPr>
              <w:t>П</w:t>
            </w:r>
            <w:r>
              <w:rPr>
                <w:rFonts w:ascii="Times New Roman" w:eastAsia="Times New Roman" w:hAnsi="Times New Roman"/>
                <w:sz w:val="20"/>
                <w:szCs w:val="20"/>
                <w:lang w:eastAsia="zh-CN"/>
              </w:rPr>
              <w:t xml:space="preserve">К-16, </w:t>
            </w:r>
          </w:p>
          <w:p w:rsidR="008D7971" w:rsidRPr="00A1385C" w:rsidRDefault="008D7971" w:rsidP="006D4E5A">
            <w:pPr>
              <w:spacing w:after="0" w:line="240" w:lineRule="auto"/>
              <w:jc w:val="both"/>
              <w:rPr>
                <w:rFonts w:ascii="Times New Roman" w:eastAsia="Times New Roman" w:hAnsi="Times New Roman"/>
                <w:sz w:val="20"/>
                <w:szCs w:val="20"/>
                <w:lang w:eastAsia="zh-CN"/>
              </w:rPr>
            </w:pPr>
            <w:r>
              <w:rPr>
                <w:rFonts w:ascii="Times New Roman" w:eastAsia="Times New Roman" w:hAnsi="Times New Roman"/>
                <w:sz w:val="20"/>
                <w:szCs w:val="20"/>
                <w:lang w:eastAsia="zh-CN"/>
              </w:rPr>
              <w:t xml:space="preserve">ПК-17, ПСК -11.1, ПСК – 11.3, </w:t>
            </w:r>
            <w:r w:rsidR="00A1385C">
              <w:rPr>
                <w:rFonts w:ascii="Times New Roman" w:eastAsia="Times New Roman" w:hAnsi="Times New Roman"/>
                <w:sz w:val="20"/>
                <w:szCs w:val="20"/>
                <w:lang w:eastAsia="zh-CN"/>
              </w:rPr>
              <w:t xml:space="preserve">ПСК – 11.5, </w:t>
            </w:r>
          </w:p>
        </w:tc>
      </w:tr>
      <w:tr w:rsidR="008D7971" w:rsidRPr="008E6378" w:rsidTr="001C7FE9">
        <w:trPr>
          <w:trHeight w:val="20"/>
        </w:trPr>
        <w:tc>
          <w:tcPr>
            <w:tcW w:w="315" w:type="pct"/>
          </w:tcPr>
          <w:p w:rsidR="008D7971" w:rsidRPr="008E6378" w:rsidRDefault="008D7971" w:rsidP="006D4E5A">
            <w:pPr>
              <w:spacing w:after="0" w:line="240" w:lineRule="auto"/>
              <w:jc w:val="both"/>
              <w:rPr>
                <w:rFonts w:ascii="Times New Roman" w:hAnsi="Times New Roman"/>
                <w:sz w:val="20"/>
                <w:szCs w:val="20"/>
              </w:rPr>
            </w:pPr>
            <w:r w:rsidRPr="008E6378">
              <w:rPr>
                <w:rFonts w:ascii="Times New Roman" w:hAnsi="Times New Roman"/>
                <w:sz w:val="20"/>
                <w:szCs w:val="20"/>
              </w:rPr>
              <w:t>5</w:t>
            </w:r>
          </w:p>
        </w:tc>
        <w:tc>
          <w:tcPr>
            <w:tcW w:w="3803" w:type="pct"/>
          </w:tcPr>
          <w:p w:rsidR="008D7971" w:rsidRPr="008E6378" w:rsidRDefault="008D7971" w:rsidP="006D4E5A">
            <w:pPr>
              <w:spacing w:after="0" w:line="240" w:lineRule="auto"/>
              <w:jc w:val="both"/>
              <w:rPr>
                <w:rFonts w:ascii="Times New Roman" w:hAnsi="Times New Roman"/>
                <w:sz w:val="20"/>
                <w:szCs w:val="20"/>
              </w:rPr>
            </w:pPr>
            <w:r w:rsidRPr="008E6378">
              <w:rPr>
                <w:rFonts w:ascii="Times New Roman" w:hAnsi="Times New Roman"/>
                <w:sz w:val="20"/>
                <w:szCs w:val="20"/>
              </w:rPr>
              <w:t>Общий уровень доклада, степень освещенности в нем вопросов темы ВКР, значение сделанных выводов и предложений для исследуемого объекта.</w:t>
            </w:r>
          </w:p>
        </w:tc>
        <w:tc>
          <w:tcPr>
            <w:tcW w:w="882" w:type="pct"/>
          </w:tcPr>
          <w:p w:rsidR="00A1385C" w:rsidRDefault="00A1385C" w:rsidP="006D4E5A">
            <w:pPr>
              <w:spacing w:after="0" w:line="240" w:lineRule="auto"/>
              <w:jc w:val="both"/>
              <w:rPr>
                <w:rFonts w:ascii="Times New Roman" w:eastAsia="Times New Roman" w:hAnsi="Times New Roman"/>
                <w:sz w:val="20"/>
                <w:szCs w:val="20"/>
                <w:lang w:eastAsia="zh-CN"/>
              </w:rPr>
            </w:pPr>
            <w:r>
              <w:rPr>
                <w:rFonts w:ascii="Times New Roman" w:eastAsia="Times New Roman" w:hAnsi="Times New Roman"/>
                <w:sz w:val="20"/>
                <w:szCs w:val="20"/>
                <w:lang w:eastAsia="zh-CN"/>
              </w:rPr>
              <w:t>ПК – 16, ПК -17,</w:t>
            </w:r>
          </w:p>
          <w:p w:rsidR="008D7971" w:rsidRPr="00795240" w:rsidRDefault="00EE3565" w:rsidP="006D4E5A">
            <w:pPr>
              <w:spacing w:after="0" w:line="240" w:lineRule="auto"/>
              <w:jc w:val="both"/>
              <w:rPr>
                <w:rFonts w:ascii="Times New Roman" w:hAnsi="Times New Roman"/>
                <w:sz w:val="20"/>
                <w:szCs w:val="20"/>
              </w:rPr>
            </w:pPr>
            <w:r>
              <w:rPr>
                <w:rFonts w:ascii="Times New Roman" w:eastAsia="Times New Roman" w:hAnsi="Times New Roman"/>
                <w:sz w:val="20"/>
                <w:szCs w:val="20"/>
                <w:lang w:eastAsia="zh-CN"/>
              </w:rPr>
              <w:t xml:space="preserve">ПСК – 11.1, </w:t>
            </w:r>
            <w:r w:rsidR="008D7971">
              <w:rPr>
                <w:rFonts w:ascii="Times New Roman" w:eastAsia="Times New Roman" w:hAnsi="Times New Roman"/>
                <w:sz w:val="20"/>
                <w:szCs w:val="20"/>
                <w:lang w:eastAsia="zh-CN"/>
              </w:rPr>
              <w:t xml:space="preserve">ПСК- 11.2, </w:t>
            </w:r>
            <w:r w:rsidR="00A1385C">
              <w:rPr>
                <w:rFonts w:ascii="Times New Roman" w:eastAsia="Times New Roman" w:hAnsi="Times New Roman"/>
                <w:sz w:val="20"/>
                <w:szCs w:val="20"/>
                <w:lang w:eastAsia="zh-CN"/>
              </w:rPr>
              <w:t xml:space="preserve"> ПСК – 11.4, ПСК – 11.5</w:t>
            </w:r>
          </w:p>
        </w:tc>
      </w:tr>
      <w:tr w:rsidR="008D7971" w:rsidRPr="008E6378" w:rsidTr="001C7FE9">
        <w:trPr>
          <w:trHeight w:val="20"/>
        </w:trPr>
        <w:tc>
          <w:tcPr>
            <w:tcW w:w="315" w:type="pct"/>
          </w:tcPr>
          <w:p w:rsidR="008D7971" w:rsidRPr="008E6378" w:rsidRDefault="008D7971" w:rsidP="006D4E5A">
            <w:pPr>
              <w:spacing w:after="0" w:line="240" w:lineRule="auto"/>
              <w:jc w:val="both"/>
              <w:rPr>
                <w:rFonts w:ascii="Times New Roman" w:hAnsi="Times New Roman"/>
                <w:sz w:val="20"/>
                <w:szCs w:val="20"/>
              </w:rPr>
            </w:pPr>
            <w:r w:rsidRPr="008E6378">
              <w:rPr>
                <w:rFonts w:ascii="Times New Roman" w:hAnsi="Times New Roman"/>
                <w:sz w:val="20"/>
                <w:szCs w:val="20"/>
              </w:rPr>
              <w:t>6</w:t>
            </w:r>
          </w:p>
        </w:tc>
        <w:tc>
          <w:tcPr>
            <w:tcW w:w="3803" w:type="pct"/>
          </w:tcPr>
          <w:p w:rsidR="008D7971" w:rsidRPr="008E6378" w:rsidRDefault="008D7971" w:rsidP="006D4E5A">
            <w:pPr>
              <w:spacing w:after="0" w:line="240" w:lineRule="auto"/>
              <w:jc w:val="both"/>
              <w:rPr>
                <w:rFonts w:ascii="Times New Roman" w:hAnsi="Times New Roman"/>
                <w:sz w:val="20"/>
                <w:szCs w:val="20"/>
              </w:rPr>
            </w:pPr>
            <w:r w:rsidRPr="008E6378">
              <w:rPr>
                <w:rFonts w:ascii="Times New Roman" w:hAnsi="Times New Roman"/>
                <w:sz w:val="20"/>
                <w:szCs w:val="20"/>
              </w:rPr>
              <w:t>Степень профессиональной подготовленности, проявившаяся как в содержании выпускной квалификационной работы, так и в процессе её защиты.</w:t>
            </w:r>
          </w:p>
        </w:tc>
        <w:tc>
          <w:tcPr>
            <w:tcW w:w="882" w:type="pct"/>
          </w:tcPr>
          <w:p w:rsidR="00A1385C" w:rsidRDefault="00A1385C" w:rsidP="006D4E5A">
            <w:pPr>
              <w:spacing w:after="0" w:line="240" w:lineRule="auto"/>
              <w:jc w:val="both"/>
              <w:rPr>
                <w:rFonts w:ascii="Times New Roman" w:eastAsia="Times New Roman" w:hAnsi="Times New Roman"/>
                <w:sz w:val="20"/>
                <w:szCs w:val="20"/>
                <w:lang w:eastAsia="zh-CN"/>
              </w:rPr>
            </w:pPr>
            <w:r>
              <w:rPr>
                <w:rFonts w:ascii="Times New Roman" w:eastAsia="Times New Roman" w:hAnsi="Times New Roman"/>
                <w:sz w:val="20"/>
                <w:szCs w:val="20"/>
                <w:lang w:eastAsia="zh-CN"/>
              </w:rPr>
              <w:t>ПК -1, ПК -2, ПК -4, ПК -5, ПК -14, ПК -15,</w:t>
            </w:r>
          </w:p>
          <w:p w:rsidR="00A1385C" w:rsidRDefault="00A1385C" w:rsidP="006D4E5A">
            <w:pPr>
              <w:spacing w:after="0" w:line="240" w:lineRule="auto"/>
              <w:jc w:val="both"/>
              <w:rPr>
                <w:rFonts w:ascii="Times New Roman" w:eastAsia="Times New Roman" w:hAnsi="Times New Roman"/>
                <w:sz w:val="20"/>
                <w:szCs w:val="20"/>
                <w:lang w:eastAsia="zh-CN"/>
              </w:rPr>
            </w:pPr>
            <w:r>
              <w:rPr>
                <w:rFonts w:ascii="Times New Roman" w:eastAsia="Times New Roman" w:hAnsi="Times New Roman"/>
                <w:sz w:val="20"/>
                <w:szCs w:val="20"/>
                <w:lang w:eastAsia="zh-CN"/>
              </w:rPr>
              <w:t>ПК – 16, ПК -17,</w:t>
            </w:r>
          </w:p>
          <w:p w:rsidR="008D7971" w:rsidRPr="00EE3565" w:rsidRDefault="00A1385C" w:rsidP="006D4E5A">
            <w:pPr>
              <w:spacing w:after="0" w:line="240" w:lineRule="auto"/>
              <w:jc w:val="both"/>
              <w:rPr>
                <w:rFonts w:ascii="Times New Roman" w:eastAsia="Times New Roman" w:hAnsi="Times New Roman"/>
                <w:sz w:val="20"/>
                <w:szCs w:val="20"/>
                <w:lang w:eastAsia="zh-CN"/>
              </w:rPr>
            </w:pPr>
            <w:r>
              <w:rPr>
                <w:rFonts w:ascii="Times New Roman" w:eastAsia="Times New Roman" w:hAnsi="Times New Roman"/>
                <w:sz w:val="20"/>
                <w:szCs w:val="20"/>
                <w:lang w:eastAsia="zh-CN"/>
              </w:rPr>
              <w:t>ПСК -11.1,</w:t>
            </w:r>
            <w:r w:rsidR="00EE3565">
              <w:rPr>
                <w:rFonts w:ascii="Times New Roman" w:eastAsia="Times New Roman" w:hAnsi="Times New Roman"/>
                <w:sz w:val="20"/>
                <w:szCs w:val="20"/>
                <w:lang w:eastAsia="zh-CN"/>
              </w:rPr>
              <w:t xml:space="preserve"> </w:t>
            </w:r>
            <w:r>
              <w:rPr>
                <w:rFonts w:ascii="Times New Roman" w:eastAsia="Times New Roman" w:hAnsi="Times New Roman"/>
                <w:sz w:val="20"/>
                <w:szCs w:val="20"/>
                <w:lang w:eastAsia="zh-CN"/>
              </w:rPr>
              <w:t xml:space="preserve">ПСК – 11.3, </w:t>
            </w:r>
            <w:r w:rsidR="00EE3565">
              <w:rPr>
                <w:rFonts w:ascii="Times New Roman" w:eastAsia="Times New Roman" w:hAnsi="Times New Roman"/>
                <w:sz w:val="20"/>
                <w:szCs w:val="20"/>
                <w:lang w:eastAsia="zh-CN"/>
              </w:rPr>
              <w:t>ПСК – 11.6.</w:t>
            </w:r>
          </w:p>
        </w:tc>
      </w:tr>
      <w:tr w:rsidR="008D7971" w:rsidRPr="008E6378" w:rsidTr="001C7FE9">
        <w:trPr>
          <w:trHeight w:val="20"/>
        </w:trPr>
        <w:tc>
          <w:tcPr>
            <w:tcW w:w="315" w:type="pct"/>
          </w:tcPr>
          <w:p w:rsidR="008D7971" w:rsidRPr="008E6378" w:rsidRDefault="008D7971" w:rsidP="006D4E5A">
            <w:pPr>
              <w:spacing w:after="0" w:line="240" w:lineRule="auto"/>
              <w:jc w:val="both"/>
              <w:rPr>
                <w:rFonts w:ascii="Times New Roman" w:hAnsi="Times New Roman"/>
                <w:sz w:val="20"/>
                <w:szCs w:val="20"/>
              </w:rPr>
            </w:pPr>
            <w:r w:rsidRPr="008E6378">
              <w:rPr>
                <w:rFonts w:ascii="Times New Roman" w:hAnsi="Times New Roman"/>
                <w:sz w:val="20"/>
                <w:szCs w:val="20"/>
              </w:rPr>
              <w:t>7</w:t>
            </w:r>
          </w:p>
        </w:tc>
        <w:tc>
          <w:tcPr>
            <w:tcW w:w="3803" w:type="pct"/>
          </w:tcPr>
          <w:p w:rsidR="008D7971" w:rsidRPr="008E6378" w:rsidRDefault="008D7971" w:rsidP="006D4E5A">
            <w:pPr>
              <w:spacing w:after="0" w:line="240" w:lineRule="auto"/>
              <w:jc w:val="both"/>
              <w:rPr>
                <w:rFonts w:ascii="Times New Roman" w:hAnsi="Times New Roman"/>
                <w:sz w:val="20"/>
                <w:szCs w:val="20"/>
              </w:rPr>
            </w:pPr>
            <w:r w:rsidRPr="008E6378">
              <w:rPr>
                <w:rFonts w:ascii="Times New Roman" w:hAnsi="Times New Roman"/>
                <w:sz w:val="20"/>
                <w:szCs w:val="20"/>
              </w:rPr>
              <w:t>Чёткость и аргументированность ответов выпускника на вопросы, заданные ему в процессе защиты.</w:t>
            </w:r>
          </w:p>
        </w:tc>
        <w:tc>
          <w:tcPr>
            <w:tcW w:w="882" w:type="pct"/>
          </w:tcPr>
          <w:p w:rsidR="008D7971" w:rsidRPr="00EE3565" w:rsidRDefault="00EE3565" w:rsidP="006D4E5A">
            <w:pPr>
              <w:spacing w:after="0" w:line="240" w:lineRule="auto"/>
              <w:jc w:val="both"/>
              <w:rPr>
                <w:rFonts w:ascii="Times New Roman" w:eastAsia="Times New Roman" w:hAnsi="Times New Roman"/>
                <w:sz w:val="20"/>
                <w:szCs w:val="20"/>
                <w:lang w:eastAsia="zh-CN"/>
              </w:rPr>
            </w:pPr>
            <w:r>
              <w:rPr>
                <w:rFonts w:ascii="Times New Roman" w:eastAsia="Times New Roman" w:hAnsi="Times New Roman"/>
                <w:sz w:val="20"/>
                <w:szCs w:val="20"/>
                <w:lang w:eastAsia="zh-CN"/>
              </w:rPr>
              <w:t xml:space="preserve">ПК -3, ПСК – 11.4, </w:t>
            </w:r>
            <w:r w:rsidR="00A1385C">
              <w:rPr>
                <w:rFonts w:ascii="Times New Roman" w:eastAsia="Times New Roman" w:hAnsi="Times New Roman"/>
                <w:sz w:val="20"/>
                <w:szCs w:val="20"/>
                <w:lang w:eastAsia="zh-CN"/>
              </w:rPr>
              <w:t>ПСК – 11.5</w:t>
            </w:r>
          </w:p>
        </w:tc>
      </w:tr>
    </w:tbl>
    <w:p w:rsidR="001C7FE9" w:rsidRPr="008E6378" w:rsidRDefault="001C7FE9" w:rsidP="006D4E5A">
      <w:pPr>
        <w:spacing w:after="0" w:line="240" w:lineRule="auto"/>
        <w:jc w:val="both"/>
        <w:rPr>
          <w:rFonts w:ascii="Times New Roman" w:hAnsi="Times New Roman"/>
          <w:sz w:val="20"/>
          <w:szCs w:val="20"/>
        </w:rPr>
      </w:pPr>
    </w:p>
    <w:p w:rsidR="001C7FE9" w:rsidRPr="00F23FA0" w:rsidRDefault="001C7FE9" w:rsidP="006D4E5A">
      <w:pPr>
        <w:spacing w:after="0" w:line="240" w:lineRule="auto"/>
        <w:ind w:firstLine="567"/>
        <w:jc w:val="both"/>
        <w:rPr>
          <w:rFonts w:ascii="Times New Roman" w:hAnsi="Times New Roman"/>
          <w:b/>
          <w:sz w:val="28"/>
          <w:szCs w:val="28"/>
        </w:rPr>
      </w:pPr>
      <w:r w:rsidRPr="00F23FA0">
        <w:rPr>
          <w:rFonts w:ascii="Times New Roman" w:hAnsi="Times New Roman"/>
          <w:b/>
          <w:sz w:val="28"/>
          <w:szCs w:val="28"/>
        </w:rPr>
        <w:t>3.3. Критерии шкалы оценивания ВКР</w:t>
      </w:r>
    </w:p>
    <w:p w:rsidR="001C7FE9" w:rsidRPr="00F23FA0" w:rsidRDefault="001C7FE9" w:rsidP="006D4E5A">
      <w:pPr>
        <w:spacing w:after="0" w:line="240" w:lineRule="auto"/>
        <w:ind w:firstLine="567"/>
        <w:jc w:val="both"/>
        <w:rPr>
          <w:rFonts w:ascii="Times New Roman" w:hAnsi="Times New Roman"/>
          <w:b/>
          <w:sz w:val="28"/>
          <w:szCs w:val="28"/>
        </w:rPr>
      </w:pPr>
    </w:p>
    <w:p w:rsidR="001C7FE9" w:rsidRPr="00F23FA0" w:rsidRDefault="001C7FE9" w:rsidP="006D4E5A">
      <w:pPr>
        <w:widowControl w:val="0"/>
        <w:suppressAutoHyphens/>
        <w:autoSpaceDN w:val="0"/>
        <w:spacing w:after="0" w:line="240" w:lineRule="auto"/>
        <w:ind w:firstLine="709"/>
        <w:jc w:val="both"/>
        <w:textAlignment w:val="baseline"/>
        <w:rPr>
          <w:rFonts w:ascii="Times New Roman" w:eastAsia="Andale Sans UI" w:hAnsi="Times New Roman" w:cs="Tahoma"/>
          <w:color w:val="000000"/>
          <w:kern w:val="3"/>
          <w:sz w:val="28"/>
          <w:szCs w:val="28"/>
          <w:lang w:bidi="en-US"/>
        </w:rPr>
      </w:pPr>
      <w:r w:rsidRPr="00F23FA0">
        <w:rPr>
          <w:rFonts w:ascii="Times New Roman" w:eastAsia="Andale Sans UI" w:hAnsi="Times New Roman" w:cs="Tahoma"/>
          <w:color w:val="000000"/>
          <w:kern w:val="3"/>
          <w:sz w:val="28"/>
          <w:szCs w:val="28"/>
          <w:lang w:bidi="en-US"/>
        </w:rPr>
        <w:t>Результаты защиты ВКР определяются на основе следующих критериев и оценок:</w:t>
      </w:r>
    </w:p>
    <w:p w:rsidR="001C7FE9" w:rsidRPr="00F23FA0" w:rsidRDefault="001C7FE9" w:rsidP="006D4E5A">
      <w:pPr>
        <w:pStyle w:val="a5"/>
        <w:widowControl w:val="0"/>
        <w:numPr>
          <w:ilvl w:val="0"/>
          <w:numId w:val="4"/>
        </w:numPr>
        <w:suppressAutoHyphens/>
        <w:autoSpaceDN w:val="0"/>
        <w:spacing w:after="0" w:line="240" w:lineRule="auto"/>
        <w:ind w:left="0" w:firstLine="709"/>
        <w:jc w:val="both"/>
        <w:textAlignment w:val="baseline"/>
        <w:rPr>
          <w:rFonts w:ascii="Times New Roman" w:eastAsia="Andale Sans UI" w:hAnsi="Times New Roman" w:cs="Tahoma"/>
          <w:color w:val="000000"/>
          <w:kern w:val="3"/>
          <w:sz w:val="28"/>
          <w:szCs w:val="28"/>
          <w:lang w:bidi="en-US"/>
        </w:rPr>
      </w:pPr>
      <w:r w:rsidRPr="00F23FA0">
        <w:rPr>
          <w:rFonts w:ascii="Times New Roman" w:eastAsia="Andale Sans UI" w:hAnsi="Times New Roman" w:cs="Tahoma"/>
          <w:color w:val="000000"/>
          <w:kern w:val="3"/>
          <w:sz w:val="28"/>
          <w:szCs w:val="28"/>
          <w:lang w:bidi="en-US"/>
        </w:rPr>
        <w:t xml:space="preserve">отзыва научного руководителя за качество работы, степень ее </w:t>
      </w:r>
      <w:r w:rsidRPr="00F23FA0">
        <w:rPr>
          <w:rFonts w:ascii="Times New Roman" w:eastAsia="Andale Sans UI" w:hAnsi="Times New Roman" w:cs="Tahoma"/>
          <w:color w:val="000000"/>
          <w:kern w:val="3"/>
          <w:sz w:val="28"/>
          <w:szCs w:val="28"/>
          <w:lang w:bidi="en-US"/>
        </w:rPr>
        <w:lastRenderedPageBreak/>
        <w:t xml:space="preserve">соответствия требованиям, предъявляемым к ВКР соответствующего уровня; </w:t>
      </w:r>
    </w:p>
    <w:p w:rsidR="001C7FE9" w:rsidRPr="00F23FA0" w:rsidRDefault="001C7FE9" w:rsidP="006D4E5A">
      <w:pPr>
        <w:pStyle w:val="a5"/>
        <w:widowControl w:val="0"/>
        <w:numPr>
          <w:ilvl w:val="0"/>
          <w:numId w:val="4"/>
        </w:numPr>
        <w:suppressAutoHyphens/>
        <w:autoSpaceDN w:val="0"/>
        <w:spacing w:after="0" w:line="240" w:lineRule="auto"/>
        <w:ind w:left="0" w:firstLine="709"/>
        <w:jc w:val="both"/>
        <w:textAlignment w:val="baseline"/>
        <w:rPr>
          <w:rFonts w:ascii="Times New Roman" w:eastAsia="Andale Sans UI" w:hAnsi="Times New Roman" w:cs="Tahoma"/>
          <w:color w:val="000000"/>
          <w:kern w:val="3"/>
          <w:sz w:val="28"/>
          <w:szCs w:val="28"/>
          <w:lang w:bidi="en-US"/>
        </w:rPr>
      </w:pPr>
      <w:r w:rsidRPr="00F23FA0">
        <w:rPr>
          <w:rFonts w:ascii="Times New Roman" w:eastAsia="Andale Sans UI" w:hAnsi="Times New Roman" w:cs="Tahoma"/>
          <w:color w:val="000000"/>
          <w:kern w:val="3"/>
          <w:sz w:val="28"/>
          <w:szCs w:val="28"/>
          <w:lang w:bidi="en-US"/>
        </w:rPr>
        <w:t>мнений членов Г</w:t>
      </w:r>
      <w:r>
        <w:rPr>
          <w:rFonts w:ascii="Times New Roman" w:eastAsia="Andale Sans UI" w:hAnsi="Times New Roman" w:cs="Tahoma"/>
          <w:color w:val="000000"/>
          <w:kern w:val="3"/>
          <w:sz w:val="28"/>
          <w:szCs w:val="28"/>
          <w:lang w:bidi="en-US"/>
        </w:rPr>
        <w:t>Э</w:t>
      </w:r>
      <w:r w:rsidRPr="00F23FA0">
        <w:rPr>
          <w:rFonts w:ascii="Times New Roman" w:eastAsia="Andale Sans UI" w:hAnsi="Times New Roman" w:cs="Tahoma"/>
          <w:color w:val="000000"/>
          <w:kern w:val="3"/>
          <w:sz w:val="28"/>
          <w:szCs w:val="28"/>
          <w:lang w:bidi="en-US"/>
        </w:rPr>
        <w:t>К за содержание работы, её защиту, включая доклад, презентацию, ответы на замечания рецензента;</w:t>
      </w:r>
    </w:p>
    <w:p w:rsidR="001C7FE9" w:rsidRPr="00F23FA0" w:rsidRDefault="001C7FE9" w:rsidP="006D4E5A">
      <w:pPr>
        <w:pStyle w:val="a5"/>
        <w:widowControl w:val="0"/>
        <w:numPr>
          <w:ilvl w:val="0"/>
          <w:numId w:val="4"/>
        </w:numPr>
        <w:suppressAutoHyphens/>
        <w:autoSpaceDN w:val="0"/>
        <w:spacing w:after="0" w:line="240" w:lineRule="auto"/>
        <w:ind w:left="0" w:firstLine="709"/>
        <w:jc w:val="both"/>
        <w:textAlignment w:val="baseline"/>
        <w:rPr>
          <w:rFonts w:ascii="Times New Roman" w:eastAsia="Andale Sans UI" w:hAnsi="Times New Roman" w:cs="Tahoma"/>
          <w:color w:val="000000"/>
          <w:kern w:val="3"/>
          <w:sz w:val="28"/>
          <w:szCs w:val="28"/>
          <w:lang w:bidi="en-US"/>
        </w:rPr>
      </w:pPr>
      <w:r w:rsidRPr="00F23FA0">
        <w:rPr>
          <w:rFonts w:ascii="Times New Roman" w:eastAsia="Andale Sans UI" w:hAnsi="Times New Roman" w:cs="Tahoma"/>
          <w:color w:val="000000"/>
          <w:kern w:val="3"/>
          <w:sz w:val="28"/>
          <w:szCs w:val="28"/>
          <w:lang w:bidi="en-US"/>
        </w:rPr>
        <w:t xml:space="preserve">среднего балла по итогам </w:t>
      </w:r>
      <w:r w:rsidR="00390A7F">
        <w:rPr>
          <w:rFonts w:ascii="Times New Roman" w:eastAsia="Andale Sans UI" w:hAnsi="Times New Roman" w:cs="Tahoma"/>
          <w:color w:val="000000"/>
          <w:kern w:val="3"/>
          <w:sz w:val="28"/>
          <w:szCs w:val="28"/>
          <w:lang w:bidi="en-US"/>
        </w:rPr>
        <w:t>5,5</w:t>
      </w:r>
      <w:r w:rsidRPr="00F23FA0">
        <w:rPr>
          <w:rFonts w:ascii="Times New Roman" w:eastAsia="Andale Sans UI" w:hAnsi="Times New Roman" w:cs="Tahoma"/>
          <w:color w:val="000000"/>
          <w:kern w:val="3"/>
          <w:sz w:val="28"/>
          <w:szCs w:val="28"/>
          <w:lang w:bidi="en-US"/>
        </w:rPr>
        <w:t xml:space="preserve"> лет обучения в </w:t>
      </w:r>
      <w:proofErr w:type="spellStart"/>
      <w:r w:rsidR="00390A7F">
        <w:rPr>
          <w:rFonts w:ascii="Times New Roman" w:eastAsia="Andale Sans UI" w:hAnsi="Times New Roman" w:cs="Tahoma"/>
          <w:color w:val="000000"/>
          <w:kern w:val="3"/>
          <w:sz w:val="28"/>
          <w:szCs w:val="28"/>
          <w:lang w:bidi="en-US"/>
        </w:rPr>
        <w:t>специалитете</w:t>
      </w:r>
      <w:proofErr w:type="spellEnd"/>
      <w:r w:rsidRPr="00F23FA0">
        <w:rPr>
          <w:rFonts w:ascii="Times New Roman" w:eastAsia="Andale Sans UI" w:hAnsi="Times New Roman" w:cs="Tahoma"/>
          <w:color w:val="000000"/>
          <w:kern w:val="3"/>
          <w:sz w:val="28"/>
          <w:szCs w:val="28"/>
          <w:lang w:bidi="en-US"/>
        </w:rPr>
        <w:t>;</w:t>
      </w:r>
    </w:p>
    <w:p w:rsidR="001C7FE9" w:rsidRPr="00F23FA0" w:rsidRDefault="001C7FE9" w:rsidP="006D4E5A">
      <w:pPr>
        <w:pStyle w:val="a5"/>
        <w:widowControl w:val="0"/>
        <w:numPr>
          <w:ilvl w:val="0"/>
          <w:numId w:val="4"/>
        </w:numPr>
        <w:suppressAutoHyphens/>
        <w:autoSpaceDN w:val="0"/>
        <w:spacing w:after="0" w:line="240" w:lineRule="auto"/>
        <w:ind w:left="0" w:firstLine="709"/>
        <w:jc w:val="both"/>
        <w:textAlignment w:val="baseline"/>
        <w:rPr>
          <w:rFonts w:ascii="Times New Roman" w:eastAsia="Andale Sans UI" w:hAnsi="Times New Roman" w:cs="Tahoma"/>
          <w:color w:val="000000"/>
          <w:kern w:val="3"/>
          <w:sz w:val="28"/>
          <w:szCs w:val="28"/>
          <w:lang w:bidi="en-US"/>
        </w:rPr>
      </w:pPr>
      <w:r w:rsidRPr="00F23FA0">
        <w:rPr>
          <w:rFonts w:ascii="Times New Roman" w:eastAsia="Andale Sans UI" w:hAnsi="Times New Roman" w:cs="Tahoma"/>
          <w:color w:val="000000"/>
          <w:kern w:val="3"/>
          <w:sz w:val="28"/>
          <w:szCs w:val="28"/>
          <w:lang w:bidi="en-US"/>
        </w:rPr>
        <w:t xml:space="preserve">с учетом справки на </w:t>
      </w:r>
      <w:proofErr w:type="spellStart"/>
      <w:r w:rsidRPr="00F23FA0">
        <w:rPr>
          <w:rFonts w:ascii="Times New Roman" w:eastAsia="Andale Sans UI" w:hAnsi="Times New Roman" w:cs="Tahoma"/>
          <w:color w:val="000000"/>
          <w:kern w:val="3"/>
          <w:sz w:val="28"/>
          <w:szCs w:val="28"/>
          <w:lang w:bidi="en-US"/>
        </w:rPr>
        <w:t>антиплагиат</w:t>
      </w:r>
      <w:proofErr w:type="spellEnd"/>
      <w:r w:rsidRPr="00F23FA0">
        <w:rPr>
          <w:rFonts w:ascii="Times New Roman" w:eastAsia="Andale Sans UI" w:hAnsi="Times New Roman" w:cs="Tahoma"/>
          <w:color w:val="000000"/>
          <w:kern w:val="3"/>
          <w:sz w:val="28"/>
          <w:szCs w:val="28"/>
          <w:lang w:bidi="en-US"/>
        </w:rPr>
        <w:t>;</w:t>
      </w:r>
    </w:p>
    <w:p w:rsidR="001C7FE9" w:rsidRPr="00F23FA0" w:rsidRDefault="001C7FE9" w:rsidP="006D4E5A">
      <w:pPr>
        <w:pStyle w:val="a5"/>
        <w:widowControl w:val="0"/>
        <w:numPr>
          <w:ilvl w:val="0"/>
          <w:numId w:val="4"/>
        </w:numPr>
        <w:suppressAutoHyphens/>
        <w:autoSpaceDN w:val="0"/>
        <w:spacing w:after="0" w:line="240" w:lineRule="auto"/>
        <w:ind w:left="0" w:firstLine="709"/>
        <w:jc w:val="both"/>
        <w:textAlignment w:val="baseline"/>
        <w:rPr>
          <w:rFonts w:ascii="Times New Roman" w:eastAsia="Andale Sans UI" w:hAnsi="Times New Roman" w:cs="Tahoma"/>
          <w:color w:val="000000"/>
          <w:kern w:val="3"/>
          <w:sz w:val="28"/>
          <w:szCs w:val="28"/>
          <w:lang w:bidi="en-US"/>
        </w:rPr>
      </w:pPr>
      <w:r w:rsidRPr="00F23FA0">
        <w:rPr>
          <w:rFonts w:ascii="Times New Roman" w:eastAsia="Andale Sans UI" w:hAnsi="Times New Roman" w:cs="Tahoma"/>
          <w:color w:val="000000"/>
          <w:kern w:val="3"/>
          <w:sz w:val="28"/>
          <w:szCs w:val="28"/>
          <w:lang w:bidi="en-US"/>
        </w:rPr>
        <w:t>с учетом среднего балла ответов на вопросы членов Г</w:t>
      </w:r>
      <w:r>
        <w:rPr>
          <w:rFonts w:ascii="Times New Roman" w:eastAsia="Andale Sans UI" w:hAnsi="Times New Roman" w:cs="Tahoma"/>
          <w:color w:val="000000"/>
          <w:kern w:val="3"/>
          <w:sz w:val="28"/>
          <w:szCs w:val="28"/>
          <w:lang w:bidi="en-US"/>
        </w:rPr>
        <w:t>Э</w:t>
      </w:r>
      <w:r w:rsidRPr="00F23FA0">
        <w:rPr>
          <w:rFonts w:ascii="Times New Roman" w:eastAsia="Andale Sans UI" w:hAnsi="Times New Roman" w:cs="Tahoma"/>
          <w:color w:val="000000"/>
          <w:kern w:val="3"/>
          <w:sz w:val="28"/>
          <w:szCs w:val="28"/>
          <w:lang w:bidi="en-US"/>
        </w:rPr>
        <w:t>К.</w:t>
      </w:r>
    </w:p>
    <w:p w:rsidR="001C7FE9" w:rsidRPr="00F23FA0" w:rsidRDefault="001C7FE9" w:rsidP="006D4E5A">
      <w:pPr>
        <w:widowControl w:val="0"/>
        <w:suppressAutoHyphens/>
        <w:autoSpaceDN w:val="0"/>
        <w:spacing w:after="0" w:line="240" w:lineRule="auto"/>
        <w:ind w:firstLine="709"/>
        <w:jc w:val="both"/>
        <w:textAlignment w:val="baseline"/>
        <w:rPr>
          <w:rFonts w:ascii="Times New Roman" w:eastAsia="Andale Sans UI" w:hAnsi="Times New Roman" w:cs="Tahoma"/>
          <w:kern w:val="3"/>
          <w:sz w:val="28"/>
          <w:szCs w:val="28"/>
          <w:lang w:bidi="en-US"/>
        </w:rPr>
      </w:pPr>
      <w:r w:rsidRPr="00F23FA0">
        <w:rPr>
          <w:rFonts w:ascii="Times New Roman" w:eastAsia="Andale Sans UI" w:hAnsi="Times New Roman" w:cs="Tahoma"/>
          <w:b/>
          <w:kern w:val="3"/>
          <w:sz w:val="28"/>
          <w:szCs w:val="28"/>
          <w:lang w:bidi="en-US"/>
        </w:rPr>
        <w:t>«Отлично»</w:t>
      </w:r>
      <w:r w:rsidRPr="00F23FA0">
        <w:rPr>
          <w:rFonts w:ascii="Times New Roman" w:eastAsia="Andale Sans UI" w:hAnsi="Times New Roman" w:cs="Tahoma"/>
          <w:kern w:val="3"/>
          <w:sz w:val="28"/>
          <w:szCs w:val="28"/>
          <w:lang w:bidi="en-US"/>
        </w:rPr>
        <w:t xml:space="preserve"> выставляется студенту, если:</w:t>
      </w:r>
    </w:p>
    <w:p w:rsidR="001C7FE9" w:rsidRPr="00F23FA0" w:rsidRDefault="001C7FE9" w:rsidP="006D4E5A">
      <w:pPr>
        <w:pStyle w:val="a5"/>
        <w:widowControl w:val="0"/>
        <w:numPr>
          <w:ilvl w:val="0"/>
          <w:numId w:val="4"/>
        </w:numPr>
        <w:suppressAutoHyphens/>
        <w:autoSpaceDN w:val="0"/>
        <w:spacing w:after="0" w:line="240" w:lineRule="auto"/>
        <w:ind w:left="0" w:firstLine="709"/>
        <w:jc w:val="both"/>
        <w:textAlignment w:val="baseline"/>
        <w:rPr>
          <w:rFonts w:ascii="Times New Roman" w:eastAsia="Andale Sans UI" w:hAnsi="Times New Roman" w:cs="Tahoma"/>
          <w:color w:val="000000"/>
          <w:kern w:val="3"/>
          <w:sz w:val="28"/>
          <w:szCs w:val="28"/>
          <w:lang w:bidi="en-US"/>
        </w:rPr>
      </w:pPr>
      <w:r w:rsidRPr="00F23FA0">
        <w:rPr>
          <w:rFonts w:ascii="Times New Roman" w:eastAsia="Andale Sans UI" w:hAnsi="Times New Roman" w:cs="Tahoma"/>
          <w:color w:val="000000"/>
          <w:kern w:val="3"/>
          <w:sz w:val="28"/>
          <w:szCs w:val="28"/>
          <w:lang w:bidi="en-US"/>
        </w:rPr>
        <w:t xml:space="preserve">ВКР выполнена в соответствии с целевой установкой, отвечает предъявляемым требованиям, показывает отличную оценку </w:t>
      </w:r>
      <w:proofErr w:type="spellStart"/>
      <w:r w:rsidRPr="00F23FA0">
        <w:rPr>
          <w:rFonts w:ascii="Times New Roman" w:eastAsia="Andale Sans UI" w:hAnsi="Times New Roman" w:cs="Tahoma"/>
          <w:color w:val="000000"/>
          <w:kern w:val="3"/>
          <w:sz w:val="28"/>
          <w:szCs w:val="28"/>
          <w:lang w:bidi="en-US"/>
        </w:rPr>
        <w:t>сформированности</w:t>
      </w:r>
      <w:proofErr w:type="spellEnd"/>
      <w:r w:rsidRPr="00F23FA0">
        <w:rPr>
          <w:rFonts w:ascii="Times New Roman" w:eastAsia="Andale Sans UI" w:hAnsi="Times New Roman" w:cs="Tahoma"/>
          <w:color w:val="000000"/>
          <w:kern w:val="3"/>
          <w:sz w:val="28"/>
          <w:szCs w:val="28"/>
          <w:lang w:bidi="en-US"/>
        </w:rPr>
        <w:t xml:space="preserve"> компетенций обучающегося и оформлена в соответствии со стандартом; </w:t>
      </w:r>
    </w:p>
    <w:p w:rsidR="001C7FE9" w:rsidRPr="00F23FA0" w:rsidRDefault="001C7FE9" w:rsidP="006D4E5A">
      <w:pPr>
        <w:pStyle w:val="a5"/>
        <w:widowControl w:val="0"/>
        <w:numPr>
          <w:ilvl w:val="0"/>
          <w:numId w:val="4"/>
        </w:numPr>
        <w:suppressAutoHyphens/>
        <w:autoSpaceDN w:val="0"/>
        <w:spacing w:after="0" w:line="240" w:lineRule="auto"/>
        <w:ind w:left="0" w:firstLine="709"/>
        <w:jc w:val="both"/>
        <w:textAlignment w:val="baseline"/>
        <w:rPr>
          <w:rFonts w:ascii="Times New Roman" w:eastAsia="Andale Sans UI" w:hAnsi="Times New Roman" w:cs="Tahoma"/>
          <w:color w:val="000000"/>
          <w:kern w:val="3"/>
          <w:sz w:val="28"/>
          <w:szCs w:val="28"/>
          <w:lang w:bidi="en-US"/>
        </w:rPr>
      </w:pPr>
      <w:r w:rsidRPr="00F23FA0">
        <w:rPr>
          <w:rFonts w:ascii="Times New Roman" w:eastAsia="Andale Sans UI" w:hAnsi="Times New Roman" w:cs="Tahoma"/>
          <w:color w:val="000000"/>
          <w:kern w:val="3"/>
          <w:sz w:val="28"/>
          <w:szCs w:val="28"/>
          <w:lang w:bidi="en-US"/>
        </w:rPr>
        <w:t xml:space="preserve">выступление студента на защите структурировано, раскрыты причины выбора и актуальность темы, цель и задачи работы, предмет, объект и хронологические рамки исследования, логика выведения каждого наиболее значимого вывода; </w:t>
      </w:r>
    </w:p>
    <w:p w:rsidR="001C7FE9" w:rsidRPr="00F23FA0" w:rsidRDefault="001C7FE9" w:rsidP="006D4E5A">
      <w:pPr>
        <w:pStyle w:val="a5"/>
        <w:widowControl w:val="0"/>
        <w:numPr>
          <w:ilvl w:val="0"/>
          <w:numId w:val="4"/>
        </w:numPr>
        <w:suppressAutoHyphens/>
        <w:autoSpaceDN w:val="0"/>
        <w:spacing w:after="0" w:line="240" w:lineRule="auto"/>
        <w:ind w:left="0" w:firstLine="709"/>
        <w:jc w:val="both"/>
        <w:textAlignment w:val="baseline"/>
        <w:rPr>
          <w:rFonts w:ascii="Times New Roman" w:eastAsia="Andale Sans UI" w:hAnsi="Times New Roman" w:cs="Tahoma"/>
          <w:color w:val="000000"/>
          <w:kern w:val="3"/>
          <w:sz w:val="28"/>
          <w:szCs w:val="28"/>
          <w:lang w:bidi="en-US"/>
        </w:rPr>
      </w:pPr>
      <w:r w:rsidRPr="00F23FA0">
        <w:rPr>
          <w:rFonts w:ascii="Times New Roman" w:eastAsia="Andale Sans UI" w:hAnsi="Times New Roman" w:cs="Tahoma"/>
          <w:color w:val="000000"/>
          <w:kern w:val="3"/>
          <w:sz w:val="28"/>
          <w:szCs w:val="28"/>
          <w:lang w:bidi="en-US"/>
        </w:rPr>
        <w:t xml:space="preserve">длительность выступления соответствует регламенту; </w:t>
      </w:r>
    </w:p>
    <w:p w:rsidR="001C7FE9" w:rsidRPr="00F23FA0" w:rsidRDefault="001C7FE9" w:rsidP="006D4E5A">
      <w:pPr>
        <w:pStyle w:val="a5"/>
        <w:widowControl w:val="0"/>
        <w:numPr>
          <w:ilvl w:val="0"/>
          <w:numId w:val="4"/>
        </w:numPr>
        <w:suppressAutoHyphens/>
        <w:autoSpaceDN w:val="0"/>
        <w:spacing w:after="0" w:line="240" w:lineRule="auto"/>
        <w:ind w:left="0" w:firstLine="709"/>
        <w:jc w:val="both"/>
        <w:textAlignment w:val="baseline"/>
        <w:rPr>
          <w:rFonts w:ascii="Times New Roman" w:eastAsia="Andale Sans UI" w:hAnsi="Times New Roman" w:cs="Tahoma"/>
          <w:color w:val="000000"/>
          <w:kern w:val="3"/>
          <w:sz w:val="28"/>
          <w:szCs w:val="28"/>
          <w:lang w:bidi="en-US"/>
        </w:rPr>
      </w:pPr>
      <w:r w:rsidRPr="00F23FA0">
        <w:rPr>
          <w:rFonts w:ascii="Times New Roman" w:eastAsia="Andale Sans UI" w:hAnsi="Times New Roman" w:cs="Tahoma"/>
          <w:color w:val="000000"/>
          <w:kern w:val="3"/>
          <w:sz w:val="28"/>
          <w:szCs w:val="28"/>
          <w:lang w:bidi="en-US"/>
        </w:rPr>
        <w:t xml:space="preserve">руководитель оценивает работу на «отлично»; </w:t>
      </w:r>
    </w:p>
    <w:p w:rsidR="001C7FE9" w:rsidRPr="00F23FA0" w:rsidRDefault="001C7FE9" w:rsidP="006D4E5A">
      <w:pPr>
        <w:pStyle w:val="a5"/>
        <w:widowControl w:val="0"/>
        <w:numPr>
          <w:ilvl w:val="0"/>
          <w:numId w:val="4"/>
        </w:numPr>
        <w:suppressAutoHyphens/>
        <w:autoSpaceDN w:val="0"/>
        <w:spacing w:after="0" w:line="240" w:lineRule="auto"/>
        <w:ind w:left="0" w:firstLine="709"/>
        <w:jc w:val="both"/>
        <w:textAlignment w:val="baseline"/>
        <w:rPr>
          <w:rFonts w:ascii="Times New Roman" w:eastAsia="Andale Sans UI" w:hAnsi="Times New Roman" w:cs="Tahoma"/>
          <w:color w:val="000000"/>
          <w:kern w:val="3"/>
          <w:sz w:val="28"/>
          <w:szCs w:val="28"/>
          <w:lang w:bidi="en-US"/>
        </w:rPr>
      </w:pPr>
      <w:r w:rsidRPr="00F23FA0">
        <w:rPr>
          <w:rFonts w:ascii="Times New Roman" w:eastAsia="Andale Sans UI" w:hAnsi="Times New Roman" w:cs="Tahoma"/>
          <w:color w:val="000000"/>
          <w:kern w:val="3"/>
          <w:sz w:val="28"/>
          <w:szCs w:val="28"/>
          <w:lang w:bidi="en-US"/>
        </w:rPr>
        <w:t>рецензент оценивает работу на «отлично»;</w:t>
      </w:r>
    </w:p>
    <w:p w:rsidR="001C7FE9" w:rsidRPr="00F23FA0" w:rsidRDefault="001C7FE9" w:rsidP="006D4E5A">
      <w:pPr>
        <w:pStyle w:val="a5"/>
        <w:widowControl w:val="0"/>
        <w:numPr>
          <w:ilvl w:val="0"/>
          <w:numId w:val="4"/>
        </w:numPr>
        <w:suppressAutoHyphens/>
        <w:autoSpaceDN w:val="0"/>
        <w:spacing w:after="0" w:line="240" w:lineRule="auto"/>
        <w:ind w:left="0" w:firstLine="709"/>
        <w:jc w:val="both"/>
        <w:textAlignment w:val="baseline"/>
        <w:rPr>
          <w:rFonts w:ascii="Times New Roman" w:eastAsia="Andale Sans UI" w:hAnsi="Times New Roman" w:cs="Tahoma"/>
          <w:color w:val="000000"/>
          <w:kern w:val="3"/>
          <w:sz w:val="28"/>
          <w:szCs w:val="28"/>
          <w:lang w:bidi="en-US"/>
        </w:rPr>
      </w:pPr>
      <w:r w:rsidRPr="00F23FA0">
        <w:rPr>
          <w:rFonts w:ascii="Times New Roman" w:eastAsia="Andale Sans UI" w:hAnsi="Times New Roman" w:cs="Tahoma"/>
          <w:color w:val="000000"/>
          <w:kern w:val="3"/>
          <w:sz w:val="28"/>
          <w:szCs w:val="28"/>
          <w:lang w:bidi="en-US"/>
        </w:rPr>
        <w:t>ответы на вопросы членов Г</w:t>
      </w:r>
      <w:r>
        <w:rPr>
          <w:rFonts w:ascii="Times New Roman" w:eastAsia="Andale Sans UI" w:hAnsi="Times New Roman" w:cs="Tahoma"/>
          <w:color w:val="000000"/>
          <w:kern w:val="3"/>
          <w:sz w:val="28"/>
          <w:szCs w:val="28"/>
          <w:lang w:bidi="en-US"/>
        </w:rPr>
        <w:t>Э</w:t>
      </w:r>
      <w:r w:rsidRPr="00F23FA0">
        <w:rPr>
          <w:rFonts w:ascii="Times New Roman" w:eastAsia="Andale Sans UI" w:hAnsi="Times New Roman" w:cs="Tahoma"/>
          <w:color w:val="000000"/>
          <w:kern w:val="3"/>
          <w:sz w:val="28"/>
          <w:szCs w:val="28"/>
          <w:lang w:bidi="en-US"/>
        </w:rPr>
        <w:t xml:space="preserve">К логичны, раскрывают сущность вопроса, подкрепляются положениями использованных источников и нормативно-правовых актов, выводами и расчетами из ВКР, показывают самостоятельность и глубину изучения проблемы студентом; </w:t>
      </w:r>
    </w:p>
    <w:p w:rsidR="001C7FE9" w:rsidRPr="00F23FA0" w:rsidRDefault="001C7FE9" w:rsidP="006D4E5A">
      <w:pPr>
        <w:widowControl w:val="0"/>
        <w:suppressAutoHyphens/>
        <w:autoSpaceDN w:val="0"/>
        <w:spacing w:after="0" w:line="240" w:lineRule="auto"/>
        <w:ind w:firstLine="709"/>
        <w:jc w:val="both"/>
        <w:textAlignment w:val="baseline"/>
        <w:rPr>
          <w:rFonts w:ascii="Times New Roman" w:eastAsia="Andale Sans UI" w:hAnsi="Times New Roman" w:cs="Tahoma"/>
          <w:kern w:val="3"/>
          <w:sz w:val="28"/>
          <w:szCs w:val="28"/>
          <w:lang w:bidi="en-US"/>
        </w:rPr>
      </w:pPr>
      <w:r w:rsidRPr="00F23FA0">
        <w:rPr>
          <w:rFonts w:ascii="Times New Roman" w:eastAsia="Andale Sans UI" w:hAnsi="Times New Roman" w:cs="Tahoma"/>
          <w:b/>
          <w:kern w:val="3"/>
          <w:sz w:val="28"/>
          <w:szCs w:val="28"/>
          <w:lang w:bidi="en-US"/>
        </w:rPr>
        <w:t xml:space="preserve"> «Хорошо»</w:t>
      </w:r>
      <w:r w:rsidRPr="00F23FA0">
        <w:rPr>
          <w:rFonts w:ascii="Times New Roman" w:eastAsia="Andale Sans UI" w:hAnsi="Times New Roman" w:cs="Tahoma"/>
          <w:kern w:val="3"/>
          <w:sz w:val="28"/>
          <w:szCs w:val="28"/>
          <w:lang w:bidi="en-US"/>
        </w:rPr>
        <w:t xml:space="preserve"> выставляется студенту, если:</w:t>
      </w:r>
    </w:p>
    <w:p w:rsidR="001C7FE9" w:rsidRPr="00F23FA0" w:rsidRDefault="001C7FE9" w:rsidP="006D4E5A">
      <w:pPr>
        <w:pStyle w:val="a5"/>
        <w:widowControl w:val="0"/>
        <w:numPr>
          <w:ilvl w:val="0"/>
          <w:numId w:val="4"/>
        </w:numPr>
        <w:suppressAutoHyphens/>
        <w:autoSpaceDN w:val="0"/>
        <w:spacing w:after="0" w:line="240" w:lineRule="auto"/>
        <w:ind w:left="0" w:firstLine="709"/>
        <w:jc w:val="both"/>
        <w:textAlignment w:val="baseline"/>
        <w:rPr>
          <w:rFonts w:ascii="Times New Roman" w:eastAsia="Andale Sans UI" w:hAnsi="Times New Roman" w:cs="Tahoma"/>
          <w:color w:val="000000"/>
          <w:kern w:val="3"/>
          <w:sz w:val="28"/>
          <w:szCs w:val="28"/>
          <w:lang w:bidi="en-US"/>
        </w:rPr>
      </w:pPr>
      <w:r w:rsidRPr="00F23FA0">
        <w:rPr>
          <w:rFonts w:ascii="Times New Roman" w:eastAsia="Andale Sans UI" w:hAnsi="Times New Roman" w:cs="Tahoma"/>
          <w:color w:val="000000"/>
          <w:kern w:val="3"/>
          <w:sz w:val="28"/>
          <w:szCs w:val="28"/>
          <w:lang w:bidi="en-US"/>
        </w:rPr>
        <w:t xml:space="preserve">ВКР выполнена в соответствии с целевой установкой, отвечает предъявляемым требованиям, показывает хорошую оценку </w:t>
      </w:r>
      <w:proofErr w:type="spellStart"/>
      <w:r w:rsidRPr="00F23FA0">
        <w:rPr>
          <w:rFonts w:ascii="Times New Roman" w:eastAsia="Andale Sans UI" w:hAnsi="Times New Roman" w:cs="Tahoma"/>
          <w:color w:val="000000"/>
          <w:kern w:val="3"/>
          <w:sz w:val="28"/>
          <w:szCs w:val="28"/>
          <w:lang w:bidi="en-US"/>
        </w:rPr>
        <w:t>сформированности</w:t>
      </w:r>
      <w:proofErr w:type="spellEnd"/>
      <w:r w:rsidRPr="00F23FA0">
        <w:rPr>
          <w:rFonts w:ascii="Times New Roman" w:eastAsia="Andale Sans UI" w:hAnsi="Times New Roman" w:cs="Tahoma"/>
          <w:color w:val="000000"/>
          <w:kern w:val="3"/>
          <w:sz w:val="28"/>
          <w:szCs w:val="28"/>
          <w:lang w:bidi="en-US"/>
        </w:rPr>
        <w:t xml:space="preserve"> компетенций обучающегося  и оформлена в соответствии с требованиями, предъявляемыми к ней; </w:t>
      </w:r>
    </w:p>
    <w:p w:rsidR="001C7FE9" w:rsidRPr="00F23FA0" w:rsidRDefault="001C7FE9" w:rsidP="006D4E5A">
      <w:pPr>
        <w:pStyle w:val="a5"/>
        <w:widowControl w:val="0"/>
        <w:numPr>
          <w:ilvl w:val="0"/>
          <w:numId w:val="4"/>
        </w:numPr>
        <w:suppressAutoHyphens/>
        <w:autoSpaceDN w:val="0"/>
        <w:spacing w:after="0" w:line="240" w:lineRule="auto"/>
        <w:ind w:left="0" w:firstLine="709"/>
        <w:jc w:val="both"/>
        <w:textAlignment w:val="baseline"/>
        <w:rPr>
          <w:rFonts w:ascii="Times New Roman" w:eastAsia="Andale Sans UI" w:hAnsi="Times New Roman" w:cs="Tahoma"/>
          <w:color w:val="000000"/>
          <w:kern w:val="3"/>
          <w:sz w:val="28"/>
          <w:szCs w:val="28"/>
          <w:lang w:bidi="en-US"/>
        </w:rPr>
      </w:pPr>
      <w:r w:rsidRPr="00F23FA0">
        <w:rPr>
          <w:rFonts w:ascii="Times New Roman" w:eastAsia="Andale Sans UI" w:hAnsi="Times New Roman" w:cs="Tahoma"/>
          <w:color w:val="000000"/>
          <w:kern w:val="3"/>
          <w:sz w:val="28"/>
          <w:szCs w:val="28"/>
          <w:lang w:bidi="en-US"/>
        </w:rPr>
        <w:t xml:space="preserve">при выступлении на защите ВКР допускаются одна – две неточности при раскрытии причин выбора и актуальности темы, целей и задач работы, предмета, объекта и хронологических рамок исследования, допускается погрешность в логике выведения одного из наиболее значимых выводов, которая устраняется в ходе дополнительных уточняющихся вопросов; </w:t>
      </w:r>
    </w:p>
    <w:p w:rsidR="001C7FE9" w:rsidRPr="00F23FA0" w:rsidRDefault="001C7FE9" w:rsidP="006D4E5A">
      <w:pPr>
        <w:pStyle w:val="a5"/>
        <w:widowControl w:val="0"/>
        <w:numPr>
          <w:ilvl w:val="0"/>
          <w:numId w:val="4"/>
        </w:numPr>
        <w:suppressAutoHyphens/>
        <w:autoSpaceDN w:val="0"/>
        <w:spacing w:after="0" w:line="240" w:lineRule="auto"/>
        <w:ind w:left="0" w:firstLine="709"/>
        <w:jc w:val="both"/>
        <w:textAlignment w:val="baseline"/>
        <w:rPr>
          <w:rFonts w:ascii="Times New Roman" w:eastAsia="Andale Sans UI" w:hAnsi="Times New Roman" w:cs="Tahoma"/>
          <w:color w:val="000000"/>
          <w:kern w:val="3"/>
          <w:sz w:val="28"/>
          <w:szCs w:val="28"/>
          <w:lang w:bidi="en-US"/>
        </w:rPr>
      </w:pPr>
      <w:r w:rsidRPr="00F23FA0">
        <w:rPr>
          <w:rFonts w:ascii="Times New Roman" w:eastAsia="Andale Sans UI" w:hAnsi="Times New Roman" w:cs="Tahoma"/>
          <w:color w:val="000000"/>
          <w:kern w:val="3"/>
          <w:sz w:val="28"/>
          <w:szCs w:val="28"/>
          <w:lang w:bidi="en-US"/>
        </w:rPr>
        <w:t xml:space="preserve">в докладе студента недостаточно отражены перспективы и задачи дальнейшего развития данной темы, применения и внедрения результатов на  практике; </w:t>
      </w:r>
    </w:p>
    <w:p w:rsidR="001C7FE9" w:rsidRPr="00F23FA0" w:rsidRDefault="001C7FE9" w:rsidP="006D4E5A">
      <w:pPr>
        <w:pStyle w:val="a5"/>
        <w:widowControl w:val="0"/>
        <w:numPr>
          <w:ilvl w:val="0"/>
          <w:numId w:val="4"/>
        </w:numPr>
        <w:suppressAutoHyphens/>
        <w:autoSpaceDN w:val="0"/>
        <w:spacing w:after="0" w:line="240" w:lineRule="auto"/>
        <w:ind w:left="0" w:firstLine="709"/>
        <w:jc w:val="both"/>
        <w:textAlignment w:val="baseline"/>
        <w:rPr>
          <w:rFonts w:ascii="Times New Roman" w:eastAsia="Andale Sans UI" w:hAnsi="Times New Roman" w:cs="Tahoma"/>
          <w:color w:val="000000"/>
          <w:kern w:val="3"/>
          <w:sz w:val="28"/>
          <w:szCs w:val="28"/>
          <w:lang w:bidi="en-US"/>
        </w:rPr>
      </w:pPr>
      <w:r w:rsidRPr="00F23FA0">
        <w:rPr>
          <w:rFonts w:ascii="Times New Roman" w:eastAsia="Andale Sans UI" w:hAnsi="Times New Roman" w:cs="Tahoma"/>
          <w:color w:val="000000"/>
          <w:kern w:val="3"/>
          <w:sz w:val="28"/>
          <w:szCs w:val="28"/>
          <w:lang w:bidi="en-US"/>
        </w:rPr>
        <w:t xml:space="preserve">длительность выступления студента соответствует регламенту; </w:t>
      </w:r>
    </w:p>
    <w:p w:rsidR="001C7FE9" w:rsidRPr="00F23FA0" w:rsidRDefault="001C7FE9" w:rsidP="006D4E5A">
      <w:pPr>
        <w:pStyle w:val="a5"/>
        <w:widowControl w:val="0"/>
        <w:numPr>
          <w:ilvl w:val="0"/>
          <w:numId w:val="4"/>
        </w:numPr>
        <w:suppressAutoHyphens/>
        <w:autoSpaceDN w:val="0"/>
        <w:spacing w:after="0" w:line="240" w:lineRule="auto"/>
        <w:ind w:left="0" w:firstLine="709"/>
        <w:jc w:val="both"/>
        <w:textAlignment w:val="baseline"/>
        <w:rPr>
          <w:rFonts w:ascii="Times New Roman" w:eastAsia="Andale Sans UI" w:hAnsi="Times New Roman" w:cs="Tahoma"/>
          <w:color w:val="000000"/>
          <w:kern w:val="3"/>
          <w:sz w:val="28"/>
          <w:szCs w:val="28"/>
          <w:lang w:bidi="en-US"/>
        </w:rPr>
      </w:pPr>
      <w:r w:rsidRPr="00F23FA0">
        <w:rPr>
          <w:rFonts w:ascii="Times New Roman" w:eastAsia="Andale Sans UI" w:hAnsi="Times New Roman" w:cs="Tahoma"/>
          <w:color w:val="000000"/>
          <w:kern w:val="3"/>
          <w:sz w:val="28"/>
          <w:szCs w:val="28"/>
          <w:lang w:bidi="en-US"/>
        </w:rPr>
        <w:t>руководитель оценивает работу на «хорошо»;</w:t>
      </w:r>
    </w:p>
    <w:p w:rsidR="001C7FE9" w:rsidRPr="00F23FA0" w:rsidRDefault="001C7FE9" w:rsidP="006D4E5A">
      <w:pPr>
        <w:pStyle w:val="a5"/>
        <w:widowControl w:val="0"/>
        <w:numPr>
          <w:ilvl w:val="0"/>
          <w:numId w:val="4"/>
        </w:numPr>
        <w:suppressAutoHyphens/>
        <w:autoSpaceDN w:val="0"/>
        <w:spacing w:after="0" w:line="240" w:lineRule="auto"/>
        <w:ind w:left="0" w:firstLine="709"/>
        <w:jc w:val="both"/>
        <w:textAlignment w:val="baseline"/>
        <w:rPr>
          <w:rFonts w:ascii="Times New Roman" w:eastAsia="Andale Sans UI" w:hAnsi="Times New Roman" w:cs="Tahoma"/>
          <w:color w:val="000000"/>
          <w:kern w:val="3"/>
          <w:sz w:val="28"/>
          <w:szCs w:val="28"/>
          <w:lang w:bidi="en-US"/>
        </w:rPr>
      </w:pPr>
      <w:r w:rsidRPr="00F23FA0">
        <w:rPr>
          <w:rFonts w:ascii="Times New Roman" w:eastAsia="Andale Sans UI" w:hAnsi="Times New Roman" w:cs="Tahoma"/>
          <w:color w:val="000000"/>
          <w:kern w:val="3"/>
          <w:sz w:val="28"/>
          <w:szCs w:val="28"/>
          <w:lang w:bidi="en-US"/>
        </w:rPr>
        <w:t>в ответах студента на вопросы членов ГЭК есть неточности и небольшие ошибки, но, в целом, раскрыта сущность вопроса, тезисы выступающего подкрепляются положениями нормативно-правовых актов, выводами и расчетами из ВКР, показывают самостоятельность и глубину изучения проблемы студентом.</w:t>
      </w:r>
    </w:p>
    <w:p w:rsidR="001C7FE9" w:rsidRPr="00F23FA0" w:rsidRDefault="001C7FE9" w:rsidP="006D4E5A">
      <w:pPr>
        <w:widowControl w:val="0"/>
        <w:suppressAutoHyphens/>
        <w:autoSpaceDN w:val="0"/>
        <w:spacing w:after="0" w:line="240" w:lineRule="auto"/>
        <w:ind w:firstLine="709"/>
        <w:jc w:val="both"/>
        <w:textAlignment w:val="baseline"/>
        <w:rPr>
          <w:rFonts w:ascii="Times New Roman" w:eastAsia="Andale Sans UI" w:hAnsi="Times New Roman" w:cs="Tahoma"/>
          <w:kern w:val="3"/>
          <w:sz w:val="28"/>
          <w:szCs w:val="28"/>
          <w:lang w:bidi="en-US"/>
        </w:rPr>
      </w:pPr>
      <w:r w:rsidRPr="00F23FA0">
        <w:rPr>
          <w:rFonts w:ascii="Times New Roman" w:eastAsia="Andale Sans UI" w:hAnsi="Times New Roman" w:cs="Tahoma"/>
          <w:b/>
          <w:kern w:val="3"/>
          <w:sz w:val="28"/>
          <w:szCs w:val="28"/>
          <w:lang w:bidi="en-US"/>
        </w:rPr>
        <w:t xml:space="preserve"> «Удовлетворительно»</w:t>
      </w:r>
      <w:r w:rsidRPr="00F23FA0">
        <w:rPr>
          <w:rFonts w:ascii="Times New Roman" w:eastAsia="Andale Sans UI" w:hAnsi="Times New Roman" w:cs="Tahoma"/>
          <w:kern w:val="3"/>
          <w:sz w:val="28"/>
          <w:szCs w:val="28"/>
          <w:lang w:bidi="en-US"/>
        </w:rPr>
        <w:t xml:space="preserve"> выставляется студенту, если:</w:t>
      </w:r>
    </w:p>
    <w:p w:rsidR="001C7FE9" w:rsidRPr="00F23FA0" w:rsidRDefault="001C7FE9" w:rsidP="006D4E5A">
      <w:pPr>
        <w:pStyle w:val="a5"/>
        <w:widowControl w:val="0"/>
        <w:numPr>
          <w:ilvl w:val="0"/>
          <w:numId w:val="4"/>
        </w:numPr>
        <w:suppressAutoHyphens/>
        <w:autoSpaceDN w:val="0"/>
        <w:spacing w:after="0" w:line="240" w:lineRule="auto"/>
        <w:ind w:left="0" w:firstLine="709"/>
        <w:jc w:val="both"/>
        <w:textAlignment w:val="baseline"/>
        <w:rPr>
          <w:rFonts w:ascii="Times New Roman" w:eastAsia="Andale Sans UI" w:hAnsi="Times New Roman" w:cs="Tahoma"/>
          <w:color w:val="000000"/>
          <w:kern w:val="3"/>
          <w:sz w:val="28"/>
          <w:szCs w:val="28"/>
          <w:lang w:bidi="en-US"/>
        </w:rPr>
      </w:pPr>
      <w:r w:rsidRPr="00F23FA0">
        <w:rPr>
          <w:rFonts w:ascii="Times New Roman" w:eastAsia="Andale Sans UI" w:hAnsi="Times New Roman" w:cs="Tahoma"/>
          <w:color w:val="000000"/>
          <w:kern w:val="3"/>
          <w:sz w:val="28"/>
          <w:szCs w:val="28"/>
          <w:lang w:bidi="en-US"/>
        </w:rPr>
        <w:t xml:space="preserve">ВКР выполнена в соответствии с целевой установкой, показывает </w:t>
      </w:r>
      <w:r w:rsidRPr="00F23FA0">
        <w:rPr>
          <w:rFonts w:ascii="Times New Roman" w:eastAsia="Andale Sans UI" w:hAnsi="Times New Roman" w:cs="Tahoma"/>
          <w:color w:val="000000"/>
          <w:kern w:val="3"/>
          <w:sz w:val="28"/>
          <w:szCs w:val="28"/>
          <w:lang w:bidi="en-US"/>
        </w:rPr>
        <w:lastRenderedPageBreak/>
        <w:t xml:space="preserve">удовлетворительную оценку </w:t>
      </w:r>
      <w:proofErr w:type="spellStart"/>
      <w:r w:rsidRPr="00F23FA0">
        <w:rPr>
          <w:rFonts w:ascii="Times New Roman" w:eastAsia="Andale Sans UI" w:hAnsi="Times New Roman" w:cs="Tahoma"/>
          <w:color w:val="000000"/>
          <w:kern w:val="3"/>
          <w:sz w:val="28"/>
          <w:szCs w:val="28"/>
          <w:lang w:bidi="en-US"/>
        </w:rPr>
        <w:t>сформированности</w:t>
      </w:r>
      <w:proofErr w:type="spellEnd"/>
      <w:r w:rsidRPr="00F23FA0">
        <w:rPr>
          <w:rFonts w:ascii="Times New Roman" w:eastAsia="Andale Sans UI" w:hAnsi="Times New Roman" w:cs="Tahoma"/>
          <w:color w:val="000000"/>
          <w:kern w:val="3"/>
          <w:sz w:val="28"/>
          <w:szCs w:val="28"/>
          <w:lang w:bidi="en-US"/>
        </w:rPr>
        <w:t xml:space="preserve"> компетенций обучающегося, но не в полной мере отвечает предъявляемым требованиям, в </w:t>
      </w:r>
      <w:proofErr w:type="spellStart"/>
      <w:r w:rsidRPr="00F23FA0">
        <w:rPr>
          <w:rFonts w:ascii="Times New Roman" w:eastAsia="Andale Sans UI" w:hAnsi="Times New Roman" w:cs="Tahoma"/>
          <w:color w:val="000000"/>
          <w:kern w:val="3"/>
          <w:sz w:val="28"/>
          <w:szCs w:val="28"/>
          <w:lang w:bidi="en-US"/>
        </w:rPr>
        <w:t>т.ч</w:t>
      </w:r>
      <w:proofErr w:type="spellEnd"/>
      <w:r w:rsidRPr="00F23FA0">
        <w:rPr>
          <w:rFonts w:ascii="Times New Roman" w:eastAsia="Andale Sans UI" w:hAnsi="Times New Roman" w:cs="Tahoma"/>
          <w:color w:val="000000"/>
          <w:kern w:val="3"/>
          <w:sz w:val="28"/>
          <w:szCs w:val="28"/>
          <w:lang w:bidi="en-US"/>
        </w:rPr>
        <w:t xml:space="preserve">. по оформлению в соответствии со стандартом; </w:t>
      </w:r>
    </w:p>
    <w:p w:rsidR="001C7FE9" w:rsidRPr="00F23FA0" w:rsidRDefault="001C7FE9" w:rsidP="006D4E5A">
      <w:pPr>
        <w:pStyle w:val="a5"/>
        <w:widowControl w:val="0"/>
        <w:numPr>
          <w:ilvl w:val="0"/>
          <w:numId w:val="4"/>
        </w:numPr>
        <w:suppressAutoHyphens/>
        <w:autoSpaceDN w:val="0"/>
        <w:spacing w:after="0" w:line="240" w:lineRule="auto"/>
        <w:ind w:left="0" w:firstLine="709"/>
        <w:jc w:val="both"/>
        <w:textAlignment w:val="baseline"/>
        <w:rPr>
          <w:rFonts w:ascii="Times New Roman" w:eastAsia="Andale Sans UI" w:hAnsi="Times New Roman" w:cs="Tahoma"/>
          <w:color w:val="000000"/>
          <w:kern w:val="3"/>
          <w:sz w:val="28"/>
          <w:szCs w:val="28"/>
          <w:lang w:bidi="en-US"/>
        </w:rPr>
      </w:pPr>
      <w:r w:rsidRPr="00F23FA0">
        <w:rPr>
          <w:rFonts w:ascii="Times New Roman" w:eastAsia="Andale Sans UI" w:hAnsi="Times New Roman" w:cs="Tahoma"/>
          <w:color w:val="000000"/>
          <w:kern w:val="3"/>
          <w:sz w:val="28"/>
          <w:szCs w:val="28"/>
          <w:lang w:bidi="en-US"/>
        </w:rPr>
        <w:t xml:space="preserve">выступление студента на защите ВКР содержит неточности при раскрытии причин выбора и актуальности темы, целей и задач работы, предмета, объекта и допущена погрешность в выводах; </w:t>
      </w:r>
    </w:p>
    <w:p w:rsidR="001C7FE9" w:rsidRPr="00F23FA0" w:rsidRDefault="001C7FE9" w:rsidP="006D4E5A">
      <w:pPr>
        <w:pStyle w:val="a5"/>
        <w:widowControl w:val="0"/>
        <w:numPr>
          <w:ilvl w:val="0"/>
          <w:numId w:val="4"/>
        </w:numPr>
        <w:suppressAutoHyphens/>
        <w:autoSpaceDN w:val="0"/>
        <w:spacing w:after="0" w:line="240" w:lineRule="auto"/>
        <w:ind w:left="0" w:firstLine="709"/>
        <w:jc w:val="both"/>
        <w:textAlignment w:val="baseline"/>
        <w:rPr>
          <w:rFonts w:ascii="Times New Roman" w:eastAsia="Andale Sans UI" w:hAnsi="Times New Roman" w:cs="Tahoma"/>
          <w:color w:val="000000"/>
          <w:kern w:val="3"/>
          <w:sz w:val="28"/>
          <w:szCs w:val="28"/>
          <w:lang w:bidi="en-US"/>
        </w:rPr>
      </w:pPr>
      <w:r w:rsidRPr="00F23FA0">
        <w:rPr>
          <w:rFonts w:ascii="Times New Roman" w:eastAsia="Andale Sans UI" w:hAnsi="Times New Roman" w:cs="Tahoma"/>
          <w:color w:val="000000"/>
          <w:kern w:val="3"/>
          <w:sz w:val="28"/>
          <w:szCs w:val="28"/>
          <w:lang w:bidi="en-US"/>
        </w:rPr>
        <w:t xml:space="preserve">длительность выступления студента превышает регламент; </w:t>
      </w:r>
    </w:p>
    <w:p w:rsidR="001C7FE9" w:rsidRPr="00F23FA0" w:rsidRDefault="001C7FE9" w:rsidP="006D4E5A">
      <w:pPr>
        <w:pStyle w:val="a5"/>
        <w:widowControl w:val="0"/>
        <w:numPr>
          <w:ilvl w:val="0"/>
          <w:numId w:val="4"/>
        </w:numPr>
        <w:suppressAutoHyphens/>
        <w:autoSpaceDN w:val="0"/>
        <w:spacing w:after="0" w:line="240" w:lineRule="auto"/>
        <w:ind w:left="0" w:firstLine="709"/>
        <w:jc w:val="both"/>
        <w:textAlignment w:val="baseline"/>
        <w:rPr>
          <w:rFonts w:ascii="Times New Roman" w:eastAsia="Andale Sans UI" w:hAnsi="Times New Roman" w:cs="Tahoma"/>
          <w:color w:val="000000"/>
          <w:kern w:val="3"/>
          <w:sz w:val="28"/>
          <w:szCs w:val="28"/>
          <w:lang w:bidi="en-US"/>
        </w:rPr>
      </w:pPr>
      <w:r w:rsidRPr="00F23FA0">
        <w:rPr>
          <w:rFonts w:ascii="Times New Roman" w:eastAsia="Andale Sans UI" w:hAnsi="Times New Roman" w:cs="Tahoma"/>
          <w:color w:val="000000"/>
          <w:kern w:val="3"/>
          <w:sz w:val="28"/>
          <w:szCs w:val="28"/>
          <w:lang w:bidi="en-US"/>
        </w:rPr>
        <w:t xml:space="preserve">отзыв руководителя на ВКР содержат замечания и перечень недостатков, которые не позволили студенту полностью раскрыть тему; </w:t>
      </w:r>
    </w:p>
    <w:p w:rsidR="001C7FE9" w:rsidRPr="00F23FA0" w:rsidRDefault="001C7FE9" w:rsidP="006D4E5A">
      <w:pPr>
        <w:pStyle w:val="a5"/>
        <w:widowControl w:val="0"/>
        <w:numPr>
          <w:ilvl w:val="0"/>
          <w:numId w:val="4"/>
        </w:numPr>
        <w:suppressAutoHyphens/>
        <w:autoSpaceDN w:val="0"/>
        <w:spacing w:after="0" w:line="240" w:lineRule="auto"/>
        <w:ind w:left="0" w:firstLine="709"/>
        <w:jc w:val="both"/>
        <w:textAlignment w:val="baseline"/>
        <w:rPr>
          <w:rFonts w:ascii="Times New Roman" w:eastAsia="Andale Sans UI" w:hAnsi="Times New Roman" w:cs="Tahoma"/>
          <w:color w:val="000000"/>
          <w:kern w:val="3"/>
          <w:sz w:val="28"/>
          <w:szCs w:val="28"/>
          <w:lang w:bidi="en-US"/>
        </w:rPr>
      </w:pPr>
      <w:r w:rsidRPr="00F23FA0">
        <w:rPr>
          <w:rFonts w:ascii="Times New Roman" w:eastAsia="Andale Sans UI" w:hAnsi="Times New Roman" w:cs="Tahoma"/>
          <w:kern w:val="3"/>
          <w:sz w:val="28"/>
          <w:szCs w:val="28"/>
          <w:lang w:bidi="en-US"/>
        </w:rPr>
        <w:t>внешний рецензент оценивает работу на «удовлетворительно»;</w:t>
      </w:r>
    </w:p>
    <w:p w:rsidR="001C7FE9" w:rsidRPr="00F23FA0" w:rsidRDefault="001C7FE9" w:rsidP="006D4E5A">
      <w:pPr>
        <w:pStyle w:val="a5"/>
        <w:widowControl w:val="0"/>
        <w:numPr>
          <w:ilvl w:val="0"/>
          <w:numId w:val="4"/>
        </w:numPr>
        <w:suppressAutoHyphens/>
        <w:autoSpaceDN w:val="0"/>
        <w:spacing w:after="0" w:line="240" w:lineRule="auto"/>
        <w:ind w:left="0" w:firstLine="709"/>
        <w:jc w:val="both"/>
        <w:textAlignment w:val="baseline"/>
        <w:rPr>
          <w:rFonts w:ascii="Times New Roman" w:eastAsia="Andale Sans UI" w:hAnsi="Times New Roman" w:cs="Tahoma"/>
          <w:color w:val="000000"/>
          <w:kern w:val="3"/>
          <w:sz w:val="28"/>
          <w:szCs w:val="28"/>
          <w:lang w:bidi="en-US"/>
        </w:rPr>
      </w:pPr>
      <w:r w:rsidRPr="00F23FA0">
        <w:rPr>
          <w:rFonts w:ascii="Times New Roman" w:eastAsia="Andale Sans UI" w:hAnsi="Times New Roman" w:cs="Tahoma"/>
          <w:color w:val="000000"/>
          <w:kern w:val="3"/>
          <w:sz w:val="28"/>
          <w:szCs w:val="28"/>
          <w:lang w:bidi="en-US"/>
        </w:rPr>
        <w:t>ответы студента на вопросы членов Г</w:t>
      </w:r>
      <w:r>
        <w:rPr>
          <w:rFonts w:ascii="Times New Roman" w:eastAsia="Andale Sans UI" w:hAnsi="Times New Roman" w:cs="Tahoma"/>
          <w:color w:val="000000"/>
          <w:kern w:val="3"/>
          <w:sz w:val="28"/>
          <w:szCs w:val="28"/>
          <w:lang w:bidi="en-US"/>
        </w:rPr>
        <w:t>Э</w:t>
      </w:r>
      <w:r w:rsidRPr="00F23FA0">
        <w:rPr>
          <w:rFonts w:ascii="Times New Roman" w:eastAsia="Andale Sans UI" w:hAnsi="Times New Roman" w:cs="Tahoma"/>
          <w:color w:val="000000"/>
          <w:kern w:val="3"/>
          <w:sz w:val="28"/>
          <w:szCs w:val="28"/>
          <w:lang w:bidi="en-US"/>
        </w:rPr>
        <w:t xml:space="preserve">К не раскрывают в полной мере сущности вопроса, показывают недостаточную самостоятельность и глубину изучения проблемы студентом; </w:t>
      </w:r>
    </w:p>
    <w:p w:rsidR="001C7FE9" w:rsidRPr="00F23FA0" w:rsidRDefault="001C7FE9" w:rsidP="006D4E5A">
      <w:pPr>
        <w:pStyle w:val="a5"/>
        <w:widowControl w:val="0"/>
        <w:numPr>
          <w:ilvl w:val="0"/>
          <w:numId w:val="4"/>
        </w:numPr>
        <w:suppressAutoHyphens/>
        <w:autoSpaceDN w:val="0"/>
        <w:spacing w:after="0" w:line="240" w:lineRule="auto"/>
        <w:ind w:left="0" w:firstLine="709"/>
        <w:jc w:val="both"/>
        <w:textAlignment w:val="baseline"/>
        <w:rPr>
          <w:rFonts w:ascii="Times New Roman" w:eastAsia="Andale Sans UI" w:hAnsi="Times New Roman" w:cs="Tahoma"/>
          <w:color w:val="000000"/>
          <w:kern w:val="3"/>
          <w:sz w:val="28"/>
          <w:szCs w:val="28"/>
          <w:lang w:bidi="en-US"/>
        </w:rPr>
      </w:pPr>
      <w:r w:rsidRPr="00F23FA0">
        <w:rPr>
          <w:rFonts w:ascii="Times New Roman" w:eastAsia="Andale Sans UI" w:hAnsi="Times New Roman" w:cs="Tahoma"/>
          <w:color w:val="000000"/>
          <w:kern w:val="3"/>
          <w:sz w:val="28"/>
          <w:szCs w:val="28"/>
          <w:lang w:bidi="en-US"/>
        </w:rPr>
        <w:t>в процессе защиты ВКР студент продемонстрировал понимание содержания ошибок, допущенных им при ее выполнении.</w:t>
      </w:r>
    </w:p>
    <w:p w:rsidR="001C7FE9" w:rsidRPr="00F23FA0" w:rsidRDefault="001C7FE9" w:rsidP="006D4E5A">
      <w:pPr>
        <w:widowControl w:val="0"/>
        <w:suppressAutoHyphens/>
        <w:autoSpaceDN w:val="0"/>
        <w:spacing w:after="0" w:line="240" w:lineRule="auto"/>
        <w:ind w:firstLine="709"/>
        <w:jc w:val="both"/>
        <w:textAlignment w:val="baseline"/>
        <w:rPr>
          <w:rFonts w:ascii="Times New Roman" w:eastAsia="Andale Sans UI" w:hAnsi="Times New Roman" w:cs="Tahoma"/>
          <w:kern w:val="3"/>
          <w:sz w:val="28"/>
          <w:szCs w:val="28"/>
          <w:lang w:bidi="en-US"/>
        </w:rPr>
      </w:pPr>
      <w:r w:rsidRPr="00F23FA0">
        <w:rPr>
          <w:rFonts w:ascii="Times New Roman" w:eastAsia="Andale Sans UI" w:hAnsi="Times New Roman" w:cs="Tahoma"/>
          <w:b/>
          <w:kern w:val="3"/>
          <w:sz w:val="28"/>
          <w:szCs w:val="28"/>
          <w:lang w:bidi="en-US"/>
        </w:rPr>
        <w:t>«Неудовлетворительно»</w:t>
      </w:r>
      <w:r w:rsidRPr="00F23FA0">
        <w:rPr>
          <w:rFonts w:ascii="Times New Roman" w:eastAsia="Andale Sans UI" w:hAnsi="Times New Roman" w:cs="Tahoma"/>
          <w:kern w:val="3"/>
          <w:sz w:val="28"/>
          <w:szCs w:val="28"/>
          <w:lang w:bidi="en-US"/>
        </w:rPr>
        <w:t xml:space="preserve"> выставляется студенту, если:</w:t>
      </w:r>
    </w:p>
    <w:p w:rsidR="001C7FE9" w:rsidRPr="00F23FA0" w:rsidRDefault="001C7FE9" w:rsidP="006D4E5A">
      <w:pPr>
        <w:pStyle w:val="a5"/>
        <w:widowControl w:val="0"/>
        <w:numPr>
          <w:ilvl w:val="0"/>
          <w:numId w:val="4"/>
        </w:numPr>
        <w:suppressAutoHyphens/>
        <w:autoSpaceDN w:val="0"/>
        <w:spacing w:after="0" w:line="240" w:lineRule="auto"/>
        <w:ind w:left="0" w:firstLine="709"/>
        <w:jc w:val="both"/>
        <w:textAlignment w:val="baseline"/>
        <w:rPr>
          <w:rFonts w:ascii="Times New Roman" w:eastAsia="Andale Sans UI" w:hAnsi="Times New Roman" w:cs="Tahoma"/>
          <w:color w:val="000000"/>
          <w:kern w:val="3"/>
          <w:sz w:val="28"/>
          <w:szCs w:val="28"/>
          <w:lang w:bidi="en-US"/>
        </w:rPr>
      </w:pPr>
      <w:r w:rsidRPr="00F23FA0">
        <w:rPr>
          <w:rFonts w:ascii="Times New Roman" w:eastAsia="Andale Sans UI" w:hAnsi="Times New Roman" w:cs="Tahoma"/>
          <w:color w:val="000000"/>
          <w:kern w:val="3"/>
          <w:sz w:val="28"/>
          <w:szCs w:val="28"/>
          <w:lang w:bidi="en-US"/>
        </w:rPr>
        <w:t xml:space="preserve">ВКР выполнена с нарушением целевой установки, показывает неудовлетворительную оценку </w:t>
      </w:r>
      <w:proofErr w:type="spellStart"/>
      <w:r w:rsidRPr="00F23FA0">
        <w:rPr>
          <w:rFonts w:ascii="Times New Roman" w:eastAsia="Andale Sans UI" w:hAnsi="Times New Roman" w:cs="Tahoma"/>
          <w:color w:val="000000"/>
          <w:kern w:val="3"/>
          <w:sz w:val="28"/>
          <w:szCs w:val="28"/>
          <w:lang w:bidi="en-US"/>
        </w:rPr>
        <w:t>сформированности</w:t>
      </w:r>
      <w:proofErr w:type="spellEnd"/>
      <w:r w:rsidRPr="00F23FA0">
        <w:rPr>
          <w:rFonts w:ascii="Times New Roman" w:eastAsia="Andale Sans UI" w:hAnsi="Times New Roman" w:cs="Tahoma"/>
          <w:color w:val="000000"/>
          <w:kern w:val="3"/>
          <w:sz w:val="28"/>
          <w:szCs w:val="28"/>
          <w:lang w:bidi="en-US"/>
        </w:rPr>
        <w:t xml:space="preserve"> компетенций обучающегося, не отвечает предъявляемым требованиям, в оформлении имеются отступления от стандарта; </w:t>
      </w:r>
    </w:p>
    <w:p w:rsidR="001C7FE9" w:rsidRPr="00F23FA0" w:rsidRDefault="001C7FE9" w:rsidP="006D4E5A">
      <w:pPr>
        <w:pStyle w:val="a5"/>
        <w:widowControl w:val="0"/>
        <w:numPr>
          <w:ilvl w:val="0"/>
          <w:numId w:val="4"/>
        </w:numPr>
        <w:suppressAutoHyphens/>
        <w:autoSpaceDN w:val="0"/>
        <w:spacing w:after="0" w:line="240" w:lineRule="auto"/>
        <w:ind w:left="0" w:firstLine="709"/>
        <w:jc w:val="both"/>
        <w:textAlignment w:val="baseline"/>
        <w:rPr>
          <w:rFonts w:ascii="Times New Roman" w:eastAsia="Andale Sans UI" w:hAnsi="Times New Roman" w:cs="Tahoma"/>
          <w:color w:val="000000"/>
          <w:kern w:val="3"/>
          <w:sz w:val="28"/>
          <w:szCs w:val="28"/>
          <w:lang w:bidi="en-US"/>
        </w:rPr>
      </w:pPr>
      <w:r w:rsidRPr="00F23FA0">
        <w:rPr>
          <w:rFonts w:ascii="Times New Roman" w:eastAsia="Andale Sans UI" w:hAnsi="Times New Roman" w:cs="Tahoma"/>
          <w:color w:val="000000"/>
          <w:kern w:val="3"/>
          <w:sz w:val="28"/>
          <w:szCs w:val="28"/>
          <w:lang w:bidi="en-US"/>
        </w:rPr>
        <w:t xml:space="preserve">выступление студента на защите не структурировано, недостаточно раскрываются причины выбора и актуальность темы, цели и задачи работы, предмет, объект и хронологические рамки исследования, допускаются грубые погрешности в логике выведения нескольких из наиболее значимых выводов, которые, при указании на них, не устраняются; </w:t>
      </w:r>
    </w:p>
    <w:p w:rsidR="001C7FE9" w:rsidRPr="00F23FA0" w:rsidRDefault="001C7FE9" w:rsidP="006D4E5A">
      <w:pPr>
        <w:pStyle w:val="a5"/>
        <w:widowControl w:val="0"/>
        <w:numPr>
          <w:ilvl w:val="0"/>
          <w:numId w:val="4"/>
        </w:numPr>
        <w:suppressAutoHyphens/>
        <w:autoSpaceDN w:val="0"/>
        <w:spacing w:after="0" w:line="240" w:lineRule="auto"/>
        <w:ind w:left="0" w:firstLine="709"/>
        <w:jc w:val="both"/>
        <w:textAlignment w:val="baseline"/>
        <w:rPr>
          <w:rFonts w:ascii="Times New Roman" w:eastAsia="Andale Sans UI" w:hAnsi="Times New Roman" w:cs="Tahoma"/>
          <w:color w:val="000000"/>
          <w:kern w:val="3"/>
          <w:sz w:val="28"/>
          <w:szCs w:val="28"/>
          <w:lang w:bidi="en-US"/>
        </w:rPr>
      </w:pPr>
      <w:r w:rsidRPr="00F23FA0">
        <w:rPr>
          <w:rFonts w:ascii="Times New Roman" w:eastAsia="Andale Sans UI" w:hAnsi="Times New Roman" w:cs="Tahoma"/>
          <w:color w:val="000000"/>
          <w:kern w:val="3"/>
          <w:sz w:val="28"/>
          <w:szCs w:val="28"/>
          <w:lang w:bidi="en-US"/>
        </w:rPr>
        <w:t xml:space="preserve">длительность выступления студента значительно превышает регламент или доклад вообще не состоялся; </w:t>
      </w:r>
    </w:p>
    <w:p w:rsidR="001C7FE9" w:rsidRPr="00F23FA0" w:rsidRDefault="001C7FE9" w:rsidP="006D4E5A">
      <w:pPr>
        <w:pStyle w:val="a5"/>
        <w:widowControl w:val="0"/>
        <w:numPr>
          <w:ilvl w:val="0"/>
          <w:numId w:val="4"/>
        </w:numPr>
        <w:suppressAutoHyphens/>
        <w:autoSpaceDN w:val="0"/>
        <w:spacing w:after="0" w:line="240" w:lineRule="auto"/>
        <w:ind w:left="0" w:firstLine="709"/>
        <w:jc w:val="both"/>
        <w:textAlignment w:val="baseline"/>
        <w:rPr>
          <w:rFonts w:ascii="Times New Roman" w:eastAsia="Andale Sans UI" w:hAnsi="Times New Roman" w:cs="Tahoma"/>
          <w:color w:val="000000"/>
          <w:kern w:val="3"/>
          <w:sz w:val="28"/>
          <w:szCs w:val="28"/>
          <w:lang w:bidi="en-US"/>
        </w:rPr>
      </w:pPr>
      <w:r w:rsidRPr="00F23FA0">
        <w:rPr>
          <w:rFonts w:ascii="Times New Roman" w:eastAsia="Andale Sans UI" w:hAnsi="Times New Roman" w:cs="Tahoma"/>
          <w:color w:val="000000"/>
          <w:kern w:val="3"/>
          <w:sz w:val="28"/>
          <w:szCs w:val="28"/>
          <w:lang w:bidi="en-US"/>
        </w:rPr>
        <w:t>отзыв руководителя на ВКР – отрицательный;</w:t>
      </w:r>
    </w:p>
    <w:p w:rsidR="001C7FE9" w:rsidRPr="00F23FA0" w:rsidRDefault="001C7FE9" w:rsidP="006D4E5A">
      <w:pPr>
        <w:pStyle w:val="a5"/>
        <w:widowControl w:val="0"/>
        <w:numPr>
          <w:ilvl w:val="0"/>
          <w:numId w:val="4"/>
        </w:numPr>
        <w:suppressAutoHyphens/>
        <w:autoSpaceDN w:val="0"/>
        <w:spacing w:after="0" w:line="240" w:lineRule="auto"/>
        <w:ind w:left="0" w:firstLine="709"/>
        <w:jc w:val="both"/>
        <w:textAlignment w:val="baseline"/>
        <w:rPr>
          <w:rFonts w:ascii="Times New Roman" w:eastAsia="Andale Sans UI" w:hAnsi="Times New Roman" w:cs="Tahoma"/>
          <w:color w:val="000000"/>
          <w:kern w:val="3"/>
          <w:sz w:val="28"/>
          <w:szCs w:val="28"/>
          <w:lang w:bidi="en-US"/>
        </w:rPr>
      </w:pPr>
      <w:r w:rsidRPr="00F23FA0">
        <w:rPr>
          <w:rFonts w:ascii="Times New Roman" w:eastAsia="Andale Sans UI" w:hAnsi="Times New Roman" w:cs="Tahoma"/>
          <w:color w:val="000000"/>
          <w:kern w:val="3"/>
          <w:sz w:val="28"/>
          <w:szCs w:val="28"/>
          <w:lang w:bidi="en-US"/>
        </w:rPr>
        <w:t xml:space="preserve">ответы студента на вопросы членов ГЭК не раскрывают сущности вопроса, не подкрепляются положениями нормативно-правовых актов, выводами и расчетами из ВКР, показывают отсутствие самостоятельности и глубины изучения проблемы студентом; </w:t>
      </w:r>
    </w:p>
    <w:p w:rsidR="001C7FE9" w:rsidRPr="00F23FA0" w:rsidRDefault="001C7FE9" w:rsidP="006D4E5A">
      <w:pPr>
        <w:pStyle w:val="a5"/>
        <w:widowControl w:val="0"/>
        <w:numPr>
          <w:ilvl w:val="0"/>
          <w:numId w:val="4"/>
        </w:numPr>
        <w:suppressAutoHyphens/>
        <w:autoSpaceDN w:val="0"/>
        <w:spacing w:after="0" w:line="240" w:lineRule="auto"/>
        <w:ind w:left="0" w:firstLine="709"/>
        <w:jc w:val="both"/>
        <w:textAlignment w:val="baseline"/>
        <w:rPr>
          <w:rFonts w:ascii="Times New Roman" w:eastAsia="Andale Sans UI" w:hAnsi="Times New Roman" w:cs="Tahoma"/>
          <w:color w:val="000000"/>
          <w:kern w:val="3"/>
          <w:sz w:val="28"/>
          <w:szCs w:val="28"/>
          <w:lang w:bidi="en-US"/>
        </w:rPr>
      </w:pPr>
      <w:r w:rsidRPr="00F23FA0">
        <w:rPr>
          <w:rFonts w:ascii="Times New Roman" w:eastAsia="Andale Sans UI" w:hAnsi="Times New Roman" w:cs="Tahoma"/>
          <w:color w:val="000000"/>
          <w:kern w:val="3"/>
          <w:sz w:val="28"/>
          <w:szCs w:val="28"/>
          <w:lang w:bidi="en-US"/>
        </w:rPr>
        <w:t>в процессе защиты ВКР студент демонстрирует непонимание содержания ошибок, допущенных им при ее выполнении.</w:t>
      </w:r>
    </w:p>
    <w:p w:rsidR="001C7FE9" w:rsidRDefault="001C7FE9" w:rsidP="006D4E5A">
      <w:pPr>
        <w:spacing w:after="0" w:line="240" w:lineRule="auto"/>
        <w:jc w:val="both"/>
        <w:rPr>
          <w:rFonts w:ascii="Times New Roman" w:hAnsi="Times New Roman"/>
          <w:bCs/>
          <w:i/>
          <w:color w:val="000000"/>
          <w:sz w:val="24"/>
          <w:szCs w:val="24"/>
          <w:u w:val="single"/>
        </w:rPr>
      </w:pPr>
    </w:p>
    <w:p w:rsidR="001C7FE9" w:rsidRPr="00F23FA0" w:rsidRDefault="001C7FE9" w:rsidP="006D4E5A">
      <w:pPr>
        <w:tabs>
          <w:tab w:val="left" w:pos="993"/>
        </w:tabs>
        <w:autoSpaceDE w:val="0"/>
        <w:spacing w:after="0" w:line="240" w:lineRule="auto"/>
        <w:ind w:firstLine="567"/>
        <w:jc w:val="both"/>
        <w:rPr>
          <w:rFonts w:ascii="Times New Roman" w:eastAsia="Times New Roman" w:hAnsi="Times New Roman"/>
          <w:b/>
          <w:i/>
          <w:color w:val="000000"/>
          <w:sz w:val="28"/>
          <w:szCs w:val="28"/>
          <w:lang w:eastAsia="ru-RU"/>
        </w:rPr>
      </w:pPr>
      <w:r w:rsidRPr="00F23FA0">
        <w:rPr>
          <w:rFonts w:ascii="Times New Roman" w:eastAsia="Times New Roman" w:hAnsi="Times New Roman"/>
          <w:b/>
          <w:bCs/>
          <w:color w:val="000000"/>
          <w:sz w:val="28"/>
          <w:szCs w:val="28"/>
          <w:lang w:eastAsia="ru-RU"/>
        </w:rPr>
        <w:t>3.4. Темы выпускных квалификационных работ. Типовые контрольные задания или иные материалы, необходимые для оценки результатов освоения образовательной программы</w:t>
      </w:r>
    </w:p>
    <w:p w:rsidR="001C7FE9" w:rsidRPr="00F23FA0" w:rsidRDefault="001C7FE9" w:rsidP="006D4E5A">
      <w:pPr>
        <w:autoSpaceDE w:val="0"/>
        <w:autoSpaceDN w:val="0"/>
        <w:adjustRightInd w:val="0"/>
        <w:spacing w:after="0" w:line="240" w:lineRule="auto"/>
        <w:ind w:firstLine="567"/>
        <w:jc w:val="both"/>
        <w:rPr>
          <w:rFonts w:ascii="Times New Roman" w:hAnsi="Times New Roman"/>
          <w:color w:val="000000"/>
          <w:sz w:val="28"/>
          <w:szCs w:val="28"/>
        </w:rPr>
      </w:pPr>
    </w:p>
    <w:p w:rsidR="001C7FE9" w:rsidRPr="00F23FA0" w:rsidRDefault="001C7FE9" w:rsidP="006D4E5A">
      <w:pPr>
        <w:spacing w:after="0" w:line="240" w:lineRule="auto"/>
        <w:ind w:firstLine="567"/>
        <w:jc w:val="both"/>
        <w:rPr>
          <w:rFonts w:ascii="Times New Roman" w:hAnsi="Times New Roman"/>
          <w:sz w:val="28"/>
          <w:szCs w:val="28"/>
        </w:rPr>
      </w:pPr>
      <w:r w:rsidRPr="00F23FA0">
        <w:rPr>
          <w:rFonts w:ascii="Times New Roman" w:hAnsi="Times New Roman"/>
          <w:sz w:val="28"/>
          <w:szCs w:val="28"/>
        </w:rPr>
        <w:t xml:space="preserve">Темы выпускных квалификационных работ формируются в первую очередь с учетом актуальных работ, выполняемых на каких-либо машиностроительных предприятий, фирмах, организациях машиностроительного профиля с тем, чтобы выполнение ВКР принесло некоторую конкретную пользу. Темы работ либо предлагаются  студенту или он находит самостоятельно актуальную тематику. Возможен совместный </w:t>
      </w:r>
      <w:r w:rsidRPr="00F23FA0">
        <w:rPr>
          <w:rFonts w:ascii="Times New Roman" w:hAnsi="Times New Roman"/>
          <w:sz w:val="28"/>
          <w:szCs w:val="28"/>
        </w:rPr>
        <w:lastRenderedPageBreak/>
        <w:t xml:space="preserve">вариант выбора темы ВКР вместе с руководителем по данной работе. Темы далее утверждаются на заседании кафедры и оформляются в виде приказов  «Об утверждении тем и руководителей ВКР». </w:t>
      </w:r>
    </w:p>
    <w:p w:rsidR="001C7FE9" w:rsidRPr="00F23FA0" w:rsidRDefault="001C7FE9" w:rsidP="006D4E5A">
      <w:pPr>
        <w:autoSpaceDE w:val="0"/>
        <w:autoSpaceDN w:val="0"/>
        <w:adjustRightInd w:val="0"/>
        <w:spacing w:after="0" w:line="240" w:lineRule="auto"/>
        <w:ind w:firstLine="567"/>
        <w:jc w:val="both"/>
        <w:rPr>
          <w:rFonts w:ascii="Times New Roman" w:hAnsi="Times New Roman"/>
          <w:color w:val="000000"/>
          <w:sz w:val="28"/>
          <w:szCs w:val="28"/>
        </w:rPr>
      </w:pPr>
      <w:r w:rsidRPr="00F23FA0">
        <w:rPr>
          <w:rFonts w:ascii="Times New Roman" w:hAnsi="Times New Roman"/>
          <w:color w:val="000000"/>
          <w:sz w:val="28"/>
          <w:szCs w:val="28"/>
        </w:rPr>
        <w:t>В названии ВКР должны найти отражение:</w:t>
      </w:r>
    </w:p>
    <w:p w:rsidR="001C7FE9" w:rsidRPr="00F23FA0" w:rsidRDefault="001C7FE9" w:rsidP="006D4E5A">
      <w:pPr>
        <w:autoSpaceDE w:val="0"/>
        <w:autoSpaceDN w:val="0"/>
        <w:adjustRightInd w:val="0"/>
        <w:spacing w:after="0" w:line="240" w:lineRule="auto"/>
        <w:ind w:firstLine="567"/>
        <w:jc w:val="both"/>
        <w:rPr>
          <w:rFonts w:ascii="Times New Roman" w:hAnsi="Times New Roman"/>
          <w:sz w:val="28"/>
          <w:szCs w:val="28"/>
        </w:rPr>
      </w:pPr>
      <w:r w:rsidRPr="00F23FA0">
        <w:rPr>
          <w:rFonts w:ascii="Times New Roman" w:hAnsi="Times New Roman"/>
          <w:color w:val="000000"/>
          <w:sz w:val="28"/>
          <w:szCs w:val="28"/>
        </w:rPr>
        <w:t xml:space="preserve">- </w:t>
      </w:r>
      <w:r w:rsidRPr="00F23FA0">
        <w:rPr>
          <w:rFonts w:ascii="Times New Roman" w:hAnsi="Times New Roman"/>
          <w:sz w:val="28"/>
          <w:szCs w:val="28"/>
        </w:rPr>
        <w:t>наименование решаемой  задачи (например, совершенствование аудита, улучшение качества, применение методов контроля);</w:t>
      </w:r>
    </w:p>
    <w:p w:rsidR="001C7FE9" w:rsidRPr="00F23FA0" w:rsidRDefault="001C7FE9" w:rsidP="006D4E5A">
      <w:pPr>
        <w:autoSpaceDE w:val="0"/>
        <w:autoSpaceDN w:val="0"/>
        <w:adjustRightInd w:val="0"/>
        <w:spacing w:after="0" w:line="240" w:lineRule="auto"/>
        <w:ind w:firstLine="567"/>
        <w:jc w:val="both"/>
        <w:rPr>
          <w:rFonts w:ascii="Times New Roman" w:hAnsi="Times New Roman"/>
          <w:sz w:val="28"/>
          <w:szCs w:val="28"/>
        </w:rPr>
      </w:pPr>
      <w:r w:rsidRPr="00F23FA0">
        <w:rPr>
          <w:rFonts w:ascii="Times New Roman" w:hAnsi="Times New Roman"/>
          <w:color w:val="000000"/>
          <w:sz w:val="28"/>
          <w:szCs w:val="28"/>
        </w:rPr>
        <w:t xml:space="preserve">- </w:t>
      </w:r>
      <w:r w:rsidRPr="00F23FA0">
        <w:rPr>
          <w:rFonts w:ascii="Times New Roman" w:hAnsi="Times New Roman"/>
          <w:sz w:val="28"/>
          <w:szCs w:val="28"/>
        </w:rPr>
        <w:t>сфера разрабатываемых вопросов ВКР (например, на машиностроительном предприятии, на фирмах, организациях и др.);</w:t>
      </w:r>
    </w:p>
    <w:p w:rsidR="00CF5D9F" w:rsidRPr="006D4E5A" w:rsidRDefault="001C7FE9" w:rsidP="006D4E5A">
      <w:pPr>
        <w:autoSpaceDE w:val="0"/>
        <w:autoSpaceDN w:val="0"/>
        <w:adjustRightInd w:val="0"/>
        <w:spacing w:after="0" w:line="240" w:lineRule="auto"/>
        <w:ind w:firstLine="567"/>
        <w:jc w:val="both"/>
        <w:rPr>
          <w:rFonts w:ascii="Times New Roman" w:hAnsi="Times New Roman"/>
          <w:color w:val="000000"/>
          <w:sz w:val="28"/>
          <w:szCs w:val="28"/>
        </w:rPr>
      </w:pPr>
      <w:r w:rsidRPr="00F23FA0">
        <w:rPr>
          <w:rFonts w:ascii="Times New Roman" w:hAnsi="Times New Roman"/>
          <w:color w:val="000000"/>
          <w:sz w:val="28"/>
          <w:szCs w:val="28"/>
        </w:rPr>
        <w:t>- способ решение задачи (за счет инструментов контроля качества, разработки процедур, совершенствования процессов)</w:t>
      </w:r>
    </w:p>
    <w:p w:rsidR="00CF5D9F" w:rsidRPr="00CF5D9F" w:rsidRDefault="00CF5D9F" w:rsidP="006D4E5A">
      <w:pPr>
        <w:keepNext/>
        <w:keepLines/>
        <w:spacing w:after="0" w:line="240" w:lineRule="auto"/>
        <w:ind w:left="1040" w:hanging="10"/>
        <w:jc w:val="both"/>
        <w:outlineLvl w:val="0"/>
        <w:rPr>
          <w:rFonts w:ascii="Times New Roman" w:eastAsia="Times New Roman" w:hAnsi="Times New Roman" w:cs="Times New Roman"/>
          <w:b/>
          <w:color w:val="000000"/>
          <w:sz w:val="28"/>
          <w:lang w:eastAsia="ru-RU"/>
        </w:rPr>
      </w:pPr>
      <w:r w:rsidRPr="00CF5D9F">
        <w:rPr>
          <w:rFonts w:ascii="Times New Roman" w:eastAsia="Times New Roman" w:hAnsi="Times New Roman" w:cs="Times New Roman"/>
          <w:b/>
          <w:color w:val="000000"/>
          <w:sz w:val="28"/>
          <w:lang w:eastAsia="ru-RU"/>
        </w:rPr>
        <w:t>Перечень тематического содержания ВКР</w:t>
      </w:r>
    </w:p>
    <w:p w:rsidR="00CF5D9F" w:rsidRPr="00CF5D9F" w:rsidRDefault="00CF5D9F" w:rsidP="006D4E5A">
      <w:pPr>
        <w:spacing w:after="0" w:line="240" w:lineRule="auto"/>
        <w:ind w:left="250" w:right="245" w:firstLine="698"/>
        <w:jc w:val="both"/>
        <w:rPr>
          <w:rFonts w:ascii="Times New Roman" w:eastAsia="Times New Roman" w:hAnsi="Times New Roman" w:cs="Times New Roman"/>
          <w:color w:val="000000"/>
          <w:sz w:val="28"/>
          <w:lang w:eastAsia="ru-RU"/>
        </w:rPr>
      </w:pPr>
      <w:r w:rsidRPr="00CF5D9F">
        <w:rPr>
          <w:rFonts w:ascii="Times New Roman" w:eastAsia="Times New Roman" w:hAnsi="Times New Roman" w:cs="Times New Roman"/>
          <w:color w:val="000000"/>
          <w:sz w:val="28"/>
          <w:lang w:eastAsia="ru-RU"/>
        </w:rPr>
        <w:t xml:space="preserve">В рамках специальности 15.05.01 «Проектирование технологических машин и комплексов» целесообразно раскрывать и демонстрировать следующие знания и работы: </w:t>
      </w:r>
    </w:p>
    <w:p w:rsidR="00CF5D9F" w:rsidRPr="00CF5D9F" w:rsidRDefault="00CF5D9F" w:rsidP="006D4E5A">
      <w:pPr>
        <w:spacing w:after="0" w:line="240" w:lineRule="auto"/>
        <w:ind w:left="250" w:right="245" w:firstLine="698"/>
        <w:jc w:val="both"/>
        <w:rPr>
          <w:rFonts w:ascii="Times New Roman" w:eastAsia="Times New Roman" w:hAnsi="Times New Roman" w:cs="Times New Roman"/>
          <w:color w:val="000000"/>
          <w:sz w:val="28"/>
          <w:lang w:eastAsia="ru-RU"/>
        </w:rPr>
      </w:pPr>
      <w:r w:rsidRPr="00CF5D9F">
        <w:rPr>
          <w:rFonts w:ascii="Times New Roman" w:eastAsia="Times New Roman" w:hAnsi="Times New Roman" w:cs="Times New Roman"/>
          <w:color w:val="000000"/>
          <w:sz w:val="28"/>
          <w:lang w:eastAsia="ru-RU"/>
        </w:rPr>
        <w:t xml:space="preserve"> - демонстрация знаний и принципов и особенностей создания технологических машин и инструментальных комплексов в машиностроении и их основных технических характеристик;</w:t>
      </w:r>
    </w:p>
    <w:p w:rsidR="00CF5D9F" w:rsidRPr="00CF5D9F" w:rsidRDefault="00CF5D9F" w:rsidP="006D4E5A">
      <w:pPr>
        <w:spacing w:after="0" w:line="240" w:lineRule="auto"/>
        <w:ind w:left="250" w:right="245" w:firstLine="698"/>
        <w:jc w:val="both"/>
        <w:rPr>
          <w:rFonts w:ascii="Times New Roman" w:eastAsia="Times New Roman" w:hAnsi="Times New Roman" w:cs="Times New Roman"/>
          <w:color w:val="000000"/>
          <w:sz w:val="28"/>
          <w:lang w:eastAsia="ru-RU"/>
        </w:rPr>
      </w:pPr>
      <w:r w:rsidRPr="00CF5D9F">
        <w:rPr>
          <w:rFonts w:ascii="Times New Roman" w:eastAsia="Times New Roman" w:hAnsi="Times New Roman" w:cs="Times New Roman"/>
          <w:color w:val="000000"/>
          <w:sz w:val="28"/>
          <w:lang w:eastAsia="ru-RU"/>
        </w:rPr>
        <w:t xml:space="preserve">- демонстрация знаний конструктивных особенностей разрабатываемых и используемых технологических машин </w:t>
      </w:r>
      <w:r>
        <w:rPr>
          <w:rFonts w:ascii="Times New Roman" w:eastAsia="Times New Roman" w:hAnsi="Times New Roman" w:cs="Times New Roman"/>
          <w:color w:val="000000"/>
          <w:sz w:val="28"/>
          <w:lang w:eastAsia="ru-RU"/>
        </w:rPr>
        <w:t xml:space="preserve"> </w:t>
      </w:r>
      <w:r w:rsidRPr="00CF5D9F">
        <w:rPr>
          <w:rFonts w:ascii="Times New Roman" w:eastAsia="Times New Roman" w:hAnsi="Times New Roman" w:cs="Times New Roman"/>
          <w:color w:val="000000"/>
          <w:sz w:val="28"/>
          <w:lang w:eastAsia="ru-RU"/>
        </w:rPr>
        <w:t>инструментальных комплексах в машиностроении;</w:t>
      </w:r>
    </w:p>
    <w:p w:rsidR="00CF5D9F" w:rsidRPr="00CF5D9F" w:rsidRDefault="00CF5D9F" w:rsidP="006D4E5A">
      <w:pPr>
        <w:spacing w:after="0" w:line="240" w:lineRule="auto"/>
        <w:ind w:left="250" w:right="245" w:firstLine="698"/>
        <w:jc w:val="both"/>
        <w:rPr>
          <w:rFonts w:ascii="Times New Roman" w:eastAsia="Times New Roman" w:hAnsi="Times New Roman" w:cs="Times New Roman"/>
          <w:color w:val="000000"/>
          <w:sz w:val="28"/>
          <w:lang w:eastAsia="ru-RU"/>
        </w:rPr>
      </w:pPr>
      <w:r w:rsidRPr="00CF5D9F">
        <w:rPr>
          <w:rFonts w:ascii="Times New Roman" w:eastAsia="Times New Roman" w:hAnsi="Times New Roman" w:cs="Times New Roman"/>
          <w:color w:val="000000"/>
          <w:sz w:val="28"/>
          <w:lang w:eastAsia="ru-RU"/>
        </w:rPr>
        <w:t xml:space="preserve">- выполнение работ по проектированию технологических машин </w:t>
      </w:r>
      <w:r>
        <w:rPr>
          <w:rFonts w:ascii="Times New Roman" w:eastAsia="Times New Roman" w:hAnsi="Times New Roman" w:cs="Times New Roman"/>
          <w:color w:val="000000"/>
          <w:sz w:val="28"/>
          <w:lang w:eastAsia="ru-RU"/>
        </w:rPr>
        <w:t xml:space="preserve"> </w:t>
      </w:r>
      <w:r w:rsidRPr="00CF5D9F">
        <w:rPr>
          <w:rFonts w:ascii="Times New Roman" w:eastAsia="Times New Roman" w:hAnsi="Times New Roman" w:cs="Times New Roman"/>
          <w:color w:val="000000"/>
          <w:sz w:val="28"/>
          <w:lang w:eastAsia="ru-RU"/>
        </w:rPr>
        <w:t>инструментальных комплексов в машиностроении;</w:t>
      </w:r>
    </w:p>
    <w:p w:rsidR="00CF5D9F" w:rsidRPr="00CF5D9F" w:rsidRDefault="00CF5D9F" w:rsidP="006D4E5A">
      <w:pPr>
        <w:spacing w:after="0" w:line="240" w:lineRule="auto"/>
        <w:ind w:left="250" w:right="245" w:firstLine="698"/>
        <w:jc w:val="both"/>
        <w:rPr>
          <w:rFonts w:ascii="Times New Roman" w:eastAsia="Times New Roman" w:hAnsi="Times New Roman" w:cs="Times New Roman"/>
          <w:color w:val="000000"/>
          <w:sz w:val="28"/>
          <w:lang w:eastAsia="ru-RU"/>
        </w:rPr>
      </w:pPr>
      <w:r w:rsidRPr="00CF5D9F">
        <w:rPr>
          <w:rFonts w:ascii="Times New Roman" w:eastAsia="Times New Roman" w:hAnsi="Times New Roman" w:cs="Times New Roman"/>
          <w:color w:val="000000"/>
          <w:sz w:val="28"/>
          <w:lang w:eastAsia="ru-RU"/>
        </w:rPr>
        <w:t xml:space="preserve">- обеспечение информационного обслуживания технологических машин </w:t>
      </w:r>
      <w:r>
        <w:rPr>
          <w:rFonts w:ascii="Times New Roman" w:eastAsia="Times New Roman" w:hAnsi="Times New Roman" w:cs="Times New Roman"/>
          <w:color w:val="000000"/>
          <w:sz w:val="28"/>
          <w:lang w:eastAsia="ru-RU"/>
        </w:rPr>
        <w:t xml:space="preserve"> </w:t>
      </w:r>
      <w:r w:rsidRPr="00CF5D9F">
        <w:rPr>
          <w:rFonts w:ascii="Times New Roman" w:eastAsia="Times New Roman" w:hAnsi="Times New Roman" w:cs="Times New Roman"/>
          <w:color w:val="000000"/>
          <w:sz w:val="28"/>
          <w:lang w:eastAsia="ru-RU"/>
        </w:rPr>
        <w:t>инструментальных комплексов в машиностроении;</w:t>
      </w:r>
    </w:p>
    <w:p w:rsidR="00CF5D9F" w:rsidRPr="00CF5D9F" w:rsidRDefault="00CF5D9F" w:rsidP="006D4E5A">
      <w:pPr>
        <w:spacing w:after="0" w:line="240" w:lineRule="auto"/>
        <w:ind w:left="250" w:right="245" w:firstLine="698"/>
        <w:jc w:val="both"/>
        <w:rPr>
          <w:rFonts w:ascii="Times New Roman" w:eastAsia="Times New Roman" w:hAnsi="Times New Roman" w:cs="Times New Roman"/>
          <w:color w:val="000000"/>
          <w:sz w:val="28"/>
          <w:lang w:eastAsia="ru-RU"/>
        </w:rPr>
      </w:pPr>
      <w:r w:rsidRPr="00CF5D9F">
        <w:rPr>
          <w:rFonts w:ascii="Times New Roman" w:eastAsia="Times New Roman" w:hAnsi="Times New Roman" w:cs="Times New Roman"/>
          <w:color w:val="000000"/>
          <w:sz w:val="28"/>
          <w:lang w:eastAsia="ru-RU"/>
        </w:rPr>
        <w:t>- обеспечение управления и организации работ</w:t>
      </w:r>
      <w:r>
        <w:rPr>
          <w:rFonts w:ascii="Times New Roman" w:eastAsia="Times New Roman" w:hAnsi="Times New Roman" w:cs="Times New Roman"/>
          <w:color w:val="000000"/>
          <w:sz w:val="28"/>
          <w:lang w:eastAsia="ru-RU"/>
        </w:rPr>
        <w:t xml:space="preserve"> при эксплуатации </w:t>
      </w:r>
      <w:r w:rsidRPr="00CF5D9F">
        <w:rPr>
          <w:rFonts w:ascii="Times New Roman" w:eastAsia="Times New Roman" w:hAnsi="Times New Roman" w:cs="Times New Roman"/>
          <w:color w:val="000000"/>
          <w:sz w:val="28"/>
          <w:lang w:eastAsia="ru-RU"/>
        </w:rPr>
        <w:t xml:space="preserve"> технологических машин</w:t>
      </w:r>
      <w:r>
        <w:rPr>
          <w:rFonts w:ascii="Times New Roman" w:eastAsia="Times New Roman" w:hAnsi="Times New Roman" w:cs="Times New Roman"/>
          <w:color w:val="000000"/>
          <w:sz w:val="28"/>
          <w:lang w:eastAsia="ru-RU"/>
        </w:rPr>
        <w:t>,</w:t>
      </w:r>
      <w:r w:rsidRPr="00CF5D9F">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 xml:space="preserve"> </w:t>
      </w:r>
      <w:r w:rsidRPr="00CF5D9F">
        <w:rPr>
          <w:rFonts w:ascii="Times New Roman" w:eastAsia="Times New Roman" w:hAnsi="Times New Roman" w:cs="Times New Roman"/>
          <w:color w:val="000000"/>
          <w:sz w:val="28"/>
          <w:lang w:eastAsia="ru-RU"/>
        </w:rPr>
        <w:t>инструментальных комплексов в машиностроении;</w:t>
      </w:r>
    </w:p>
    <w:p w:rsidR="00CF5D9F" w:rsidRPr="00CF5D9F" w:rsidRDefault="00CF5D9F" w:rsidP="006D4E5A">
      <w:pPr>
        <w:spacing w:after="0" w:line="240" w:lineRule="auto"/>
        <w:ind w:left="250" w:right="245" w:firstLine="698"/>
        <w:jc w:val="both"/>
        <w:rPr>
          <w:rFonts w:ascii="Times New Roman" w:eastAsia="Times New Roman" w:hAnsi="Times New Roman" w:cs="Times New Roman"/>
          <w:color w:val="000000"/>
          <w:sz w:val="28"/>
          <w:lang w:eastAsia="ru-RU"/>
        </w:rPr>
      </w:pPr>
      <w:r w:rsidRPr="00CF5D9F">
        <w:rPr>
          <w:rFonts w:ascii="Times New Roman" w:eastAsia="Times New Roman" w:hAnsi="Times New Roman" w:cs="Times New Roman"/>
          <w:color w:val="000000"/>
          <w:sz w:val="28"/>
          <w:lang w:eastAsia="ru-RU"/>
        </w:rPr>
        <w:t>- выбор необходимых технических данных для обоснованного принятия решений по проектированию технологических машин инструментальных комплексов в машиностроении;</w:t>
      </w:r>
    </w:p>
    <w:p w:rsidR="00CF5D9F" w:rsidRPr="00CF5D9F" w:rsidRDefault="00CF5D9F" w:rsidP="006D4E5A">
      <w:pPr>
        <w:spacing w:after="0" w:line="240" w:lineRule="auto"/>
        <w:ind w:left="250" w:right="245" w:firstLine="698"/>
        <w:jc w:val="both"/>
        <w:rPr>
          <w:rFonts w:ascii="Times New Roman" w:eastAsia="Times New Roman" w:hAnsi="Times New Roman" w:cs="Times New Roman"/>
          <w:color w:val="000000"/>
          <w:sz w:val="28"/>
          <w:lang w:eastAsia="ru-RU"/>
        </w:rPr>
      </w:pPr>
      <w:r w:rsidRPr="00CF5D9F">
        <w:rPr>
          <w:rFonts w:ascii="Times New Roman" w:eastAsia="Times New Roman" w:hAnsi="Times New Roman" w:cs="Times New Roman"/>
          <w:color w:val="000000"/>
          <w:sz w:val="28"/>
          <w:lang w:eastAsia="ru-RU"/>
        </w:rPr>
        <w:t xml:space="preserve">- демонстрация знаний принципов и особенностей создания </w:t>
      </w:r>
      <w:r w:rsidR="007A7F51" w:rsidRPr="00CF5D9F">
        <w:rPr>
          <w:rFonts w:ascii="Times New Roman" w:eastAsia="Times New Roman" w:hAnsi="Times New Roman" w:cs="Times New Roman"/>
          <w:color w:val="000000"/>
          <w:sz w:val="28"/>
          <w:lang w:eastAsia="ru-RU"/>
        </w:rPr>
        <w:t xml:space="preserve">технологических машин </w:t>
      </w:r>
      <w:r w:rsidRPr="00CF5D9F">
        <w:rPr>
          <w:rFonts w:ascii="Times New Roman" w:eastAsia="Times New Roman" w:hAnsi="Times New Roman" w:cs="Times New Roman"/>
          <w:color w:val="000000"/>
          <w:sz w:val="28"/>
          <w:lang w:eastAsia="ru-RU"/>
        </w:rPr>
        <w:t>и комплексов и их основных технических характеристик;</w:t>
      </w:r>
    </w:p>
    <w:p w:rsidR="00CF5D9F" w:rsidRPr="00CF5D9F" w:rsidRDefault="00CF5D9F" w:rsidP="006D4E5A">
      <w:pPr>
        <w:spacing w:after="0" w:line="240" w:lineRule="auto"/>
        <w:ind w:left="250" w:right="245" w:firstLine="698"/>
        <w:jc w:val="both"/>
        <w:rPr>
          <w:rFonts w:ascii="Times New Roman" w:eastAsia="Times New Roman" w:hAnsi="Times New Roman" w:cs="Times New Roman"/>
          <w:color w:val="000000"/>
          <w:sz w:val="28"/>
          <w:lang w:eastAsia="ru-RU"/>
        </w:rPr>
      </w:pPr>
      <w:r w:rsidRPr="00CF5D9F">
        <w:rPr>
          <w:rFonts w:ascii="Times New Roman" w:eastAsia="Times New Roman" w:hAnsi="Times New Roman" w:cs="Times New Roman"/>
          <w:color w:val="000000"/>
          <w:sz w:val="28"/>
          <w:lang w:eastAsia="ru-RU"/>
        </w:rPr>
        <w:t xml:space="preserve">- выполнение работ по проектированию </w:t>
      </w:r>
      <w:r w:rsidR="007A7F51" w:rsidRPr="00CF5D9F">
        <w:rPr>
          <w:rFonts w:ascii="Times New Roman" w:eastAsia="Times New Roman" w:hAnsi="Times New Roman" w:cs="Times New Roman"/>
          <w:color w:val="000000"/>
          <w:sz w:val="28"/>
          <w:lang w:eastAsia="ru-RU"/>
        </w:rPr>
        <w:t xml:space="preserve">технологических машин </w:t>
      </w:r>
      <w:r w:rsidRPr="00CF5D9F">
        <w:rPr>
          <w:rFonts w:ascii="Times New Roman" w:eastAsia="Times New Roman" w:hAnsi="Times New Roman" w:cs="Times New Roman"/>
          <w:color w:val="000000"/>
          <w:sz w:val="28"/>
          <w:lang w:eastAsia="ru-RU"/>
        </w:rPr>
        <w:t>и комплексов;</w:t>
      </w:r>
    </w:p>
    <w:p w:rsidR="001C7FE9" w:rsidRPr="006D4E5A" w:rsidRDefault="00CF5D9F" w:rsidP="006D4E5A">
      <w:pPr>
        <w:spacing w:after="0" w:line="240" w:lineRule="auto"/>
        <w:ind w:left="250" w:right="245" w:firstLine="698"/>
        <w:jc w:val="both"/>
        <w:rPr>
          <w:rFonts w:ascii="Times New Roman" w:eastAsia="Times New Roman" w:hAnsi="Times New Roman" w:cs="Times New Roman"/>
          <w:color w:val="000000"/>
          <w:sz w:val="28"/>
          <w:lang w:eastAsia="ru-RU"/>
        </w:rPr>
      </w:pPr>
      <w:r w:rsidRPr="00CF5D9F">
        <w:rPr>
          <w:rFonts w:ascii="Times New Roman" w:eastAsia="Times New Roman" w:hAnsi="Times New Roman" w:cs="Times New Roman"/>
          <w:color w:val="000000"/>
          <w:sz w:val="28"/>
          <w:lang w:eastAsia="ru-RU"/>
        </w:rPr>
        <w:t xml:space="preserve">- обеспечение управления </w:t>
      </w:r>
      <w:r w:rsidR="007A7F51">
        <w:rPr>
          <w:rFonts w:ascii="Times New Roman" w:eastAsia="Times New Roman" w:hAnsi="Times New Roman" w:cs="Times New Roman"/>
          <w:color w:val="000000"/>
          <w:sz w:val="28"/>
          <w:lang w:eastAsia="ru-RU"/>
        </w:rPr>
        <w:t xml:space="preserve">работы </w:t>
      </w:r>
      <w:r w:rsidR="007A7F51" w:rsidRPr="00CF5D9F">
        <w:rPr>
          <w:rFonts w:ascii="Times New Roman" w:eastAsia="Times New Roman" w:hAnsi="Times New Roman" w:cs="Times New Roman"/>
          <w:color w:val="000000"/>
          <w:sz w:val="28"/>
          <w:lang w:eastAsia="ru-RU"/>
        </w:rPr>
        <w:t>технологических машин</w:t>
      </w:r>
      <w:r w:rsidR="007A7F51">
        <w:rPr>
          <w:rFonts w:ascii="Times New Roman" w:eastAsia="Times New Roman" w:hAnsi="Times New Roman" w:cs="Times New Roman"/>
          <w:color w:val="000000"/>
          <w:sz w:val="28"/>
          <w:lang w:eastAsia="ru-RU"/>
        </w:rPr>
        <w:t xml:space="preserve"> и комплексов.</w:t>
      </w:r>
    </w:p>
    <w:p w:rsidR="001C7FE9" w:rsidRPr="00F23FA0" w:rsidRDefault="001C7FE9" w:rsidP="006D4E5A">
      <w:pPr>
        <w:pStyle w:val="Standard"/>
        <w:ind w:firstLine="709"/>
        <w:jc w:val="both"/>
        <w:rPr>
          <w:color w:val="000000"/>
          <w:sz w:val="28"/>
          <w:szCs w:val="28"/>
          <w:lang w:val="ru-RU"/>
        </w:rPr>
      </w:pPr>
      <w:r>
        <w:rPr>
          <w:color w:val="000000"/>
          <w:sz w:val="28"/>
          <w:szCs w:val="28"/>
          <w:lang w:val="ru-RU"/>
        </w:rPr>
        <w:t>З</w:t>
      </w:r>
      <w:r w:rsidRPr="00F23FA0">
        <w:rPr>
          <w:color w:val="000000"/>
          <w:sz w:val="28"/>
          <w:szCs w:val="28"/>
          <w:lang w:val="ru-RU"/>
        </w:rPr>
        <w:t>адания или иные материалы, необходимые для оценки знаний, умений, навыков и (или) опыта деятельности, характеризующие этапы формирования компетенций в процессе освоения образовательной программы отражены в таблице.</w:t>
      </w:r>
    </w:p>
    <w:p w:rsidR="001C7FE9" w:rsidRPr="00F23FA0" w:rsidRDefault="001C7FE9" w:rsidP="006D4E5A">
      <w:pPr>
        <w:pStyle w:val="Standard"/>
        <w:ind w:firstLine="709"/>
        <w:jc w:val="both"/>
        <w:rPr>
          <w:color w:val="000000"/>
          <w:lang w:val="ru-RU"/>
        </w:rPr>
      </w:pPr>
    </w:p>
    <w:tbl>
      <w:tblPr>
        <w:tblW w:w="9639" w:type="dxa"/>
        <w:tblInd w:w="108" w:type="dxa"/>
        <w:tblLayout w:type="fixed"/>
        <w:tblCellMar>
          <w:left w:w="10" w:type="dxa"/>
          <w:right w:w="10" w:type="dxa"/>
        </w:tblCellMar>
        <w:tblLook w:val="0000" w:firstRow="0" w:lastRow="0" w:firstColumn="0" w:lastColumn="0" w:noHBand="0" w:noVBand="0"/>
      </w:tblPr>
      <w:tblGrid>
        <w:gridCol w:w="1701"/>
        <w:gridCol w:w="1985"/>
        <w:gridCol w:w="5953"/>
      </w:tblGrid>
      <w:tr w:rsidR="001C7FE9" w:rsidRPr="00F23FA0" w:rsidTr="001C7FE9">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7FE9" w:rsidRPr="00F23FA0" w:rsidRDefault="001C7FE9" w:rsidP="006D4E5A">
            <w:pPr>
              <w:autoSpaceDN w:val="0"/>
              <w:spacing w:after="0" w:line="240" w:lineRule="auto"/>
              <w:jc w:val="both"/>
              <w:rPr>
                <w:rFonts w:ascii="Times New Roman" w:eastAsia="Andale Sans UI" w:hAnsi="Times New Roman" w:cs="Tahoma"/>
                <w:color w:val="000000"/>
                <w:kern w:val="3"/>
                <w:sz w:val="20"/>
                <w:szCs w:val="20"/>
                <w:lang w:val="en-US" w:bidi="en-US"/>
              </w:rPr>
            </w:pPr>
            <w:r w:rsidRPr="00F23FA0">
              <w:rPr>
                <w:rFonts w:ascii="Times New Roman" w:eastAsia="Times New Roman" w:hAnsi="Times New Roman"/>
                <w:b/>
                <w:color w:val="000000"/>
                <w:sz w:val="20"/>
                <w:szCs w:val="20"/>
                <w:lang w:eastAsia="zh-CN"/>
              </w:rPr>
              <w:t>Код компетенции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7FE9" w:rsidRPr="00F23FA0" w:rsidRDefault="001C7FE9" w:rsidP="006D4E5A">
            <w:pPr>
              <w:autoSpaceDN w:val="0"/>
              <w:spacing w:after="0" w:line="240" w:lineRule="auto"/>
              <w:jc w:val="both"/>
              <w:rPr>
                <w:rFonts w:ascii="Times New Roman" w:eastAsia="Andale Sans UI" w:hAnsi="Times New Roman" w:cs="Tahoma"/>
                <w:color w:val="000000"/>
                <w:kern w:val="3"/>
                <w:sz w:val="20"/>
                <w:szCs w:val="20"/>
                <w:lang w:val="en-US" w:bidi="en-US"/>
              </w:rPr>
            </w:pPr>
            <w:r w:rsidRPr="00F23FA0">
              <w:rPr>
                <w:rFonts w:ascii="Times New Roman" w:eastAsia="Times New Roman" w:hAnsi="Times New Roman"/>
                <w:b/>
                <w:color w:val="000000"/>
                <w:sz w:val="20"/>
                <w:szCs w:val="20"/>
                <w:lang w:eastAsia="zh-CN"/>
              </w:rPr>
              <w:t>Этапы формирования компетенций</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7FE9" w:rsidRPr="00F23FA0" w:rsidRDefault="001C7FE9" w:rsidP="006D4E5A">
            <w:pPr>
              <w:autoSpaceDN w:val="0"/>
              <w:spacing w:after="0" w:line="240" w:lineRule="auto"/>
              <w:jc w:val="both"/>
              <w:rPr>
                <w:rFonts w:ascii="Times New Roman" w:eastAsia="Times New Roman" w:hAnsi="Times New Roman"/>
                <w:b/>
                <w:color w:val="000000"/>
                <w:sz w:val="20"/>
                <w:szCs w:val="20"/>
                <w:lang w:eastAsia="zh-CN"/>
              </w:rPr>
            </w:pPr>
            <w:r>
              <w:rPr>
                <w:rFonts w:ascii="Times New Roman" w:eastAsia="Times New Roman" w:hAnsi="Times New Roman"/>
                <w:b/>
                <w:color w:val="000000"/>
                <w:sz w:val="20"/>
                <w:szCs w:val="20"/>
                <w:lang w:eastAsia="zh-CN"/>
              </w:rPr>
              <w:t>З</w:t>
            </w:r>
            <w:r w:rsidRPr="00F23FA0">
              <w:rPr>
                <w:rFonts w:ascii="Times New Roman" w:eastAsia="Times New Roman" w:hAnsi="Times New Roman"/>
                <w:b/>
                <w:color w:val="000000"/>
                <w:sz w:val="20"/>
                <w:szCs w:val="20"/>
                <w:lang w:eastAsia="zh-CN"/>
              </w:rPr>
              <w:t>адания</w:t>
            </w:r>
          </w:p>
        </w:tc>
      </w:tr>
      <w:tr w:rsidR="001C7FE9" w:rsidRPr="00F23FA0" w:rsidTr="001C7FE9">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7FE9" w:rsidRPr="00F23FA0" w:rsidRDefault="00515C9E" w:rsidP="006D4E5A">
            <w:pPr>
              <w:autoSpaceDN w:val="0"/>
              <w:spacing w:after="0" w:line="240" w:lineRule="auto"/>
              <w:jc w:val="both"/>
              <w:rPr>
                <w:rFonts w:ascii="Times New Roman" w:eastAsia="Times New Roman" w:hAnsi="Times New Roman"/>
                <w:sz w:val="20"/>
                <w:szCs w:val="20"/>
                <w:lang w:eastAsia="zh-CN"/>
              </w:rPr>
            </w:pPr>
            <w:r>
              <w:rPr>
                <w:rFonts w:ascii="Times New Roman" w:eastAsia="Times New Roman" w:hAnsi="Times New Roman"/>
                <w:sz w:val="20"/>
                <w:szCs w:val="20"/>
                <w:lang w:eastAsia="zh-CN"/>
              </w:rPr>
              <w:t>ПК-16, ПК-18</w:t>
            </w:r>
            <w:r w:rsidR="00BC31E9">
              <w:rPr>
                <w:rFonts w:ascii="Times New Roman" w:eastAsia="Times New Roman" w:hAnsi="Times New Roman"/>
                <w:sz w:val="20"/>
                <w:szCs w:val="20"/>
                <w:lang w:eastAsia="zh-CN"/>
              </w:rPr>
              <w:t xml:space="preserve">, </w:t>
            </w:r>
            <w:r w:rsidR="00BC31E9">
              <w:rPr>
                <w:rFonts w:ascii="Times New Roman" w:eastAsia="Times New Roman" w:hAnsi="Times New Roman"/>
                <w:sz w:val="20"/>
                <w:szCs w:val="20"/>
                <w:lang w:eastAsia="zh-CN"/>
              </w:rPr>
              <w:lastRenderedPageBreak/>
              <w:t>ПСК – 11.4, ПСК – 11.5, ПК-1, ПК-3, ПК-5. ПСК – 11.1, ПСК – 11.4, ПСК – 11.6</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7FE9" w:rsidRPr="00BC31E9" w:rsidRDefault="001C7FE9" w:rsidP="006D4E5A">
            <w:pPr>
              <w:autoSpaceDN w:val="0"/>
              <w:spacing w:after="0" w:line="240" w:lineRule="auto"/>
              <w:jc w:val="both"/>
              <w:rPr>
                <w:rFonts w:ascii="Times New Roman" w:eastAsia="Andale Sans UI" w:hAnsi="Times New Roman" w:cs="Tahoma"/>
                <w:color w:val="000000"/>
                <w:kern w:val="3"/>
                <w:sz w:val="20"/>
                <w:szCs w:val="20"/>
                <w:lang w:bidi="en-US"/>
              </w:rPr>
            </w:pPr>
            <w:r w:rsidRPr="00F23FA0">
              <w:rPr>
                <w:rFonts w:ascii="Times New Roman" w:eastAsia="Times New Roman" w:hAnsi="Times New Roman"/>
                <w:color w:val="000000"/>
                <w:sz w:val="20"/>
                <w:szCs w:val="20"/>
                <w:lang w:eastAsia="zh-CN"/>
              </w:rPr>
              <w:lastRenderedPageBreak/>
              <w:t xml:space="preserve">Этап формирования </w:t>
            </w:r>
            <w:r w:rsidRPr="00F23FA0">
              <w:rPr>
                <w:rFonts w:ascii="Times New Roman" w:eastAsia="Times New Roman" w:hAnsi="Times New Roman"/>
                <w:color w:val="000000"/>
                <w:sz w:val="20"/>
                <w:szCs w:val="20"/>
                <w:lang w:eastAsia="zh-CN"/>
              </w:rPr>
              <w:lastRenderedPageBreak/>
              <w:t>знаний</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7FE9" w:rsidRPr="00F23FA0" w:rsidRDefault="001C7FE9" w:rsidP="006D4E5A">
            <w:pPr>
              <w:autoSpaceDN w:val="0"/>
              <w:spacing w:after="0" w:line="240" w:lineRule="auto"/>
              <w:jc w:val="both"/>
              <w:rPr>
                <w:rFonts w:ascii="Times New Roman" w:eastAsia="Times New Roman" w:hAnsi="Times New Roman"/>
                <w:color w:val="000000"/>
                <w:sz w:val="20"/>
                <w:szCs w:val="20"/>
                <w:lang w:eastAsia="zh-CN"/>
              </w:rPr>
            </w:pPr>
            <w:r w:rsidRPr="00F23FA0">
              <w:rPr>
                <w:rFonts w:ascii="Times New Roman" w:eastAsia="Times New Roman" w:hAnsi="Times New Roman"/>
                <w:color w:val="000000"/>
                <w:sz w:val="20"/>
                <w:szCs w:val="20"/>
                <w:lang w:eastAsia="zh-CN"/>
              </w:rPr>
              <w:lastRenderedPageBreak/>
              <w:t>1. Изучить основную научную литературу по теме ВКР.</w:t>
            </w:r>
          </w:p>
          <w:p w:rsidR="001C7FE9" w:rsidRPr="00F23FA0" w:rsidRDefault="001C7FE9" w:rsidP="006D4E5A">
            <w:pPr>
              <w:autoSpaceDN w:val="0"/>
              <w:spacing w:after="0" w:line="240" w:lineRule="auto"/>
              <w:jc w:val="both"/>
              <w:rPr>
                <w:rFonts w:ascii="Times New Roman" w:eastAsia="Times New Roman" w:hAnsi="Times New Roman"/>
                <w:color w:val="000000"/>
                <w:sz w:val="20"/>
                <w:szCs w:val="20"/>
                <w:lang w:eastAsia="zh-CN"/>
              </w:rPr>
            </w:pPr>
            <w:r w:rsidRPr="00F23FA0">
              <w:rPr>
                <w:rFonts w:ascii="Times New Roman" w:eastAsia="Times New Roman" w:hAnsi="Times New Roman"/>
                <w:color w:val="000000"/>
                <w:sz w:val="20"/>
                <w:szCs w:val="20"/>
                <w:lang w:eastAsia="zh-CN"/>
              </w:rPr>
              <w:lastRenderedPageBreak/>
              <w:t>2. Изучить теоретико-методические подходы по теме ВКР.</w:t>
            </w:r>
          </w:p>
          <w:p w:rsidR="001C7FE9" w:rsidRPr="00F23FA0" w:rsidRDefault="001C7FE9" w:rsidP="006D4E5A">
            <w:pPr>
              <w:autoSpaceDN w:val="0"/>
              <w:spacing w:after="0" w:line="240" w:lineRule="auto"/>
              <w:jc w:val="both"/>
              <w:rPr>
                <w:rFonts w:ascii="Times New Roman" w:eastAsia="Times New Roman" w:hAnsi="Times New Roman"/>
                <w:color w:val="000000"/>
                <w:sz w:val="20"/>
                <w:szCs w:val="20"/>
                <w:lang w:eastAsia="zh-CN"/>
              </w:rPr>
            </w:pPr>
            <w:r w:rsidRPr="00F23FA0">
              <w:rPr>
                <w:rFonts w:ascii="Times New Roman" w:eastAsia="Times New Roman" w:hAnsi="Times New Roman"/>
                <w:color w:val="000000"/>
                <w:sz w:val="20"/>
                <w:szCs w:val="20"/>
                <w:lang w:eastAsia="zh-CN"/>
              </w:rPr>
              <w:t>3. Изучить методику написания ВКР.</w:t>
            </w:r>
          </w:p>
          <w:p w:rsidR="001C7FE9" w:rsidRPr="00F23FA0" w:rsidRDefault="001C7FE9" w:rsidP="006D4E5A">
            <w:pPr>
              <w:autoSpaceDN w:val="0"/>
              <w:spacing w:after="0" w:line="240" w:lineRule="auto"/>
              <w:jc w:val="both"/>
              <w:rPr>
                <w:rFonts w:ascii="Times New Roman" w:eastAsia="Times New Roman" w:hAnsi="Times New Roman"/>
                <w:color w:val="000000"/>
                <w:sz w:val="20"/>
                <w:szCs w:val="20"/>
                <w:lang w:eastAsia="zh-CN"/>
              </w:rPr>
            </w:pPr>
            <w:r w:rsidRPr="00F23FA0">
              <w:rPr>
                <w:rFonts w:ascii="Times New Roman" w:eastAsia="Times New Roman" w:hAnsi="Times New Roman"/>
                <w:color w:val="000000"/>
                <w:sz w:val="20"/>
                <w:szCs w:val="20"/>
                <w:lang w:eastAsia="zh-CN"/>
              </w:rPr>
              <w:t>4. Изучить методику работы с информационно-библиографическими ресурсами</w:t>
            </w:r>
          </w:p>
          <w:p w:rsidR="001C7FE9" w:rsidRPr="00F23FA0" w:rsidRDefault="001C7FE9" w:rsidP="006D4E5A">
            <w:pPr>
              <w:autoSpaceDN w:val="0"/>
              <w:spacing w:after="0" w:line="240" w:lineRule="auto"/>
              <w:jc w:val="both"/>
              <w:rPr>
                <w:rFonts w:ascii="Times New Roman" w:eastAsia="Andale Sans UI" w:hAnsi="Times New Roman" w:cs="Tahoma"/>
                <w:color w:val="000000"/>
                <w:kern w:val="3"/>
                <w:sz w:val="20"/>
                <w:szCs w:val="20"/>
                <w:lang w:bidi="en-US"/>
              </w:rPr>
            </w:pPr>
            <w:r w:rsidRPr="00F23FA0">
              <w:rPr>
                <w:rFonts w:ascii="Times New Roman" w:eastAsia="Times New Roman" w:hAnsi="Times New Roman"/>
                <w:color w:val="000000"/>
                <w:sz w:val="20"/>
                <w:szCs w:val="20"/>
                <w:lang w:eastAsia="zh-CN"/>
              </w:rPr>
              <w:t>5. Изучить современные нормативно-законодательные акты, методические документы, источники информации, методику расчета показателей, необходимых для выполнения ВКР</w:t>
            </w:r>
          </w:p>
        </w:tc>
      </w:tr>
      <w:tr w:rsidR="001C7FE9" w:rsidRPr="00F23FA0" w:rsidTr="001C7FE9">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7FE9" w:rsidRPr="00F23FA0" w:rsidRDefault="00515C9E" w:rsidP="006D4E5A">
            <w:pPr>
              <w:autoSpaceDN w:val="0"/>
              <w:spacing w:after="0" w:line="240" w:lineRule="auto"/>
              <w:jc w:val="both"/>
              <w:rPr>
                <w:rFonts w:ascii="Times New Roman" w:eastAsia="Times New Roman" w:hAnsi="Times New Roman"/>
                <w:sz w:val="20"/>
                <w:szCs w:val="20"/>
                <w:lang w:eastAsia="zh-CN"/>
              </w:rPr>
            </w:pPr>
            <w:r>
              <w:rPr>
                <w:rFonts w:ascii="Times New Roman" w:eastAsia="Times New Roman" w:hAnsi="Times New Roman"/>
                <w:sz w:val="20"/>
                <w:szCs w:val="20"/>
                <w:lang w:eastAsia="zh-CN"/>
              </w:rPr>
              <w:lastRenderedPageBreak/>
              <w:t>ПК-1, ПК-2, ПК-3, ПК – 4,</w:t>
            </w:r>
            <w:r w:rsidR="00BC31E9">
              <w:rPr>
                <w:rFonts w:ascii="Times New Roman" w:eastAsia="Times New Roman" w:hAnsi="Times New Roman"/>
                <w:sz w:val="20"/>
                <w:szCs w:val="20"/>
                <w:lang w:eastAsia="zh-CN"/>
              </w:rPr>
              <w:t xml:space="preserve"> ПК-5</w:t>
            </w:r>
            <w:r>
              <w:rPr>
                <w:rFonts w:ascii="Times New Roman" w:eastAsia="Times New Roman" w:hAnsi="Times New Roman"/>
                <w:sz w:val="20"/>
                <w:szCs w:val="20"/>
                <w:lang w:eastAsia="zh-CN"/>
              </w:rPr>
              <w:t>, ПК-14, ПК-15, ПК-16, ПК-17, ПСК -11.1</w:t>
            </w:r>
            <w:r w:rsidR="00BC31E9">
              <w:rPr>
                <w:rFonts w:ascii="Times New Roman" w:eastAsia="Times New Roman" w:hAnsi="Times New Roman"/>
                <w:sz w:val="20"/>
                <w:szCs w:val="20"/>
                <w:lang w:eastAsia="zh-CN"/>
              </w:rPr>
              <w:t>, ПСК-11.2, ПСК – 11.3, ПСК – 11.6, ПСК – 11.5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7FE9" w:rsidRPr="00F23FA0" w:rsidRDefault="001C7FE9" w:rsidP="006D4E5A">
            <w:pPr>
              <w:autoSpaceDN w:val="0"/>
              <w:spacing w:after="0" w:line="240" w:lineRule="auto"/>
              <w:jc w:val="both"/>
              <w:rPr>
                <w:rFonts w:ascii="Times New Roman" w:eastAsia="Andale Sans UI" w:hAnsi="Times New Roman" w:cs="Tahoma"/>
                <w:color w:val="000000"/>
                <w:kern w:val="3"/>
                <w:sz w:val="20"/>
                <w:szCs w:val="20"/>
                <w:lang w:val="en-US" w:bidi="en-US"/>
              </w:rPr>
            </w:pPr>
            <w:r w:rsidRPr="00F23FA0">
              <w:rPr>
                <w:rFonts w:ascii="Times New Roman" w:eastAsia="Times New Roman" w:hAnsi="Times New Roman"/>
                <w:color w:val="000000"/>
                <w:sz w:val="20"/>
                <w:szCs w:val="20"/>
                <w:lang w:eastAsia="zh-CN"/>
              </w:rPr>
              <w:t>Этап формирования умений</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7FE9" w:rsidRPr="00F23FA0" w:rsidRDefault="001C7FE9" w:rsidP="006D4E5A">
            <w:pPr>
              <w:autoSpaceDN w:val="0"/>
              <w:spacing w:after="0" w:line="240" w:lineRule="auto"/>
              <w:jc w:val="both"/>
              <w:rPr>
                <w:rFonts w:ascii="Times New Roman" w:eastAsia="Andale Sans UI" w:hAnsi="Times New Roman" w:cs="Tahoma"/>
                <w:kern w:val="3"/>
                <w:sz w:val="20"/>
                <w:szCs w:val="20"/>
                <w:lang w:bidi="en-US"/>
              </w:rPr>
            </w:pPr>
            <w:r w:rsidRPr="00F23FA0">
              <w:rPr>
                <w:rFonts w:ascii="Times New Roman" w:eastAsia="Times New Roman" w:hAnsi="Times New Roman"/>
                <w:color w:val="000000"/>
                <w:sz w:val="20"/>
                <w:szCs w:val="20"/>
                <w:lang w:eastAsia="zh-CN"/>
              </w:rPr>
              <w:t>1</w:t>
            </w:r>
            <w:r w:rsidRPr="00F23FA0">
              <w:rPr>
                <w:rFonts w:ascii="Times New Roman" w:eastAsia="Times New Roman" w:hAnsi="Times New Roman"/>
                <w:sz w:val="20"/>
                <w:szCs w:val="20"/>
                <w:lang w:eastAsia="zh-CN"/>
              </w:rPr>
              <w:t>. Выбрать основные идеи и проблемы в научных источниках по теме ВКР.</w:t>
            </w:r>
          </w:p>
          <w:p w:rsidR="001C7FE9" w:rsidRPr="00F23FA0" w:rsidRDefault="001C7FE9" w:rsidP="006D4E5A">
            <w:pPr>
              <w:autoSpaceDN w:val="0"/>
              <w:spacing w:after="0" w:line="240" w:lineRule="auto"/>
              <w:jc w:val="both"/>
              <w:rPr>
                <w:rFonts w:ascii="Times New Roman" w:eastAsia="Times New Roman" w:hAnsi="Times New Roman"/>
                <w:sz w:val="20"/>
                <w:szCs w:val="20"/>
                <w:lang w:eastAsia="zh-CN"/>
              </w:rPr>
            </w:pPr>
            <w:r w:rsidRPr="00F23FA0">
              <w:rPr>
                <w:rFonts w:ascii="Times New Roman" w:eastAsia="Times New Roman" w:hAnsi="Times New Roman"/>
                <w:sz w:val="20"/>
                <w:szCs w:val="20"/>
                <w:lang w:eastAsia="zh-CN"/>
              </w:rPr>
              <w:t>2. Сформировать ресурсно-информационную базу для достижения цели и решения задач ВКР.</w:t>
            </w:r>
          </w:p>
          <w:p w:rsidR="001C7FE9" w:rsidRPr="00F23FA0" w:rsidRDefault="001C7FE9" w:rsidP="006D4E5A">
            <w:pPr>
              <w:autoSpaceDN w:val="0"/>
              <w:spacing w:after="0" w:line="240" w:lineRule="auto"/>
              <w:jc w:val="both"/>
              <w:rPr>
                <w:rFonts w:ascii="Times New Roman" w:eastAsia="Andale Sans UI" w:hAnsi="Times New Roman" w:cs="Tahoma"/>
                <w:kern w:val="3"/>
                <w:sz w:val="20"/>
                <w:szCs w:val="20"/>
                <w:lang w:bidi="en-US"/>
              </w:rPr>
            </w:pPr>
            <w:r w:rsidRPr="00F23FA0">
              <w:rPr>
                <w:rFonts w:ascii="Times New Roman" w:eastAsia="Times New Roman" w:hAnsi="Times New Roman"/>
                <w:sz w:val="20"/>
                <w:szCs w:val="20"/>
                <w:lang w:eastAsia="zh-CN"/>
              </w:rPr>
              <w:t>3. Обосновать степень разработанности проблемы.</w:t>
            </w:r>
          </w:p>
          <w:p w:rsidR="001C7FE9" w:rsidRPr="00F23FA0" w:rsidRDefault="001C7FE9" w:rsidP="006D4E5A">
            <w:pPr>
              <w:autoSpaceDN w:val="0"/>
              <w:spacing w:after="0" w:line="240" w:lineRule="auto"/>
              <w:jc w:val="both"/>
              <w:rPr>
                <w:rFonts w:ascii="Times New Roman" w:eastAsia="Times New Roman" w:hAnsi="Times New Roman"/>
                <w:color w:val="000000"/>
                <w:sz w:val="20"/>
                <w:szCs w:val="20"/>
                <w:lang w:eastAsia="zh-CN"/>
              </w:rPr>
            </w:pPr>
            <w:r w:rsidRPr="00F23FA0">
              <w:rPr>
                <w:rFonts w:ascii="Times New Roman" w:eastAsia="Times New Roman" w:hAnsi="Times New Roman"/>
                <w:sz w:val="20"/>
                <w:szCs w:val="20"/>
                <w:lang w:eastAsia="zh-CN"/>
              </w:rPr>
              <w:t>4. Сформулировать цель и</w:t>
            </w:r>
            <w:r w:rsidRPr="00F23FA0">
              <w:rPr>
                <w:rFonts w:ascii="Times New Roman" w:eastAsia="Times New Roman" w:hAnsi="Times New Roman"/>
                <w:color w:val="000000"/>
                <w:sz w:val="20"/>
                <w:szCs w:val="20"/>
                <w:lang w:eastAsia="zh-CN"/>
              </w:rPr>
              <w:t xml:space="preserve"> задачи </w:t>
            </w:r>
            <w:r w:rsidR="00515C9E">
              <w:rPr>
                <w:rFonts w:ascii="Times New Roman" w:eastAsia="Times New Roman" w:hAnsi="Times New Roman"/>
                <w:color w:val="000000"/>
                <w:sz w:val="20"/>
                <w:szCs w:val="20"/>
                <w:lang w:eastAsia="zh-CN"/>
              </w:rPr>
              <w:t>ВКР</w:t>
            </w:r>
            <w:r w:rsidRPr="00F23FA0">
              <w:rPr>
                <w:rFonts w:ascii="Times New Roman" w:eastAsia="Times New Roman" w:hAnsi="Times New Roman"/>
                <w:color w:val="000000"/>
                <w:sz w:val="20"/>
                <w:szCs w:val="20"/>
                <w:lang w:eastAsia="zh-CN"/>
              </w:rPr>
              <w:t>.</w:t>
            </w:r>
          </w:p>
          <w:p w:rsidR="001C7FE9" w:rsidRPr="00F23FA0" w:rsidRDefault="001C7FE9" w:rsidP="006D4E5A">
            <w:pPr>
              <w:autoSpaceDN w:val="0"/>
              <w:spacing w:after="0" w:line="240" w:lineRule="auto"/>
              <w:jc w:val="both"/>
              <w:rPr>
                <w:rFonts w:ascii="Times New Roman" w:eastAsia="Andale Sans UI" w:hAnsi="Times New Roman" w:cs="Tahoma"/>
                <w:color w:val="000000"/>
                <w:kern w:val="3"/>
                <w:sz w:val="20"/>
                <w:szCs w:val="20"/>
                <w:lang w:bidi="en-US"/>
              </w:rPr>
            </w:pPr>
            <w:r w:rsidRPr="00F23FA0">
              <w:rPr>
                <w:rFonts w:ascii="Times New Roman" w:eastAsia="Times New Roman" w:hAnsi="Times New Roman"/>
                <w:color w:val="000000"/>
                <w:sz w:val="20"/>
                <w:szCs w:val="20"/>
                <w:lang w:eastAsia="zh-CN"/>
              </w:rPr>
              <w:t>5. Определить современные методы науки для использования при проведении самостоятельного исследования.</w:t>
            </w:r>
          </w:p>
          <w:p w:rsidR="001C7FE9" w:rsidRPr="00F23FA0" w:rsidRDefault="001C7FE9" w:rsidP="006D4E5A">
            <w:pPr>
              <w:autoSpaceDN w:val="0"/>
              <w:spacing w:after="0" w:line="240" w:lineRule="auto"/>
              <w:jc w:val="both"/>
              <w:rPr>
                <w:rFonts w:ascii="Times New Roman" w:eastAsia="Andale Sans UI" w:hAnsi="Times New Roman" w:cs="Tahoma"/>
                <w:color w:val="000000"/>
                <w:kern w:val="3"/>
                <w:sz w:val="20"/>
                <w:szCs w:val="20"/>
                <w:lang w:bidi="en-US"/>
              </w:rPr>
            </w:pPr>
            <w:r w:rsidRPr="00F23FA0">
              <w:rPr>
                <w:rFonts w:ascii="Times New Roman" w:eastAsia="Times New Roman" w:hAnsi="Times New Roman"/>
                <w:color w:val="000000"/>
                <w:sz w:val="20"/>
                <w:szCs w:val="20"/>
                <w:lang w:eastAsia="zh-CN"/>
              </w:rPr>
              <w:t>6. Произвести отбор и анализ необходимых научных источники по теме ВКР.</w:t>
            </w:r>
          </w:p>
          <w:p w:rsidR="001C7FE9" w:rsidRPr="00F23FA0" w:rsidRDefault="001C7FE9" w:rsidP="006D4E5A">
            <w:pPr>
              <w:autoSpaceDN w:val="0"/>
              <w:spacing w:after="0" w:line="240" w:lineRule="auto"/>
              <w:jc w:val="both"/>
              <w:rPr>
                <w:rFonts w:ascii="Times New Roman" w:eastAsia="Andale Sans UI" w:hAnsi="Times New Roman" w:cs="Tahoma"/>
                <w:color w:val="000000"/>
                <w:kern w:val="3"/>
                <w:sz w:val="20"/>
                <w:szCs w:val="20"/>
                <w:lang w:bidi="en-US"/>
              </w:rPr>
            </w:pPr>
            <w:r w:rsidRPr="00F23FA0">
              <w:rPr>
                <w:rFonts w:ascii="Times New Roman" w:eastAsia="Times New Roman" w:hAnsi="Times New Roman"/>
                <w:color w:val="000000"/>
                <w:sz w:val="20"/>
                <w:szCs w:val="20"/>
                <w:lang w:eastAsia="zh-CN"/>
              </w:rPr>
              <w:t xml:space="preserve">7. Провести подбор необходимых методов </w:t>
            </w:r>
            <w:r w:rsidR="00515C9E">
              <w:rPr>
                <w:rFonts w:ascii="Times New Roman" w:eastAsia="Times New Roman" w:hAnsi="Times New Roman"/>
                <w:color w:val="000000"/>
                <w:sz w:val="20"/>
                <w:szCs w:val="20"/>
                <w:lang w:eastAsia="zh-CN"/>
              </w:rPr>
              <w:t xml:space="preserve">расчета и конструирования для </w:t>
            </w:r>
            <w:r w:rsidRPr="00F23FA0">
              <w:rPr>
                <w:rFonts w:ascii="Times New Roman" w:eastAsia="Times New Roman" w:hAnsi="Times New Roman"/>
                <w:color w:val="000000"/>
                <w:sz w:val="20"/>
                <w:szCs w:val="20"/>
                <w:lang w:eastAsia="zh-CN"/>
              </w:rPr>
              <w:t>выполнения ВКР.</w:t>
            </w:r>
          </w:p>
          <w:p w:rsidR="001C7FE9" w:rsidRPr="00F23FA0" w:rsidRDefault="001C7FE9" w:rsidP="006D4E5A">
            <w:pPr>
              <w:autoSpaceDN w:val="0"/>
              <w:spacing w:after="0" w:line="240" w:lineRule="auto"/>
              <w:jc w:val="both"/>
              <w:rPr>
                <w:rFonts w:ascii="Times New Roman" w:eastAsia="Andale Sans UI" w:hAnsi="Times New Roman" w:cs="Tahoma"/>
                <w:color w:val="000000"/>
                <w:kern w:val="3"/>
                <w:sz w:val="20"/>
                <w:szCs w:val="20"/>
                <w:lang w:bidi="en-US"/>
              </w:rPr>
            </w:pPr>
            <w:r w:rsidRPr="00F23FA0">
              <w:rPr>
                <w:rFonts w:ascii="Times New Roman" w:eastAsia="Times New Roman" w:hAnsi="Times New Roman"/>
                <w:color w:val="000000"/>
                <w:sz w:val="20"/>
                <w:szCs w:val="20"/>
                <w:lang w:eastAsia="zh-CN"/>
              </w:rPr>
              <w:t>8. Собрать необходимый эмпирический материал для выполнения ВКР.</w:t>
            </w:r>
          </w:p>
          <w:p w:rsidR="001C7FE9" w:rsidRPr="00F23FA0" w:rsidRDefault="001C7FE9" w:rsidP="006D4E5A">
            <w:pPr>
              <w:autoSpaceDN w:val="0"/>
              <w:spacing w:after="0" w:line="240" w:lineRule="auto"/>
              <w:jc w:val="both"/>
              <w:rPr>
                <w:rFonts w:ascii="Times New Roman" w:eastAsia="Andale Sans UI" w:hAnsi="Times New Roman" w:cs="Tahoma"/>
                <w:color w:val="000000"/>
                <w:kern w:val="3"/>
                <w:sz w:val="20"/>
                <w:szCs w:val="20"/>
                <w:lang w:bidi="en-US"/>
              </w:rPr>
            </w:pPr>
            <w:r w:rsidRPr="00F23FA0">
              <w:rPr>
                <w:rFonts w:ascii="Times New Roman" w:eastAsia="Times New Roman" w:hAnsi="Times New Roman"/>
                <w:color w:val="000000"/>
                <w:sz w:val="20"/>
                <w:szCs w:val="20"/>
                <w:lang w:eastAsia="zh-CN"/>
              </w:rPr>
              <w:t>9. Используя приемлемые методы, провести качественный и количественный анализ эмпирического материала.</w:t>
            </w:r>
          </w:p>
          <w:p w:rsidR="001C7FE9" w:rsidRPr="00F23FA0" w:rsidRDefault="001C7FE9" w:rsidP="006D4E5A">
            <w:pPr>
              <w:autoSpaceDN w:val="0"/>
              <w:spacing w:after="0" w:line="240" w:lineRule="auto"/>
              <w:jc w:val="both"/>
              <w:rPr>
                <w:rFonts w:ascii="Times New Roman" w:eastAsia="Andale Sans UI" w:hAnsi="Times New Roman" w:cs="Tahoma"/>
                <w:color w:val="000000"/>
                <w:kern w:val="3"/>
                <w:sz w:val="20"/>
                <w:szCs w:val="20"/>
                <w:lang w:bidi="en-US"/>
              </w:rPr>
            </w:pPr>
            <w:r w:rsidRPr="00F23FA0">
              <w:rPr>
                <w:rFonts w:ascii="Times New Roman" w:eastAsia="Times New Roman" w:hAnsi="Times New Roman"/>
                <w:color w:val="000000"/>
                <w:sz w:val="20"/>
                <w:szCs w:val="20"/>
                <w:lang w:eastAsia="zh-CN"/>
              </w:rPr>
              <w:t>1</w:t>
            </w:r>
            <w:r w:rsidR="00515C9E">
              <w:rPr>
                <w:rFonts w:ascii="Times New Roman" w:eastAsia="Times New Roman" w:hAnsi="Times New Roman"/>
                <w:color w:val="000000"/>
                <w:sz w:val="20"/>
                <w:szCs w:val="20"/>
                <w:lang w:eastAsia="zh-CN"/>
              </w:rPr>
              <w:t>0</w:t>
            </w:r>
            <w:r w:rsidRPr="00F23FA0">
              <w:rPr>
                <w:rFonts w:ascii="Times New Roman" w:eastAsia="Times New Roman" w:hAnsi="Times New Roman"/>
                <w:color w:val="000000"/>
                <w:sz w:val="20"/>
                <w:szCs w:val="20"/>
                <w:lang w:eastAsia="zh-CN"/>
              </w:rPr>
              <w:t>. Обобщить и систематизировать результаты</w:t>
            </w:r>
            <w:r w:rsidR="00515C9E">
              <w:rPr>
                <w:rFonts w:ascii="Times New Roman" w:eastAsia="Times New Roman" w:hAnsi="Times New Roman"/>
                <w:color w:val="000000"/>
                <w:sz w:val="20"/>
                <w:szCs w:val="20"/>
                <w:lang w:eastAsia="zh-CN"/>
              </w:rPr>
              <w:t xml:space="preserve"> ВКР,</w:t>
            </w:r>
            <w:r w:rsidRPr="00F23FA0">
              <w:rPr>
                <w:rFonts w:ascii="Times New Roman" w:eastAsia="Times New Roman" w:hAnsi="Times New Roman"/>
                <w:color w:val="000000"/>
                <w:sz w:val="20"/>
                <w:szCs w:val="20"/>
                <w:lang w:eastAsia="zh-CN"/>
              </w:rPr>
              <w:t xml:space="preserve"> </w:t>
            </w:r>
            <w:r w:rsidR="00515C9E">
              <w:rPr>
                <w:rFonts w:ascii="Times New Roman" w:eastAsia="Times New Roman" w:hAnsi="Times New Roman"/>
                <w:color w:val="000000"/>
                <w:sz w:val="20"/>
                <w:szCs w:val="20"/>
                <w:lang w:eastAsia="zh-CN"/>
              </w:rPr>
              <w:t>сформулировать выводы и заключение.</w:t>
            </w:r>
          </w:p>
        </w:tc>
      </w:tr>
      <w:tr w:rsidR="001C7FE9" w:rsidTr="001C7FE9">
        <w:trPr>
          <w:trHeight w:val="1166"/>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7FE9" w:rsidRPr="00F23FA0" w:rsidRDefault="00BC31E9" w:rsidP="006D4E5A">
            <w:pPr>
              <w:autoSpaceDN w:val="0"/>
              <w:spacing w:after="0" w:line="240" w:lineRule="auto"/>
              <w:jc w:val="both"/>
              <w:rPr>
                <w:rFonts w:ascii="Times New Roman" w:eastAsia="Times New Roman" w:hAnsi="Times New Roman"/>
                <w:sz w:val="20"/>
                <w:szCs w:val="20"/>
                <w:lang w:eastAsia="zh-CN"/>
              </w:rPr>
            </w:pPr>
            <w:r>
              <w:rPr>
                <w:rFonts w:ascii="Times New Roman" w:eastAsia="Times New Roman" w:hAnsi="Times New Roman"/>
                <w:sz w:val="20"/>
                <w:szCs w:val="20"/>
                <w:lang w:eastAsia="zh-CN"/>
              </w:rPr>
              <w:t>ПСК- 11.2, ПСК -11.1</w:t>
            </w:r>
            <w:r w:rsidR="00F7477D">
              <w:rPr>
                <w:rFonts w:ascii="Times New Roman" w:eastAsia="Times New Roman" w:hAnsi="Times New Roman"/>
                <w:sz w:val="20"/>
                <w:szCs w:val="20"/>
                <w:lang w:eastAsia="zh-CN"/>
              </w:rPr>
              <w:t>, ПК -4, ПК – 16, ПК -17</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7FE9" w:rsidRPr="00F23FA0" w:rsidRDefault="001C7FE9" w:rsidP="006D4E5A">
            <w:pPr>
              <w:autoSpaceDN w:val="0"/>
              <w:spacing w:after="0" w:line="240" w:lineRule="auto"/>
              <w:jc w:val="both"/>
              <w:rPr>
                <w:rFonts w:ascii="Times New Roman" w:eastAsia="Andale Sans UI" w:hAnsi="Times New Roman" w:cs="Tahoma"/>
                <w:color w:val="000000"/>
                <w:kern w:val="3"/>
                <w:sz w:val="20"/>
                <w:szCs w:val="20"/>
                <w:lang w:val="en-US" w:bidi="en-US"/>
              </w:rPr>
            </w:pPr>
            <w:r w:rsidRPr="00F23FA0">
              <w:rPr>
                <w:rFonts w:ascii="Times New Roman" w:eastAsia="Times New Roman" w:hAnsi="Times New Roman"/>
                <w:color w:val="000000"/>
                <w:sz w:val="20"/>
                <w:szCs w:val="20"/>
                <w:lang w:eastAsia="zh-CN"/>
              </w:rPr>
              <w:t>Этап формирования навыков</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7FE9" w:rsidRPr="00F23FA0" w:rsidRDefault="001C7FE9" w:rsidP="006D4E5A">
            <w:pPr>
              <w:autoSpaceDN w:val="0"/>
              <w:spacing w:after="0" w:line="240" w:lineRule="auto"/>
              <w:jc w:val="both"/>
              <w:rPr>
                <w:rFonts w:ascii="Times New Roman" w:eastAsia="Times New Roman" w:hAnsi="Times New Roman"/>
                <w:color w:val="000000"/>
                <w:sz w:val="20"/>
                <w:szCs w:val="20"/>
                <w:lang w:eastAsia="zh-CN"/>
              </w:rPr>
            </w:pPr>
            <w:r w:rsidRPr="00F23FA0">
              <w:rPr>
                <w:rFonts w:ascii="Times New Roman" w:eastAsia="Times New Roman" w:hAnsi="Times New Roman"/>
                <w:color w:val="000000"/>
                <w:sz w:val="20"/>
                <w:szCs w:val="20"/>
                <w:lang w:eastAsia="zh-CN"/>
              </w:rPr>
              <w:t>1.Подготовить текст ВКР в соответствии с необходимыми требованиями.</w:t>
            </w:r>
          </w:p>
          <w:p w:rsidR="001C7FE9" w:rsidRPr="00F23FA0" w:rsidRDefault="001C7FE9" w:rsidP="006D4E5A">
            <w:pPr>
              <w:autoSpaceDN w:val="0"/>
              <w:spacing w:after="0" w:line="240" w:lineRule="auto"/>
              <w:jc w:val="both"/>
              <w:rPr>
                <w:rFonts w:ascii="Times New Roman" w:eastAsia="Andale Sans UI" w:hAnsi="Times New Roman" w:cs="Tahoma"/>
                <w:color w:val="000000"/>
                <w:kern w:val="3"/>
                <w:sz w:val="20"/>
                <w:szCs w:val="20"/>
                <w:lang w:bidi="en-US"/>
              </w:rPr>
            </w:pPr>
            <w:r w:rsidRPr="00F23FA0">
              <w:rPr>
                <w:rFonts w:ascii="Times New Roman" w:eastAsia="Times New Roman" w:hAnsi="Times New Roman"/>
                <w:color w:val="000000"/>
                <w:sz w:val="20"/>
                <w:szCs w:val="20"/>
                <w:lang w:eastAsia="zh-CN"/>
              </w:rPr>
              <w:t>2. Подготовить доклад для защиты ВКР.</w:t>
            </w:r>
          </w:p>
          <w:p w:rsidR="001C7FE9" w:rsidRPr="00F23FA0" w:rsidRDefault="001C7FE9" w:rsidP="006D4E5A">
            <w:pPr>
              <w:autoSpaceDN w:val="0"/>
              <w:spacing w:after="0" w:line="240" w:lineRule="auto"/>
              <w:jc w:val="both"/>
              <w:rPr>
                <w:rFonts w:ascii="Times New Roman" w:eastAsia="Andale Sans UI" w:hAnsi="Times New Roman" w:cs="Tahoma"/>
                <w:color w:val="000000"/>
                <w:kern w:val="3"/>
                <w:sz w:val="20"/>
                <w:szCs w:val="20"/>
                <w:lang w:bidi="en-US"/>
              </w:rPr>
            </w:pPr>
            <w:r w:rsidRPr="00F23FA0">
              <w:rPr>
                <w:rFonts w:ascii="Times New Roman" w:eastAsia="Times New Roman" w:hAnsi="Times New Roman"/>
                <w:color w:val="000000"/>
                <w:sz w:val="20"/>
                <w:szCs w:val="20"/>
                <w:lang w:eastAsia="zh-CN"/>
              </w:rPr>
              <w:t>3. Подготовить чертежи по результатам ВКР.</w:t>
            </w:r>
          </w:p>
          <w:p w:rsidR="001C7FE9" w:rsidRPr="00C676C5" w:rsidRDefault="001C7FE9" w:rsidP="006D4E5A">
            <w:pPr>
              <w:autoSpaceDN w:val="0"/>
              <w:spacing w:after="0" w:line="240" w:lineRule="auto"/>
              <w:jc w:val="both"/>
              <w:rPr>
                <w:rFonts w:ascii="Times New Roman" w:eastAsia="Andale Sans UI" w:hAnsi="Times New Roman" w:cs="Tahoma"/>
                <w:color w:val="000000"/>
                <w:kern w:val="3"/>
                <w:sz w:val="20"/>
                <w:szCs w:val="20"/>
                <w:lang w:bidi="en-US"/>
              </w:rPr>
            </w:pPr>
            <w:r w:rsidRPr="00F23FA0">
              <w:rPr>
                <w:rFonts w:ascii="Times New Roman" w:eastAsia="Andale Sans UI" w:hAnsi="Times New Roman" w:cs="Tahoma"/>
                <w:color w:val="000000"/>
                <w:kern w:val="3"/>
                <w:sz w:val="20"/>
                <w:szCs w:val="20"/>
                <w:lang w:bidi="en-US"/>
              </w:rPr>
              <w:t>4.</w:t>
            </w:r>
            <w:r w:rsidRPr="00F23FA0">
              <w:rPr>
                <w:rFonts w:ascii="Times New Roman" w:eastAsia="Times New Roman" w:hAnsi="Times New Roman"/>
                <w:color w:val="000000"/>
                <w:sz w:val="20"/>
                <w:szCs w:val="20"/>
                <w:lang w:eastAsia="zh-CN"/>
              </w:rPr>
              <w:t>Подготовить необходимую документацию к защите ВКР.</w:t>
            </w:r>
          </w:p>
        </w:tc>
      </w:tr>
    </w:tbl>
    <w:p w:rsidR="001C7FE9" w:rsidRDefault="001C7FE9" w:rsidP="006D4E5A">
      <w:pPr>
        <w:tabs>
          <w:tab w:val="left" w:pos="993"/>
        </w:tabs>
        <w:autoSpaceDE w:val="0"/>
        <w:spacing w:after="0" w:line="240" w:lineRule="auto"/>
        <w:ind w:firstLine="567"/>
        <w:jc w:val="both"/>
        <w:rPr>
          <w:rFonts w:ascii="Times New Roman" w:eastAsia="Times New Roman" w:hAnsi="Times New Roman"/>
          <w:b/>
          <w:bCs/>
          <w:color w:val="000000"/>
          <w:sz w:val="24"/>
          <w:szCs w:val="24"/>
          <w:lang w:eastAsia="ru-RU"/>
        </w:rPr>
      </w:pPr>
    </w:p>
    <w:p w:rsidR="001C7FE9" w:rsidRDefault="001C7FE9" w:rsidP="006D4E5A">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bidi="en-US"/>
        </w:rPr>
      </w:pPr>
    </w:p>
    <w:p w:rsidR="001C7FE9" w:rsidRDefault="001C7FE9" w:rsidP="006D4E5A">
      <w:pPr>
        <w:widowControl w:val="0"/>
        <w:suppressAutoHyphens/>
        <w:autoSpaceDN w:val="0"/>
        <w:spacing w:after="0" w:line="240" w:lineRule="auto"/>
        <w:ind w:firstLine="709"/>
        <w:jc w:val="both"/>
        <w:textAlignment w:val="baseline"/>
        <w:rPr>
          <w:rFonts w:ascii="Times New Roman" w:eastAsia="Andale Sans UI" w:hAnsi="Times New Roman" w:cs="Tahoma"/>
          <w:color w:val="000000"/>
          <w:kern w:val="3"/>
          <w:sz w:val="24"/>
          <w:szCs w:val="24"/>
          <w:lang w:bidi="en-US"/>
        </w:rPr>
      </w:pPr>
    </w:p>
    <w:p w:rsidR="001C7FE9" w:rsidRPr="00F23FA0" w:rsidRDefault="001C7FE9" w:rsidP="006D4E5A">
      <w:pPr>
        <w:tabs>
          <w:tab w:val="left" w:pos="993"/>
        </w:tabs>
        <w:autoSpaceDE w:val="0"/>
        <w:spacing w:after="0" w:line="240" w:lineRule="auto"/>
        <w:ind w:firstLine="567"/>
        <w:jc w:val="both"/>
        <w:rPr>
          <w:rFonts w:ascii="Times New Roman" w:eastAsia="Times New Roman" w:hAnsi="Times New Roman"/>
          <w:b/>
          <w:bCs/>
          <w:color w:val="000000"/>
          <w:sz w:val="28"/>
          <w:szCs w:val="28"/>
          <w:lang w:eastAsia="ru-RU"/>
        </w:rPr>
      </w:pPr>
      <w:r w:rsidRPr="00F23FA0">
        <w:rPr>
          <w:rFonts w:ascii="Times New Roman" w:eastAsia="Times New Roman" w:hAnsi="Times New Roman"/>
          <w:b/>
          <w:bCs/>
          <w:color w:val="000000"/>
          <w:sz w:val="28"/>
          <w:szCs w:val="28"/>
          <w:lang w:eastAsia="ru-RU"/>
        </w:rPr>
        <w:t>3.</w:t>
      </w:r>
      <w:r w:rsidR="00EC625C">
        <w:rPr>
          <w:rFonts w:ascii="Times New Roman" w:eastAsia="Times New Roman" w:hAnsi="Times New Roman"/>
          <w:b/>
          <w:bCs/>
          <w:color w:val="000000"/>
          <w:sz w:val="28"/>
          <w:szCs w:val="28"/>
          <w:lang w:eastAsia="ru-RU"/>
        </w:rPr>
        <w:t>4</w:t>
      </w:r>
      <w:r w:rsidRPr="00F23FA0">
        <w:rPr>
          <w:rFonts w:ascii="Times New Roman" w:eastAsia="Times New Roman" w:hAnsi="Times New Roman"/>
          <w:b/>
          <w:bCs/>
          <w:color w:val="000000"/>
          <w:sz w:val="28"/>
          <w:szCs w:val="28"/>
          <w:lang w:eastAsia="ru-RU"/>
        </w:rPr>
        <w:t>. Процедура защиты выпускной квалификационной работы</w:t>
      </w:r>
    </w:p>
    <w:p w:rsidR="001C7FE9" w:rsidRPr="00F23FA0" w:rsidRDefault="001C7FE9" w:rsidP="006D4E5A">
      <w:pPr>
        <w:tabs>
          <w:tab w:val="left" w:pos="993"/>
        </w:tabs>
        <w:autoSpaceDE w:val="0"/>
        <w:spacing w:after="0" w:line="240" w:lineRule="auto"/>
        <w:ind w:firstLine="567"/>
        <w:jc w:val="both"/>
        <w:rPr>
          <w:rFonts w:ascii="Times New Roman" w:eastAsia="Times New Roman" w:hAnsi="Times New Roman"/>
          <w:b/>
          <w:i/>
          <w:color w:val="000000"/>
          <w:sz w:val="28"/>
          <w:szCs w:val="28"/>
          <w:lang w:eastAsia="ru-RU"/>
        </w:rPr>
      </w:pPr>
    </w:p>
    <w:p w:rsidR="006E18D4" w:rsidRPr="006E18D4" w:rsidRDefault="006E18D4" w:rsidP="006D4E5A">
      <w:pPr>
        <w:keepNext/>
        <w:keepLines/>
        <w:spacing w:after="0" w:line="240" w:lineRule="auto"/>
        <w:ind w:left="1040" w:hanging="10"/>
        <w:jc w:val="both"/>
        <w:outlineLvl w:val="0"/>
        <w:rPr>
          <w:rFonts w:ascii="Times New Roman" w:eastAsia="Times New Roman" w:hAnsi="Times New Roman" w:cs="Times New Roman"/>
          <w:b/>
          <w:color w:val="000000"/>
          <w:sz w:val="28"/>
          <w:lang w:eastAsia="ru-RU"/>
        </w:rPr>
      </w:pPr>
      <w:r w:rsidRPr="006E18D4">
        <w:rPr>
          <w:rFonts w:ascii="Times New Roman" w:eastAsia="Times New Roman" w:hAnsi="Times New Roman" w:cs="Times New Roman"/>
          <w:b/>
          <w:color w:val="000000"/>
          <w:sz w:val="28"/>
          <w:lang w:eastAsia="ru-RU"/>
        </w:rPr>
        <w:t>Процедура представления и защиты ВКР</w:t>
      </w:r>
    </w:p>
    <w:p w:rsidR="006E18D4" w:rsidRPr="006E18D4" w:rsidRDefault="006E18D4" w:rsidP="006D4E5A">
      <w:pPr>
        <w:spacing w:after="0" w:line="240" w:lineRule="auto"/>
        <w:ind w:right="245" w:firstLine="709"/>
        <w:jc w:val="both"/>
        <w:rPr>
          <w:rFonts w:ascii="Times New Roman" w:eastAsia="Times New Roman" w:hAnsi="Times New Roman" w:cs="Times New Roman"/>
          <w:color w:val="000000"/>
          <w:sz w:val="28"/>
          <w:szCs w:val="28"/>
          <w:lang w:eastAsia="ru-RU"/>
        </w:rPr>
      </w:pPr>
      <w:r w:rsidRPr="006E18D4">
        <w:rPr>
          <w:rFonts w:ascii="Times New Roman" w:eastAsia="Times New Roman" w:hAnsi="Times New Roman" w:cs="Times New Roman"/>
          <w:color w:val="000000"/>
          <w:sz w:val="28"/>
          <w:szCs w:val="28"/>
          <w:lang w:eastAsia="ru-RU"/>
        </w:rPr>
        <w:t>Выполненная ВКР последовательно должна пройти следующие этапы рассмотрения:</w:t>
      </w:r>
    </w:p>
    <w:p w:rsidR="006E18D4" w:rsidRPr="006E18D4" w:rsidRDefault="006E18D4" w:rsidP="006D4E5A">
      <w:pPr>
        <w:spacing w:after="0" w:line="240" w:lineRule="auto"/>
        <w:ind w:right="245" w:firstLine="709"/>
        <w:jc w:val="both"/>
        <w:rPr>
          <w:rFonts w:ascii="Times New Roman" w:eastAsia="Times New Roman" w:hAnsi="Times New Roman" w:cs="Times New Roman"/>
          <w:color w:val="000000"/>
          <w:sz w:val="28"/>
          <w:szCs w:val="28"/>
          <w:lang w:eastAsia="ru-RU"/>
        </w:rPr>
      </w:pPr>
      <w:r w:rsidRPr="006E18D4">
        <w:rPr>
          <w:rFonts w:ascii="Times New Roman" w:eastAsia="Times New Roman" w:hAnsi="Times New Roman" w:cs="Times New Roman"/>
          <w:color w:val="000000"/>
          <w:sz w:val="28"/>
          <w:szCs w:val="28"/>
          <w:lang w:eastAsia="ru-RU"/>
        </w:rPr>
        <w:t>– предварительную защиту на кафедре,</w:t>
      </w:r>
    </w:p>
    <w:p w:rsidR="006E18D4" w:rsidRPr="006E18D4" w:rsidRDefault="006E18D4" w:rsidP="006D4E5A">
      <w:pPr>
        <w:spacing w:after="0" w:line="240" w:lineRule="auto"/>
        <w:ind w:right="245" w:firstLine="709"/>
        <w:jc w:val="both"/>
        <w:rPr>
          <w:rFonts w:ascii="Times New Roman" w:eastAsia="Times New Roman" w:hAnsi="Times New Roman" w:cs="Times New Roman"/>
          <w:color w:val="000000"/>
          <w:sz w:val="28"/>
          <w:szCs w:val="28"/>
          <w:lang w:eastAsia="ru-RU"/>
        </w:rPr>
      </w:pPr>
      <w:r w:rsidRPr="006E18D4">
        <w:rPr>
          <w:rFonts w:ascii="Times New Roman" w:eastAsia="Times New Roman" w:hAnsi="Times New Roman" w:cs="Times New Roman"/>
          <w:color w:val="000000"/>
          <w:sz w:val="28"/>
          <w:szCs w:val="28"/>
          <w:lang w:eastAsia="ru-RU"/>
        </w:rPr>
        <w:t>– получение отзыва  от руководителя,</w:t>
      </w:r>
    </w:p>
    <w:p w:rsidR="006E18D4" w:rsidRPr="006E18D4" w:rsidRDefault="006E18D4" w:rsidP="006D4E5A">
      <w:pPr>
        <w:spacing w:after="0" w:line="240" w:lineRule="auto"/>
        <w:ind w:right="245" w:firstLine="709"/>
        <w:jc w:val="both"/>
        <w:rPr>
          <w:rFonts w:ascii="Times New Roman" w:eastAsia="Times New Roman" w:hAnsi="Times New Roman" w:cs="Times New Roman"/>
          <w:color w:val="000000"/>
          <w:sz w:val="28"/>
          <w:szCs w:val="28"/>
          <w:lang w:eastAsia="ru-RU"/>
        </w:rPr>
      </w:pPr>
      <w:r w:rsidRPr="006E18D4">
        <w:rPr>
          <w:rFonts w:ascii="Times New Roman" w:eastAsia="Times New Roman" w:hAnsi="Times New Roman" w:cs="Times New Roman"/>
          <w:color w:val="000000"/>
          <w:sz w:val="28"/>
          <w:szCs w:val="28"/>
          <w:lang w:eastAsia="ru-RU"/>
        </w:rPr>
        <w:t>– защиту дипломного проекта (работы) на заседании государственной аттестационной комиссии.</w:t>
      </w:r>
    </w:p>
    <w:p w:rsidR="006E18D4" w:rsidRPr="006E18D4" w:rsidRDefault="006E18D4" w:rsidP="006D4E5A">
      <w:pPr>
        <w:spacing w:after="0" w:line="240" w:lineRule="auto"/>
        <w:ind w:right="245" w:firstLine="709"/>
        <w:jc w:val="both"/>
        <w:rPr>
          <w:rFonts w:ascii="Times New Roman" w:eastAsia="Times New Roman" w:hAnsi="Times New Roman" w:cs="Times New Roman"/>
          <w:color w:val="000000"/>
          <w:sz w:val="28"/>
          <w:szCs w:val="28"/>
          <w:lang w:eastAsia="ru-RU"/>
        </w:rPr>
      </w:pPr>
      <w:r w:rsidRPr="006E18D4">
        <w:rPr>
          <w:rFonts w:ascii="Times New Roman" w:eastAsia="Times New Roman" w:hAnsi="Times New Roman" w:cs="Times New Roman"/>
          <w:color w:val="000000"/>
          <w:sz w:val="28"/>
          <w:szCs w:val="28"/>
          <w:lang w:eastAsia="ru-RU"/>
        </w:rPr>
        <w:t>Предварительная защита ВКР проводится на выпускающей кафедре после полного завершения студентом своей квалификационной работы. На предзащиту представляются полностью готовая (сшитая), подписанная руководителем и всеми консультантами пояснительная записка вместе с комплектом необходимых графических материалов. Предварительная защита представляет собой репетицию защиты на ГАК.</w:t>
      </w:r>
    </w:p>
    <w:p w:rsidR="006E18D4" w:rsidRPr="006E18D4" w:rsidRDefault="006E18D4" w:rsidP="006D4E5A">
      <w:pPr>
        <w:spacing w:after="0" w:line="240" w:lineRule="auto"/>
        <w:ind w:right="245" w:firstLine="709"/>
        <w:jc w:val="both"/>
        <w:rPr>
          <w:rFonts w:ascii="Times New Roman" w:eastAsia="Times New Roman" w:hAnsi="Times New Roman" w:cs="Times New Roman"/>
          <w:color w:val="000000"/>
          <w:sz w:val="28"/>
          <w:szCs w:val="28"/>
          <w:lang w:eastAsia="ru-RU"/>
        </w:rPr>
      </w:pPr>
      <w:r w:rsidRPr="006E18D4">
        <w:rPr>
          <w:rFonts w:ascii="Times New Roman" w:eastAsia="Times New Roman" w:hAnsi="Times New Roman" w:cs="Times New Roman"/>
          <w:color w:val="000000"/>
          <w:sz w:val="28"/>
          <w:szCs w:val="28"/>
          <w:lang w:eastAsia="ru-RU"/>
        </w:rPr>
        <w:t>На предварительной защите, на основании сопоставления завершенной работы с заданием на ее выполнение, требованиями к структуре и оформлению, руководитель принимает решение о допуске студента к защите ВКР. Допуск студента к защите ВКР подтверждается специальным штампом («Допущен к защите») с подписью заведующего кафедрой и указанием даты допуска.</w:t>
      </w:r>
    </w:p>
    <w:p w:rsidR="006E18D4" w:rsidRPr="006E18D4" w:rsidRDefault="006E18D4" w:rsidP="006D4E5A">
      <w:pPr>
        <w:spacing w:after="0" w:line="240" w:lineRule="auto"/>
        <w:ind w:right="245" w:firstLine="709"/>
        <w:jc w:val="both"/>
        <w:rPr>
          <w:rFonts w:ascii="Times New Roman" w:eastAsia="Times New Roman" w:hAnsi="Times New Roman" w:cs="Times New Roman"/>
          <w:color w:val="000000"/>
          <w:sz w:val="28"/>
          <w:szCs w:val="28"/>
          <w:lang w:eastAsia="ru-RU"/>
        </w:rPr>
      </w:pPr>
      <w:r w:rsidRPr="006E18D4">
        <w:rPr>
          <w:rFonts w:ascii="Times New Roman" w:eastAsia="Times New Roman" w:hAnsi="Times New Roman" w:cs="Times New Roman"/>
          <w:color w:val="000000"/>
          <w:sz w:val="28"/>
          <w:szCs w:val="28"/>
          <w:lang w:eastAsia="ru-RU"/>
        </w:rPr>
        <w:lastRenderedPageBreak/>
        <w:t>Завершенная ВКР представляется студентом на предзащиту на выпускающую кафедру не позднее чем за 3÷5 дней до защиты для ознакомления с ней и подготовки внешней рецензии.</w:t>
      </w:r>
    </w:p>
    <w:p w:rsidR="006E18D4" w:rsidRPr="006E18D4" w:rsidRDefault="006E18D4" w:rsidP="006D4E5A">
      <w:pPr>
        <w:spacing w:after="0" w:line="240" w:lineRule="auto"/>
        <w:ind w:right="245" w:firstLine="709"/>
        <w:jc w:val="both"/>
        <w:rPr>
          <w:rFonts w:ascii="Times New Roman" w:eastAsia="Times New Roman" w:hAnsi="Times New Roman" w:cs="Times New Roman"/>
          <w:color w:val="000000"/>
          <w:sz w:val="28"/>
          <w:szCs w:val="28"/>
          <w:lang w:eastAsia="ru-RU"/>
        </w:rPr>
      </w:pPr>
      <w:r w:rsidRPr="006E18D4">
        <w:rPr>
          <w:rFonts w:ascii="Times New Roman" w:eastAsia="Times New Roman" w:hAnsi="Times New Roman" w:cs="Times New Roman"/>
          <w:color w:val="000000"/>
          <w:sz w:val="28"/>
          <w:szCs w:val="28"/>
          <w:lang w:eastAsia="ru-RU"/>
        </w:rPr>
        <w:t>К защите допускаются студенты, полностью выполнившие учебный план, представившие в установленные сроки ВКР, соответствующие содержанию «Задания», требованиям оформления и внешнюю рецензию.</w:t>
      </w:r>
    </w:p>
    <w:p w:rsidR="006E18D4" w:rsidRPr="006E18D4" w:rsidRDefault="006E18D4" w:rsidP="006D4E5A">
      <w:pPr>
        <w:spacing w:after="0" w:line="240" w:lineRule="auto"/>
        <w:ind w:right="245" w:firstLine="709"/>
        <w:jc w:val="both"/>
        <w:rPr>
          <w:rFonts w:ascii="Times New Roman" w:eastAsia="Times New Roman" w:hAnsi="Times New Roman" w:cs="Times New Roman"/>
          <w:color w:val="000000"/>
          <w:sz w:val="28"/>
          <w:szCs w:val="28"/>
          <w:lang w:eastAsia="ru-RU"/>
        </w:rPr>
      </w:pPr>
      <w:r w:rsidRPr="006E18D4">
        <w:rPr>
          <w:rFonts w:ascii="Times New Roman" w:eastAsia="Times New Roman" w:hAnsi="Times New Roman" w:cs="Times New Roman"/>
          <w:color w:val="000000"/>
          <w:sz w:val="28"/>
          <w:szCs w:val="28"/>
          <w:lang w:eastAsia="ru-RU"/>
        </w:rPr>
        <w:t xml:space="preserve">Отзыв руководителя на ВКР дипломника подготавливается в письменном виде, в случае отсутствия руководителя на защите. В других случаях руководитель присутствует на ГАК и выражает своё мнение о дипломе в устной форме. </w:t>
      </w:r>
    </w:p>
    <w:p w:rsidR="006E18D4" w:rsidRPr="006E18D4" w:rsidRDefault="006E18D4" w:rsidP="006D4E5A">
      <w:pPr>
        <w:spacing w:after="0" w:line="240" w:lineRule="auto"/>
        <w:ind w:right="245" w:firstLine="709"/>
        <w:jc w:val="both"/>
        <w:rPr>
          <w:rFonts w:ascii="Times New Roman" w:eastAsia="Times New Roman" w:hAnsi="Times New Roman" w:cs="Times New Roman"/>
          <w:color w:val="000000"/>
          <w:sz w:val="28"/>
          <w:szCs w:val="28"/>
          <w:lang w:eastAsia="ru-RU"/>
        </w:rPr>
      </w:pPr>
      <w:r w:rsidRPr="006E18D4">
        <w:rPr>
          <w:rFonts w:ascii="Times New Roman" w:eastAsia="Times New Roman" w:hAnsi="Times New Roman" w:cs="Times New Roman"/>
          <w:color w:val="000000"/>
          <w:sz w:val="28"/>
          <w:szCs w:val="28"/>
          <w:lang w:eastAsia="ru-RU"/>
        </w:rPr>
        <w:t>ВКР может быть не допущена к защите в случае невыполнения существенных разделов «Задания», без замены их равноценными, а также при грубых нарушениях правил оформления текстовой или графической части.</w:t>
      </w:r>
    </w:p>
    <w:p w:rsidR="006E18D4" w:rsidRPr="006E18D4" w:rsidRDefault="006E18D4" w:rsidP="006D4E5A">
      <w:pPr>
        <w:spacing w:after="0" w:line="240" w:lineRule="auto"/>
        <w:ind w:right="245" w:firstLine="709"/>
        <w:jc w:val="both"/>
        <w:rPr>
          <w:rFonts w:ascii="Times New Roman" w:eastAsia="Times New Roman" w:hAnsi="Times New Roman" w:cs="Times New Roman"/>
          <w:color w:val="000000"/>
          <w:sz w:val="28"/>
          <w:szCs w:val="28"/>
          <w:lang w:eastAsia="ru-RU"/>
        </w:rPr>
      </w:pPr>
      <w:r w:rsidRPr="006E18D4">
        <w:rPr>
          <w:rFonts w:ascii="Times New Roman" w:eastAsia="Times New Roman" w:hAnsi="Times New Roman" w:cs="Times New Roman"/>
          <w:color w:val="000000"/>
          <w:sz w:val="28"/>
          <w:szCs w:val="28"/>
          <w:lang w:eastAsia="ru-RU"/>
        </w:rPr>
        <w:t>Подписанная студентом, руководителем и заведующим кафедрой РПЗ и графические материалы, отзыв руководителя передаются секретарю ГАК.</w:t>
      </w:r>
    </w:p>
    <w:p w:rsidR="006E18D4" w:rsidRPr="006E18D4" w:rsidRDefault="006E18D4" w:rsidP="006D4E5A">
      <w:pPr>
        <w:spacing w:after="0" w:line="240" w:lineRule="auto"/>
        <w:ind w:right="245" w:firstLine="709"/>
        <w:jc w:val="both"/>
        <w:rPr>
          <w:rFonts w:ascii="Times New Roman" w:eastAsia="Times New Roman" w:hAnsi="Times New Roman" w:cs="Times New Roman"/>
          <w:color w:val="000000"/>
          <w:sz w:val="28"/>
          <w:szCs w:val="28"/>
          <w:lang w:eastAsia="ru-RU"/>
        </w:rPr>
      </w:pPr>
      <w:r w:rsidRPr="006E18D4">
        <w:rPr>
          <w:rFonts w:ascii="Times New Roman" w:eastAsia="Times New Roman" w:hAnsi="Times New Roman" w:cs="Times New Roman"/>
          <w:color w:val="000000"/>
          <w:sz w:val="28"/>
          <w:szCs w:val="28"/>
          <w:lang w:eastAsia="ru-RU"/>
        </w:rPr>
        <w:t>Даты защит ВКР определяются кафедрой и утверждаются приказом по университету.</w:t>
      </w:r>
    </w:p>
    <w:p w:rsidR="006E18D4" w:rsidRPr="006E18D4" w:rsidRDefault="006E18D4" w:rsidP="006D4E5A">
      <w:pPr>
        <w:spacing w:after="0" w:line="240" w:lineRule="auto"/>
        <w:ind w:right="245" w:firstLine="709"/>
        <w:jc w:val="both"/>
        <w:rPr>
          <w:rFonts w:ascii="Times New Roman" w:eastAsia="Times New Roman" w:hAnsi="Times New Roman" w:cs="Times New Roman"/>
          <w:color w:val="000000"/>
          <w:sz w:val="28"/>
          <w:szCs w:val="28"/>
          <w:lang w:eastAsia="ru-RU"/>
        </w:rPr>
      </w:pPr>
      <w:r w:rsidRPr="006E18D4">
        <w:rPr>
          <w:rFonts w:ascii="Times New Roman" w:eastAsia="Times New Roman" w:hAnsi="Times New Roman" w:cs="Times New Roman"/>
          <w:color w:val="000000"/>
          <w:sz w:val="28"/>
          <w:szCs w:val="28"/>
          <w:lang w:eastAsia="ru-RU"/>
        </w:rPr>
        <w:t>Защита ВКР носит публичный характер. Начинается она с доклада студента, сопровождающегося демонстрацией наглядного материала с использованием при необходимости соответствующих технических средств.</w:t>
      </w:r>
    </w:p>
    <w:p w:rsidR="006E18D4" w:rsidRPr="006E18D4" w:rsidRDefault="006E18D4" w:rsidP="006D4E5A">
      <w:pPr>
        <w:spacing w:after="0" w:line="240" w:lineRule="auto"/>
        <w:ind w:right="245" w:firstLine="709"/>
        <w:jc w:val="both"/>
        <w:rPr>
          <w:rFonts w:ascii="Times New Roman" w:eastAsia="Times New Roman" w:hAnsi="Times New Roman" w:cs="Times New Roman"/>
          <w:color w:val="000000"/>
          <w:sz w:val="28"/>
          <w:szCs w:val="28"/>
          <w:lang w:eastAsia="ru-RU"/>
        </w:rPr>
      </w:pPr>
      <w:r w:rsidRPr="006E18D4">
        <w:rPr>
          <w:rFonts w:ascii="Times New Roman" w:eastAsia="Times New Roman" w:hAnsi="Times New Roman" w:cs="Times New Roman"/>
          <w:color w:val="000000"/>
          <w:sz w:val="28"/>
          <w:szCs w:val="28"/>
          <w:lang w:eastAsia="ru-RU"/>
        </w:rPr>
        <w:t>В докладе студент освещает актуальность, новизну, практическую значимость темы, цель и задачи, объект и предмет работы, раскрывает сущность выполненной ВКР, характеризует полученные результаты, отражает перспективы и пути возможного  внедрения результатов работы в практическую деятельность.</w:t>
      </w:r>
    </w:p>
    <w:p w:rsidR="006E18D4" w:rsidRPr="006E18D4" w:rsidRDefault="006E18D4" w:rsidP="006D4E5A">
      <w:pPr>
        <w:spacing w:after="0" w:line="240" w:lineRule="auto"/>
        <w:ind w:right="245" w:firstLine="709"/>
        <w:jc w:val="both"/>
        <w:rPr>
          <w:rFonts w:ascii="Times New Roman" w:eastAsia="Times New Roman" w:hAnsi="Times New Roman" w:cs="Times New Roman"/>
          <w:color w:val="000000"/>
          <w:sz w:val="28"/>
          <w:szCs w:val="28"/>
          <w:lang w:eastAsia="ru-RU"/>
        </w:rPr>
      </w:pPr>
      <w:r w:rsidRPr="006E18D4">
        <w:rPr>
          <w:rFonts w:ascii="Times New Roman" w:eastAsia="Times New Roman" w:hAnsi="Times New Roman" w:cs="Times New Roman"/>
          <w:color w:val="000000"/>
          <w:sz w:val="28"/>
          <w:szCs w:val="28"/>
          <w:lang w:eastAsia="ru-RU"/>
        </w:rPr>
        <w:t xml:space="preserve">Порядок обсуждения ВКР предусматривает: ответы студента на устные вопросы по докладу по содержанию ВКР членов государственной комиссии и других лиц, присутствующих на защите; ответы студента на письменные вопросы членов ГАК; ответы дипломника на замечания рецензента, которые оглашает секретарь аттестационной комиссии; дискуссию по защищаемой ВКР. </w:t>
      </w:r>
    </w:p>
    <w:p w:rsidR="006E18D4" w:rsidRPr="006E18D4" w:rsidRDefault="006E18D4" w:rsidP="006D4E5A">
      <w:pPr>
        <w:spacing w:after="0" w:line="240" w:lineRule="auto"/>
        <w:ind w:right="245" w:firstLine="709"/>
        <w:jc w:val="both"/>
        <w:rPr>
          <w:rFonts w:ascii="Times New Roman" w:eastAsia="Times New Roman" w:hAnsi="Times New Roman" w:cs="Times New Roman"/>
          <w:color w:val="000000"/>
          <w:sz w:val="28"/>
          <w:szCs w:val="28"/>
          <w:lang w:eastAsia="ru-RU"/>
        </w:rPr>
      </w:pPr>
      <w:r w:rsidRPr="006E18D4">
        <w:rPr>
          <w:rFonts w:ascii="Times New Roman" w:eastAsia="Times New Roman" w:hAnsi="Times New Roman" w:cs="Times New Roman"/>
          <w:color w:val="000000"/>
          <w:sz w:val="28"/>
          <w:szCs w:val="28"/>
          <w:lang w:eastAsia="ru-RU"/>
        </w:rPr>
        <w:t>Решение об оценке ВКР принимается в конце заседания ГАК путем обсуждения и оформления протоколом заседания. Результаты защиты оглашаются публично председателем ГАК.</w:t>
      </w:r>
    </w:p>
    <w:p w:rsidR="006E18D4" w:rsidRPr="006E18D4" w:rsidRDefault="006E18D4" w:rsidP="006D4E5A">
      <w:pPr>
        <w:spacing w:after="0" w:line="240" w:lineRule="auto"/>
        <w:ind w:right="245" w:firstLine="709"/>
        <w:jc w:val="both"/>
        <w:rPr>
          <w:rFonts w:ascii="Times New Roman" w:eastAsia="Times New Roman" w:hAnsi="Times New Roman" w:cs="Times New Roman"/>
          <w:color w:val="000000"/>
          <w:sz w:val="28"/>
          <w:szCs w:val="28"/>
          <w:lang w:eastAsia="ru-RU"/>
        </w:rPr>
      </w:pPr>
      <w:r w:rsidRPr="006E18D4">
        <w:rPr>
          <w:rFonts w:ascii="Times New Roman" w:eastAsia="Times New Roman" w:hAnsi="Times New Roman" w:cs="Times New Roman"/>
          <w:color w:val="000000"/>
          <w:sz w:val="28"/>
          <w:szCs w:val="28"/>
          <w:lang w:eastAsia="ru-RU"/>
        </w:rPr>
        <w:t>Защищенные дипломные проекты и работы хранятся в архиве вуза на правах документов не менее пяти лет.</w:t>
      </w:r>
    </w:p>
    <w:p w:rsidR="006E18D4" w:rsidRPr="006E18D4" w:rsidRDefault="006E18D4" w:rsidP="006D4E5A">
      <w:pPr>
        <w:spacing w:after="0" w:line="240" w:lineRule="auto"/>
        <w:ind w:right="245" w:firstLine="709"/>
        <w:jc w:val="both"/>
        <w:rPr>
          <w:rFonts w:ascii="Times New Roman" w:eastAsia="Times New Roman" w:hAnsi="Times New Roman" w:cs="Times New Roman"/>
          <w:color w:val="000000"/>
          <w:sz w:val="28"/>
          <w:szCs w:val="28"/>
          <w:lang w:eastAsia="ru-RU"/>
        </w:rPr>
      </w:pPr>
      <w:r w:rsidRPr="006E18D4">
        <w:rPr>
          <w:rFonts w:ascii="Times New Roman" w:eastAsia="Times New Roman" w:hAnsi="Times New Roman" w:cs="Times New Roman"/>
          <w:color w:val="000000"/>
          <w:sz w:val="28"/>
          <w:szCs w:val="28"/>
          <w:lang w:eastAsia="ru-RU"/>
        </w:rPr>
        <w:t>Разрешение на выдачу дипломных проектов (работ), находящихся в архиве, или их копий дается проректором по учебной работе.</w:t>
      </w:r>
    </w:p>
    <w:p w:rsidR="006E18D4" w:rsidRPr="006E18D4" w:rsidRDefault="006E18D4" w:rsidP="006D4E5A">
      <w:pPr>
        <w:spacing w:after="0" w:line="240" w:lineRule="auto"/>
        <w:ind w:right="245" w:firstLine="709"/>
        <w:jc w:val="both"/>
        <w:rPr>
          <w:rFonts w:ascii="Times New Roman" w:eastAsia="Times New Roman" w:hAnsi="Times New Roman" w:cs="Times New Roman"/>
          <w:color w:val="000000"/>
          <w:sz w:val="28"/>
          <w:szCs w:val="28"/>
          <w:lang w:eastAsia="ru-RU"/>
        </w:rPr>
      </w:pPr>
      <w:r w:rsidRPr="006E18D4">
        <w:rPr>
          <w:rFonts w:ascii="Times New Roman" w:eastAsia="Times New Roman" w:hAnsi="Times New Roman" w:cs="Times New Roman"/>
          <w:color w:val="000000"/>
          <w:sz w:val="28"/>
          <w:szCs w:val="28"/>
          <w:lang w:eastAsia="ru-RU"/>
        </w:rPr>
        <w:t>Условия хранения ВКР должны предусматривать возможность направления лучших из них на конкурсы (региональные, окружные, российские).</w:t>
      </w:r>
    </w:p>
    <w:p w:rsidR="006E18D4" w:rsidRPr="006E18D4" w:rsidRDefault="006E18D4" w:rsidP="006D4E5A">
      <w:pPr>
        <w:spacing w:after="0" w:line="240" w:lineRule="auto"/>
        <w:ind w:right="245" w:firstLine="709"/>
        <w:jc w:val="both"/>
        <w:rPr>
          <w:rFonts w:ascii="Times New Roman" w:eastAsia="Times New Roman" w:hAnsi="Times New Roman" w:cs="Times New Roman"/>
          <w:color w:val="000000"/>
          <w:sz w:val="28"/>
          <w:szCs w:val="28"/>
          <w:lang w:eastAsia="ru-RU"/>
        </w:rPr>
      </w:pPr>
      <w:r w:rsidRPr="006E18D4">
        <w:rPr>
          <w:rFonts w:ascii="Times New Roman" w:eastAsia="Times New Roman" w:hAnsi="Times New Roman" w:cs="Times New Roman"/>
          <w:color w:val="000000"/>
          <w:sz w:val="28"/>
          <w:szCs w:val="28"/>
          <w:lang w:eastAsia="ru-RU"/>
        </w:rPr>
        <w:t>Студе</w:t>
      </w:r>
      <w:r w:rsidR="006D4E5A">
        <w:rPr>
          <w:rFonts w:ascii="Times New Roman" w:eastAsia="Times New Roman" w:hAnsi="Times New Roman" w:cs="Times New Roman"/>
          <w:color w:val="000000"/>
          <w:sz w:val="28"/>
          <w:szCs w:val="28"/>
          <w:lang w:eastAsia="ru-RU"/>
        </w:rPr>
        <w:t>нтам ВКР из архива не выдаются.</w:t>
      </w:r>
    </w:p>
    <w:p w:rsidR="006E18D4" w:rsidRPr="006E18D4" w:rsidRDefault="006E18D4" w:rsidP="006D4E5A">
      <w:pPr>
        <w:keepNext/>
        <w:keepLines/>
        <w:spacing w:after="0" w:line="240" w:lineRule="auto"/>
        <w:ind w:firstLine="567"/>
        <w:jc w:val="both"/>
        <w:outlineLvl w:val="0"/>
        <w:rPr>
          <w:rFonts w:ascii="Times New Roman" w:eastAsia="Times New Roman" w:hAnsi="Times New Roman" w:cs="Times New Roman"/>
          <w:b/>
          <w:color w:val="000000"/>
          <w:sz w:val="28"/>
          <w:lang w:eastAsia="ru-RU"/>
        </w:rPr>
      </w:pPr>
      <w:r w:rsidRPr="006E18D4">
        <w:rPr>
          <w:rFonts w:ascii="Times New Roman" w:eastAsia="Times New Roman" w:hAnsi="Times New Roman" w:cs="Times New Roman"/>
          <w:b/>
          <w:color w:val="000000"/>
          <w:sz w:val="28"/>
          <w:lang w:eastAsia="ru-RU"/>
        </w:rPr>
        <w:lastRenderedPageBreak/>
        <w:t>Обязанности и ответственность руководителя выпускной квалификационной работы</w:t>
      </w:r>
    </w:p>
    <w:p w:rsidR="006E18D4" w:rsidRPr="006E18D4" w:rsidRDefault="006E18D4" w:rsidP="006D4E5A">
      <w:pPr>
        <w:spacing w:after="0" w:line="240" w:lineRule="auto"/>
        <w:ind w:right="245" w:firstLine="596"/>
        <w:jc w:val="both"/>
        <w:rPr>
          <w:rFonts w:ascii="Times New Roman" w:eastAsia="Times New Roman" w:hAnsi="Times New Roman" w:cs="Times New Roman"/>
          <w:color w:val="000000"/>
          <w:sz w:val="28"/>
          <w:szCs w:val="28"/>
          <w:lang w:eastAsia="ru-RU"/>
        </w:rPr>
      </w:pPr>
      <w:r w:rsidRPr="006E18D4">
        <w:rPr>
          <w:rFonts w:ascii="Times New Roman" w:eastAsia="Times New Roman" w:hAnsi="Times New Roman" w:cs="Times New Roman"/>
          <w:color w:val="000000"/>
          <w:sz w:val="28"/>
          <w:szCs w:val="28"/>
          <w:lang w:eastAsia="ru-RU"/>
        </w:rPr>
        <w:t xml:space="preserve">Руководителями ВКР назначаются, как правило, преподаватели из числа профессоров, доцентов и старших преподавателей (в виде исключения) выпускающей кафедры. Руководителями могут быть также научные сотрудники и высококвалифицированные специалисты предприятий и организаций. </w:t>
      </w:r>
    </w:p>
    <w:p w:rsidR="006E18D4" w:rsidRPr="006E18D4" w:rsidRDefault="006E18D4" w:rsidP="006D4E5A">
      <w:pPr>
        <w:spacing w:after="0" w:line="240" w:lineRule="auto"/>
        <w:ind w:right="245" w:firstLine="596"/>
        <w:jc w:val="both"/>
        <w:rPr>
          <w:rFonts w:ascii="Times New Roman" w:eastAsia="Times New Roman" w:hAnsi="Times New Roman" w:cs="Times New Roman"/>
          <w:color w:val="000000"/>
          <w:sz w:val="28"/>
          <w:szCs w:val="28"/>
          <w:lang w:eastAsia="ru-RU"/>
        </w:rPr>
      </w:pPr>
      <w:r w:rsidRPr="006E18D4">
        <w:rPr>
          <w:rFonts w:ascii="Times New Roman" w:eastAsia="Times New Roman" w:hAnsi="Times New Roman" w:cs="Times New Roman"/>
          <w:color w:val="000000"/>
          <w:sz w:val="28"/>
          <w:szCs w:val="28"/>
          <w:lang w:eastAsia="ru-RU"/>
        </w:rPr>
        <w:t>В основные обязанности руководителей дипломного проектирования входит:</w:t>
      </w:r>
    </w:p>
    <w:p w:rsidR="006E18D4" w:rsidRPr="006E18D4" w:rsidRDefault="006E18D4" w:rsidP="006D4E5A">
      <w:pPr>
        <w:spacing w:after="0" w:line="240" w:lineRule="auto"/>
        <w:ind w:right="245" w:firstLine="596"/>
        <w:jc w:val="both"/>
        <w:rPr>
          <w:rFonts w:ascii="Times New Roman" w:eastAsia="Times New Roman" w:hAnsi="Times New Roman" w:cs="Times New Roman"/>
          <w:color w:val="000000"/>
          <w:sz w:val="28"/>
          <w:szCs w:val="28"/>
          <w:lang w:eastAsia="ru-RU"/>
        </w:rPr>
      </w:pPr>
      <w:r w:rsidRPr="006E18D4">
        <w:rPr>
          <w:rFonts w:ascii="Times New Roman" w:eastAsia="Times New Roman" w:hAnsi="Times New Roman" w:cs="Times New Roman"/>
          <w:color w:val="000000"/>
          <w:sz w:val="28"/>
          <w:szCs w:val="28"/>
          <w:lang w:eastAsia="ru-RU"/>
        </w:rPr>
        <w:t>– разработка задания на дипломное проектирование;</w:t>
      </w:r>
    </w:p>
    <w:p w:rsidR="006E18D4" w:rsidRPr="006E18D4" w:rsidRDefault="006E18D4" w:rsidP="006D4E5A">
      <w:pPr>
        <w:spacing w:after="0" w:line="240" w:lineRule="auto"/>
        <w:ind w:right="245" w:firstLine="596"/>
        <w:jc w:val="both"/>
        <w:rPr>
          <w:rFonts w:ascii="Times New Roman" w:eastAsia="Times New Roman" w:hAnsi="Times New Roman" w:cs="Times New Roman"/>
          <w:color w:val="000000"/>
          <w:sz w:val="28"/>
          <w:szCs w:val="28"/>
          <w:lang w:eastAsia="ru-RU"/>
        </w:rPr>
      </w:pPr>
      <w:r w:rsidRPr="006E18D4">
        <w:rPr>
          <w:rFonts w:ascii="Times New Roman" w:eastAsia="Times New Roman" w:hAnsi="Times New Roman" w:cs="Times New Roman"/>
          <w:color w:val="000000"/>
          <w:sz w:val="28"/>
          <w:szCs w:val="28"/>
          <w:lang w:eastAsia="ru-RU"/>
        </w:rPr>
        <w:t>– подбор консультантов;</w:t>
      </w:r>
    </w:p>
    <w:p w:rsidR="006E18D4" w:rsidRPr="006E18D4" w:rsidRDefault="006E18D4" w:rsidP="006D4E5A">
      <w:pPr>
        <w:spacing w:after="0" w:line="240" w:lineRule="auto"/>
        <w:ind w:right="245" w:firstLine="596"/>
        <w:jc w:val="both"/>
        <w:rPr>
          <w:rFonts w:ascii="Times New Roman" w:eastAsia="Times New Roman" w:hAnsi="Times New Roman" w:cs="Times New Roman"/>
          <w:color w:val="000000"/>
          <w:sz w:val="28"/>
          <w:szCs w:val="28"/>
          <w:lang w:eastAsia="ru-RU"/>
        </w:rPr>
      </w:pPr>
      <w:r w:rsidRPr="006E18D4">
        <w:rPr>
          <w:rFonts w:ascii="Times New Roman" w:eastAsia="Times New Roman" w:hAnsi="Times New Roman" w:cs="Times New Roman"/>
          <w:color w:val="000000"/>
          <w:sz w:val="28"/>
          <w:szCs w:val="28"/>
          <w:lang w:eastAsia="ru-RU"/>
        </w:rPr>
        <w:t>– оказание студенту помощи в разработке календарного графика работ на весь период дипломного проектирования;</w:t>
      </w:r>
    </w:p>
    <w:p w:rsidR="006E18D4" w:rsidRPr="006E18D4" w:rsidRDefault="006E18D4" w:rsidP="006D4E5A">
      <w:pPr>
        <w:spacing w:after="0" w:line="240" w:lineRule="auto"/>
        <w:ind w:right="245" w:firstLine="596"/>
        <w:jc w:val="both"/>
        <w:rPr>
          <w:rFonts w:ascii="Times New Roman" w:eastAsia="Times New Roman" w:hAnsi="Times New Roman" w:cs="Times New Roman"/>
          <w:color w:val="000000"/>
          <w:sz w:val="28"/>
          <w:szCs w:val="28"/>
          <w:lang w:eastAsia="ru-RU"/>
        </w:rPr>
      </w:pPr>
      <w:r w:rsidRPr="006E18D4">
        <w:rPr>
          <w:rFonts w:ascii="Times New Roman" w:eastAsia="Times New Roman" w:hAnsi="Times New Roman" w:cs="Times New Roman"/>
          <w:color w:val="000000"/>
          <w:sz w:val="28"/>
          <w:szCs w:val="28"/>
          <w:lang w:eastAsia="ru-RU"/>
        </w:rPr>
        <w:t>– рекомендации студенту по подбору исходной информации по теме ВКР;</w:t>
      </w:r>
    </w:p>
    <w:p w:rsidR="006E18D4" w:rsidRPr="006E18D4" w:rsidRDefault="006E18D4" w:rsidP="006D4E5A">
      <w:pPr>
        <w:spacing w:after="0" w:line="240" w:lineRule="auto"/>
        <w:ind w:right="245" w:firstLine="596"/>
        <w:jc w:val="both"/>
        <w:rPr>
          <w:rFonts w:ascii="Times New Roman" w:eastAsia="Times New Roman" w:hAnsi="Times New Roman" w:cs="Times New Roman"/>
          <w:color w:val="000000"/>
          <w:sz w:val="28"/>
          <w:szCs w:val="28"/>
          <w:lang w:eastAsia="ru-RU"/>
        </w:rPr>
      </w:pPr>
      <w:r w:rsidRPr="006E18D4">
        <w:rPr>
          <w:rFonts w:ascii="Times New Roman" w:eastAsia="Times New Roman" w:hAnsi="Times New Roman" w:cs="Times New Roman"/>
          <w:color w:val="000000"/>
          <w:sz w:val="28"/>
          <w:szCs w:val="28"/>
          <w:lang w:eastAsia="ru-RU"/>
        </w:rPr>
        <w:t>– проведение текущих консультаций по всем разделам ВКР;</w:t>
      </w:r>
    </w:p>
    <w:p w:rsidR="006E18D4" w:rsidRPr="006E18D4" w:rsidRDefault="006E18D4" w:rsidP="006D4E5A">
      <w:pPr>
        <w:spacing w:after="0" w:line="240" w:lineRule="auto"/>
        <w:ind w:right="245" w:firstLine="596"/>
        <w:jc w:val="both"/>
        <w:rPr>
          <w:rFonts w:ascii="Times New Roman" w:eastAsia="Times New Roman" w:hAnsi="Times New Roman" w:cs="Times New Roman"/>
          <w:color w:val="000000"/>
          <w:sz w:val="28"/>
          <w:szCs w:val="28"/>
          <w:lang w:eastAsia="ru-RU"/>
        </w:rPr>
      </w:pPr>
      <w:r w:rsidRPr="006E18D4">
        <w:rPr>
          <w:rFonts w:ascii="Times New Roman" w:eastAsia="Times New Roman" w:hAnsi="Times New Roman" w:cs="Times New Roman"/>
          <w:color w:val="000000"/>
          <w:sz w:val="28"/>
          <w:szCs w:val="28"/>
          <w:lang w:eastAsia="ru-RU"/>
        </w:rPr>
        <w:t>– проверка качества ВКР, написание отзыва на законченный проект (работу).</w:t>
      </w:r>
    </w:p>
    <w:p w:rsidR="006E18D4" w:rsidRPr="006E18D4" w:rsidRDefault="006E18D4" w:rsidP="006D4E5A">
      <w:pPr>
        <w:spacing w:after="0" w:line="240" w:lineRule="auto"/>
        <w:ind w:right="245" w:firstLine="596"/>
        <w:jc w:val="both"/>
        <w:rPr>
          <w:rFonts w:ascii="Times New Roman" w:eastAsia="Times New Roman" w:hAnsi="Times New Roman" w:cs="Times New Roman"/>
          <w:color w:val="000000"/>
          <w:sz w:val="28"/>
          <w:szCs w:val="28"/>
          <w:lang w:eastAsia="ru-RU"/>
        </w:rPr>
      </w:pPr>
      <w:r w:rsidRPr="006E18D4">
        <w:rPr>
          <w:rFonts w:ascii="Times New Roman" w:eastAsia="Times New Roman" w:hAnsi="Times New Roman" w:cs="Times New Roman"/>
          <w:color w:val="000000"/>
          <w:sz w:val="28"/>
          <w:szCs w:val="28"/>
          <w:lang w:eastAsia="ru-RU"/>
        </w:rPr>
        <w:t>Консультанты оказывают студенту помощь в разработке отдельных разделов ВКР, подписывают эти разделы, а также титульный лист пояснительной записки и соответствующие графические материалы.</w:t>
      </w:r>
    </w:p>
    <w:p w:rsidR="006E18D4" w:rsidRPr="006E18D4" w:rsidRDefault="006E18D4" w:rsidP="006D4E5A">
      <w:pPr>
        <w:spacing w:after="0" w:line="240" w:lineRule="auto"/>
        <w:ind w:right="245" w:firstLine="596"/>
        <w:jc w:val="both"/>
        <w:rPr>
          <w:rFonts w:ascii="Times New Roman" w:eastAsia="Times New Roman" w:hAnsi="Times New Roman" w:cs="Times New Roman"/>
          <w:color w:val="000000"/>
          <w:sz w:val="28"/>
          <w:szCs w:val="28"/>
          <w:lang w:eastAsia="ru-RU"/>
        </w:rPr>
      </w:pPr>
      <w:r w:rsidRPr="006E18D4">
        <w:rPr>
          <w:rFonts w:ascii="Times New Roman" w:eastAsia="Times New Roman" w:hAnsi="Times New Roman" w:cs="Times New Roman"/>
          <w:color w:val="000000"/>
          <w:sz w:val="28"/>
          <w:szCs w:val="28"/>
          <w:lang w:eastAsia="ru-RU"/>
        </w:rPr>
        <w:t>Руководитель ВКР проверяет подготовленные материалы на выполнение следующих требований:</w:t>
      </w:r>
    </w:p>
    <w:p w:rsidR="006E18D4" w:rsidRPr="006E18D4" w:rsidRDefault="006E18D4" w:rsidP="006D4E5A">
      <w:pPr>
        <w:spacing w:after="0" w:line="240" w:lineRule="auto"/>
        <w:ind w:right="245" w:firstLine="596"/>
        <w:jc w:val="both"/>
        <w:rPr>
          <w:rFonts w:ascii="Times New Roman" w:eastAsia="Times New Roman" w:hAnsi="Times New Roman" w:cs="Times New Roman"/>
          <w:color w:val="000000"/>
          <w:sz w:val="28"/>
          <w:szCs w:val="28"/>
          <w:lang w:eastAsia="ru-RU"/>
        </w:rPr>
      </w:pPr>
      <w:r w:rsidRPr="006E18D4">
        <w:rPr>
          <w:rFonts w:ascii="Times New Roman" w:eastAsia="Times New Roman" w:hAnsi="Times New Roman" w:cs="Times New Roman"/>
          <w:color w:val="000000"/>
          <w:sz w:val="28"/>
          <w:szCs w:val="28"/>
          <w:lang w:eastAsia="ru-RU"/>
        </w:rPr>
        <w:t>– соответствие стандартам качества ИСО 9000:2000 и стандартам экологии ИСO 14000:2000;</w:t>
      </w:r>
    </w:p>
    <w:p w:rsidR="006E18D4" w:rsidRPr="006E18D4" w:rsidRDefault="006E18D4" w:rsidP="006D4E5A">
      <w:pPr>
        <w:spacing w:after="0" w:line="240" w:lineRule="auto"/>
        <w:ind w:right="245" w:firstLine="596"/>
        <w:jc w:val="both"/>
        <w:rPr>
          <w:rFonts w:ascii="Times New Roman" w:eastAsia="Times New Roman" w:hAnsi="Times New Roman" w:cs="Times New Roman"/>
          <w:color w:val="000000"/>
          <w:sz w:val="28"/>
          <w:szCs w:val="28"/>
          <w:lang w:eastAsia="ru-RU"/>
        </w:rPr>
      </w:pPr>
      <w:r w:rsidRPr="006E18D4">
        <w:rPr>
          <w:rFonts w:ascii="Times New Roman" w:eastAsia="Times New Roman" w:hAnsi="Times New Roman" w:cs="Times New Roman"/>
          <w:color w:val="000000"/>
          <w:sz w:val="28"/>
          <w:szCs w:val="28"/>
          <w:lang w:eastAsia="ru-RU"/>
        </w:rPr>
        <w:t>– соблюдение в разрабатываемых изделиях норм и требований, установленных в действующих стандартах;</w:t>
      </w:r>
    </w:p>
    <w:p w:rsidR="006E18D4" w:rsidRPr="006E18D4" w:rsidRDefault="006E18D4" w:rsidP="006D4E5A">
      <w:pPr>
        <w:spacing w:after="0" w:line="240" w:lineRule="auto"/>
        <w:ind w:right="245" w:firstLine="596"/>
        <w:jc w:val="both"/>
        <w:rPr>
          <w:rFonts w:ascii="Times New Roman" w:eastAsia="Times New Roman" w:hAnsi="Times New Roman" w:cs="Times New Roman"/>
          <w:color w:val="000000"/>
          <w:sz w:val="28"/>
          <w:szCs w:val="28"/>
          <w:lang w:eastAsia="ru-RU"/>
        </w:rPr>
      </w:pPr>
      <w:r w:rsidRPr="006E18D4">
        <w:rPr>
          <w:rFonts w:ascii="Times New Roman" w:eastAsia="Times New Roman" w:hAnsi="Times New Roman" w:cs="Times New Roman"/>
          <w:color w:val="000000"/>
          <w:sz w:val="28"/>
          <w:szCs w:val="28"/>
          <w:lang w:eastAsia="ru-RU"/>
        </w:rPr>
        <w:t>– правильность выполнения конструкторских и технологических документов в соответствии с требованиями стандартов ЕСКД, ЕСТД, ЕСТПП и др.;</w:t>
      </w:r>
    </w:p>
    <w:p w:rsidR="006E18D4" w:rsidRPr="006E18D4" w:rsidRDefault="006E18D4" w:rsidP="006D4E5A">
      <w:pPr>
        <w:spacing w:after="0" w:line="240" w:lineRule="auto"/>
        <w:ind w:right="245" w:firstLine="596"/>
        <w:jc w:val="both"/>
        <w:rPr>
          <w:rFonts w:ascii="Times New Roman" w:eastAsia="Times New Roman" w:hAnsi="Times New Roman" w:cs="Times New Roman"/>
          <w:color w:val="000000"/>
          <w:sz w:val="28"/>
          <w:szCs w:val="28"/>
          <w:lang w:eastAsia="ru-RU"/>
        </w:rPr>
      </w:pPr>
      <w:r w:rsidRPr="006E18D4">
        <w:rPr>
          <w:rFonts w:ascii="Times New Roman" w:eastAsia="Times New Roman" w:hAnsi="Times New Roman" w:cs="Times New Roman"/>
          <w:color w:val="000000"/>
          <w:sz w:val="28"/>
          <w:szCs w:val="28"/>
          <w:lang w:eastAsia="ru-RU"/>
        </w:rPr>
        <w:t>– соответствие проекта типовой структуре и техническому заданию;</w:t>
      </w:r>
    </w:p>
    <w:p w:rsidR="006E18D4" w:rsidRPr="006E18D4" w:rsidRDefault="006E18D4" w:rsidP="006D4E5A">
      <w:pPr>
        <w:spacing w:after="0" w:line="240" w:lineRule="auto"/>
        <w:ind w:right="245" w:firstLine="596"/>
        <w:jc w:val="both"/>
        <w:rPr>
          <w:rFonts w:ascii="Times New Roman" w:eastAsia="Times New Roman" w:hAnsi="Times New Roman" w:cs="Times New Roman"/>
          <w:color w:val="000000"/>
          <w:sz w:val="28"/>
          <w:szCs w:val="28"/>
          <w:lang w:eastAsia="ru-RU"/>
        </w:rPr>
      </w:pPr>
      <w:r w:rsidRPr="006E18D4">
        <w:rPr>
          <w:rFonts w:ascii="Times New Roman" w:eastAsia="Times New Roman" w:hAnsi="Times New Roman" w:cs="Times New Roman"/>
          <w:color w:val="000000"/>
          <w:sz w:val="28"/>
          <w:szCs w:val="28"/>
          <w:lang w:eastAsia="ru-RU"/>
        </w:rPr>
        <w:t>– наличие всех необходимых разделов задания, перечисленных в описании пояснительной записки;</w:t>
      </w:r>
    </w:p>
    <w:p w:rsidR="006E18D4" w:rsidRPr="006E18D4" w:rsidRDefault="006E18D4" w:rsidP="006D4E5A">
      <w:pPr>
        <w:spacing w:after="0" w:line="240" w:lineRule="auto"/>
        <w:ind w:right="245" w:firstLine="596"/>
        <w:jc w:val="both"/>
        <w:rPr>
          <w:rFonts w:ascii="Times New Roman" w:eastAsia="Times New Roman" w:hAnsi="Times New Roman" w:cs="Times New Roman"/>
          <w:color w:val="000000"/>
          <w:sz w:val="28"/>
          <w:szCs w:val="28"/>
          <w:lang w:eastAsia="ru-RU"/>
        </w:rPr>
      </w:pPr>
      <w:r w:rsidRPr="006E18D4">
        <w:rPr>
          <w:rFonts w:ascii="Times New Roman" w:eastAsia="Times New Roman" w:hAnsi="Times New Roman" w:cs="Times New Roman"/>
          <w:color w:val="000000"/>
          <w:sz w:val="28"/>
          <w:szCs w:val="28"/>
          <w:lang w:eastAsia="ru-RU"/>
        </w:rPr>
        <w:t>– соответствие обозначения, присвоенного документу (пояснительной записке, чертежам), установленной системе обозначений;</w:t>
      </w:r>
    </w:p>
    <w:p w:rsidR="006E18D4" w:rsidRPr="006E18D4" w:rsidRDefault="006E18D4" w:rsidP="006D4E5A">
      <w:pPr>
        <w:spacing w:after="0" w:line="240" w:lineRule="auto"/>
        <w:ind w:right="245" w:firstLine="596"/>
        <w:jc w:val="both"/>
        <w:rPr>
          <w:rFonts w:ascii="Times New Roman" w:eastAsia="Times New Roman" w:hAnsi="Times New Roman" w:cs="Times New Roman"/>
          <w:color w:val="000000"/>
          <w:sz w:val="28"/>
          <w:szCs w:val="28"/>
          <w:lang w:eastAsia="ru-RU"/>
        </w:rPr>
      </w:pPr>
      <w:r w:rsidRPr="006E18D4">
        <w:rPr>
          <w:rFonts w:ascii="Times New Roman" w:eastAsia="Times New Roman" w:hAnsi="Times New Roman" w:cs="Times New Roman"/>
          <w:color w:val="000000"/>
          <w:sz w:val="28"/>
          <w:szCs w:val="28"/>
          <w:lang w:eastAsia="ru-RU"/>
        </w:rPr>
        <w:t>– правильность выполнения основной надписи;</w:t>
      </w:r>
    </w:p>
    <w:p w:rsidR="006E18D4" w:rsidRPr="006E18D4" w:rsidRDefault="006E18D4" w:rsidP="006D4E5A">
      <w:pPr>
        <w:spacing w:after="0" w:line="240" w:lineRule="auto"/>
        <w:ind w:right="245" w:firstLine="596"/>
        <w:jc w:val="both"/>
        <w:rPr>
          <w:rFonts w:ascii="Times New Roman" w:eastAsia="Times New Roman" w:hAnsi="Times New Roman" w:cs="Times New Roman"/>
          <w:color w:val="000000"/>
          <w:sz w:val="28"/>
          <w:szCs w:val="28"/>
          <w:lang w:eastAsia="ru-RU"/>
        </w:rPr>
      </w:pPr>
      <w:r w:rsidRPr="006E18D4">
        <w:rPr>
          <w:rFonts w:ascii="Times New Roman" w:eastAsia="Times New Roman" w:hAnsi="Times New Roman" w:cs="Times New Roman"/>
          <w:color w:val="000000"/>
          <w:sz w:val="28"/>
          <w:szCs w:val="28"/>
          <w:lang w:eastAsia="ru-RU"/>
        </w:rPr>
        <w:t>– соблюдение требований стандарта и данного методического указания на правильность выполнения текстовой части (пояснительной записки) выпускной квалификационной работы;</w:t>
      </w:r>
    </w:p>
    <w:p w:rsidR="006E18D4" w:rsidRPr="006E18D4" w:rsidRDefault="006E18D4" w:rsidP="006D4E5A">
      <w:pPr>
        <w:spacing w:after="0" w:line="240" w:lineRule="auto"/>
        <w:ind w:right="245" w:firstLine="596"/>
        <w:jc w:val="both"/>
        <w:rPr>
          <w:rFonts w:ascii="Times New Roman" w:eastAsia="Times New Roman" w:hAnsi="Times New Roman" w:cs="Times New Roman"/>
          <w:color w:val="000000"/>
          <w:sz w:val="28"/>
          <w:szCs w:val="28"/>
          <w:lang w:eastAsia="ru-RU"/>
        </w:rPr>
      </w:pPr>
      <w:r w:rsidRPr="006E18D4">
        <w:rPr>
          <w:rFonts w:ascii="Times New Roman" w:eastAsia="Times New Roman" w:hAnsi="Times New Roman" w:cs="Times New Roman"/>
          <w:color w:val="000000"/>
          <w:sz w:val="28"/>
          <w:szCs w:val="28"/>
          <w:lang w:eastAsia="ru-RU"/>
        </w:rPr>
        <w:t>– соблюдение требований стандарта и норм выпускающей кафедры на правильность выполнения графической части ВКР.</w:t>
      </w:r>
    </w:p>
    <w:p w:rsidR="006E18D4" w:rsidRPr="006E18D4" w:rsidRDefault="006E18D4" w:rsidP="006D4E5A">
      <w:pPr>
        <w:spacing w:after="0" w:line="240" w:lineRule="auto"/>
        <w:ind w:right="245" w:firstLine="596"/>
        <w:jc w:val="both"/>
        <w:rPr>
          <w:rFonts w:ascii="Times New Roman" w:eastAsia="Times New Roman" w:hAnsi="Times New Roman" w:cs="Times New Roman"/>
          <w:color w:val="000000"/>
          <w:sz w:val="28"/>
          <w:szCs w:val="28"/>
          <w:lang w:eastAsia="ru-RU"/>
        </w:rPr>
      </w:pPr>
      <w:r w:rsidRPr="006E18D4">
        <w:rPr>
          <w:rFonts w:ascii="Times New Roman" w:eastAsia="Times New Roman" w:hAnsi="Times New Roman" w:cs="Times New Roman"/>
          <w:color w:val="000000"/>
          <w:sz w:val="28"/>
          <w:szCs w:val="28"/>
          <w:lang w:eastAsia="ru-RU"/>
        </w:rPr>
        <w:t>В том случае, если не выполнено какое-нибудь из требований, перечисленных выше, ВКР возвращается на доработку.</w:t>
      </w:r>
    </w:p>
    <w:p w:rsidR="006E18D4" w:rsidRPr="006E18D4" w:rsidRDefault="006E18D4" w:rsidP="006D4E5A">
      <w:pPr>
        <w:spacing w:after="0" w:line="240" w:lineRule="auto"/>
        <w:ind w:right="245" w:firstLine="596"/>
        <w:jc w:val="both"/>
        <w:rPr>
          <w:rFonts w:ascii="Times New Roman" w:eastAsia="Times New Roman" w:hAnsi="Times New Roman" w:cs="Times New Roman"/>
          <w:color w:val="000000"/>
          <w:sz w:val="28"/>
          <w:szCs w:val="28"/>
          <w:lang w:eastAsia="ru-RU"/>
        </w:rPr>
      </w:pPr>
      <w:r w:rsidRPr="006E18D4">
        <w:rPr>
          <w:rFonts w:ascii="Times New Roman" w:eastAsia="Times New Roman" w:hAnsi="Times New Roman" w:cs="Times New Roman"/>
          <w:color w:val="000000"/>
          <w:sz w:val="28"/>
          <w:szCs w:val="28"/>
          <w:lang w:eastAsia="ru-RU"/>
        </w:rPr>
        <w:t xml:space="preserve">Посещение студентами консультаций является обязательным. В процессе консультаций руководитель и консультанты должны не только </w:t>
      </w:r>
      <w:r w:rsidRPr="006E18D4">
        <w:rPr>
          <w:rFonts w:ascii="Times New Roman" w:eastAsia="Times New Roman" w:hAnsi="Times New Roman" w:cs="Times New Roman"/>
          <w:color w:val="000000"/>
          <w:sz w:val="28"/>
          <w:szCs w:val="28"/>
          <w:lang w:eastAsia="ru-RU"/>
        </w:rPr>
        <w:lastRenderedPageBreak/>
        <w:t>помогать дипломнику в нахождении правильности решений, но и способствовать развитию его творческой активности и самостоятельности.</w:t>
      </w:r>
    </w:p>
    <w:p w:rsidR="006E18D4" w:rsidRPr="006E18D4" w:rsidRDefault="006E18D4" w:rsidP="006D4E5A">
      <w:pPr>
        <w:autoSpaceDE w:val="0"/>
        <w:autoSpaceDN w:val="0"/>
        <w:adjustRightInd w:val="0"/>
        <w:spacing w:after="0" w:line="240" w:lineRule="auto"/>
        <w:ind w:right="245" w:firstLine="596"/>
        <w:jc w:val="both"/>
        <w:rPr>
          <w:rFonts w:ascii="Times New Roman" w:eastAsia="Times New Roman" w:hAnsi="Times New Roman" w:cs="Times New Roman"/>
          <w:color w:val="000000"/>
          <w:sz w:val="28"/>
          <w:szCs w:val="28"/>
          <w:lang w:eastAsia="ru-RU"/>
        </w:rPr>
      </w:pPr>
      <w:r w:rsidRPr="006E18D4">
        <w:rPr>
          <w:rFonts w:ascii="Times New Roman" w:eastAsia="Times New Roman" w:hAnsi="Times New Roman" w:cs="Times New Roman"/>
          <w:color w:val="000000"/>
          <w:sz w:val="28"/>
          <w:szCs w:val="28"/>
          <w:lang w:eastAsia="ru-RU"/>
        </w:rPr>
        <w:t>Если в процессе подготовки ВКР руководитель убеждается, что студент не готов к качественному и своевременному выполнению проекта (работы), то он ставит вопрос перед заведующим кафедрой о прекращении дипломного проектирования.</w:t>
      </w:r>
    </w:p>
    <w:p w:rsidR="006E18D4" w:rsidRPr="006E18D4" w:rsidRDefault="006E18D4" w:rsidP="006D4E5A">
      <w:pPr>
        <w:spacing w:after="0" w:line="240" w:lineRule="auto"/>
        <w:ind w:left="250" w:right="245" w:firstLine="709"/>
        <w:jc w:val="both"/>
        <w:rPr>
          <w:rFonts w:ascii="Times New Roman" w:eastAsia="Times New Roman" w:hAnsi="Times New Roman" w:cs="Times New Roman"/>
          <w:color w:val="000000"/>
          <w:sz w:val="28"/>
          <w:szCs w:val="28"/>
          <w:lang w:eastAsia="ru-RU"/>
        </w:rPr>
      </w:pPr>
      <w:r w:rsidRPr="006E18D4">
        <w:rPr>
          <w:rFonts w:ascii="Times New Roman" w:eastAsia="Times New Roman" w:hAnsi="Times New Roman" w:cs="Times New Roman"/>
          <w:color w:val="000000"/>
          <w:sz w:val="28"/>
          <w:szCs w:val="28"/>
          <w:lang w:eastAsia="ru-RU"/>
        </w:rPr>
        <w:t>Практикуются следующие основные формы контроля за работой студента над ВКР:</w:t>
      </w:r>
    </w:p>
    <w:p w:rsidR="006E18D4" w:rsidRPr="006E18D4" w:rsidRDefault="006E18D4" w:rsidP="006D4E5A">
      <w:pPr>
        <w:spacing w:after="0" w:line="240" w:lineRule="auto"/>
        <w:ind w:right="245" w:firstLine="596"/>
        <w:jc w:val="both"/>
        <w:rPr>
          <w:rFonts w:ascii="Times New Roman" w:eastAsia="Times New Roman" w:hAnsi="Times New Roman" w:cs="Times New Roman"/>
          <w:color w:val="000000"/>
          <w:sz w:val="28"/>
          <w:szCs w:val="28"/>
          <w:lang w:eastAsia="ru-RU"/>
        </w:rPr>
      </w:pPr>
      <w:r w:rsidRPr="006E18D4">
        <w:rPr>
          <w:rFonts w:ascii="Times New Roman" w:eastAsia="Times New Roman" w:hAnsi="Times New Roman" w:cs="Times New Roman"/>
          <w:color w:val="000000"/>
          <w:sz w:val="28"/>
          <w:szCs w:val="28"/>
          <w:lang w:eastAsia="ru-RU"/>
        </w:rPr>
        <w:t>– текущий контроль со стороны руководителя за подготовкой ВКР. Результаты контроля должны еженедельно фиксироваться в графике хода выполнения дипломного проектирования;</w:t>
      </w:r>
    </w:p>
    <w:p w:rsidR="006E18D4" w:rsidRPr="006E18D4" w:rsidRDefault="006E18D4" w:rsidP="006D4E5A">
      <w:pPr>
        <w:spacing w:after="0" w:line="240" w:lineRule="auto"/>
        <w:ind w:right="245" w:firstLine="596"/>
        <w:jc w:val="both"/>
        <w:rPr>
          <w:rFonts w:ascii="Times New Roman" w:eastAsia="Times New Roman" w:hAnsi="Times New Roman" w:cs="Times New Roman"/>
          <w:color w:val="000000"/>
          <w:sz w:val="28"/>
          <w:szCs w:val="28"/>
          <w:lang w:eastAsia="ru-RU"/>
        </w:rPr>
      </w:pPr>
      <w:r w:rsidRPr="006E18D4">
        <w:rPr>
          <w:rFonts w:ascii="Times New Roman" w:eastAsia="Times New Roman" w:hAnsi="Times New Roman" w:cs="Times New Roman"/>
          <w:color w:val="000000"/>
          <w:sz w:val="28"/>
          <w:szCs w:val="28"/>
          <w:lang w:eastAsia="ru-RU"/>
        </w:rPr>
        <w:t>– периодический контроль, осуществляемый специальной комиссией, назначенной заведующим выпускающей кафедрой. За весь период выполнения ВКР этот контроль осуществляется, как правило, дважды – после первого и второго этапов проектирования. На контроль предоставляются все имеющиеся у студента чистовые, черновые и эскизные материалы по всем разделам ВКР. Итоги контроля рассматриваются на заседании кафедры. Отстающие студенты вызываются на заседание кафедры;</w:t>
      </w:r>
    </w:p>
    <w:p w:rsidR="006E18D4" w:rsidRPr="006E18D4" w:rsidRDefault="006E18D4" w:rsidP="006D4E5A">
      <w:pPr>
        <w:spacing w:after="0" w:line="240" w:lineRule="auto"/>
        <w:ind w:right="245" w:firstLine="596"/>
        <w:jc w:val="both"/>
        <w:rPr>
          <w:rFonts w:ascii="Times New Roman" w:eastAsia="Times New Roman" w:hAnsi="Times New Roman" w:cs="Times New Roman"/>
          <w:color w:val="000000"/>
          <w:sz w:val="28"/>
          <w:szCs w:val="28"/>
          <w:lang w:eastAsia="ru-RU"/>
        </w:rPr>
      </w:pPr>
      <w:r w:rsidRPr="006E18D4">
        <w:rPr>
          <w:rFonts w:ascii="Times New Roman" w:eastAsia="Times New Roman" w:hAnsi="Times New Roman" w:cs="Times New Roman"/>
          <w:color w:val="000000"/>
          <w:sz w:val="28"/>
          <w:szCs w:val="28"/>
          <w:lang w:eastAsia="ru-RU"/>
        </w:rPr>
        <w:t>– специальный контроль, проводимый комиссией кафедры в дополнительные сроки (вне сроков календарного графика). Внеочередному контролю подвергаются ВКР отстающих студентов с целью устранения их отставания от календарного графика;</w:t>
      </w:r>
    </w:p>
    <w:p w:rsidR="006E18D4" w:rsidRPr="006E18D4" w:rsidRDefault="006E18D4" w:rsidP="006D4E5A">
      <w:pPr>
        <w:spacing w:after="0" w:line="240" w:lineRule="auto"/>
        <w:ind w:right="245" w:firstLine="596"/>
        <w:jc w:val="both"/>
        <w:rPr>
          <w:rFonts w:ascii="Times New Roman" w:eastAsia="Times New Roman" w:hAnsi="Times New Roman" w:cs="Times New Roman"/>
          <w:color w:val="000000"/>
          <w:sz w:val="28"/>
          <w:szCs w:val="28"/>
          <w:lang w:eastAsia="ru-RU"/>
        </w:rPr>
      </w:pPr>
      <w:r w:rsidRPr="006E18D4">
        <w:rPr>
          <w:rFonts w:ascii="Times New Roman" w:eastAsia="Times New Roman" w:hAnsi="Times New Roman" w:cs="Times New Roman"/>
          <w:color w:val="000000"/>
          <w:sz w:val="28"/>
          <w:szCs w:val="28"/>
          <w:lang w:eastAsia="ru-RU"/>
        </w:rPr>
        <w:t>– контроль всех материалов ВКР на соблюдение стандартов (</w:t>
      </w:r>
      <w:proofErr w:type="spellStart"/>
      <w:r w:rsidRPr="006E18D4">
        <w:rPr>
          <w:rFonts w:ascii="Times New Roman" w:eastAsia="Times New Roman" w:hAnsi="Times New Roman" w:cs="Times New Roman"/>
          <w:color w:val="000000"/>
          <w:sz w:val="28"/>
          <w:szCs w:val="28"/>
          <w:lang w:eastAsia="ru-RU"/>
        </w:rPr>
        <w:t>нормоконтроль</w:t>
      </w:r>
      <w:proofErr w:type="spellEnd"/>
      <w:r w:rsidRPr="006E18D4">
        <w:rPr>
          <w:rFonts w:ascii="Times New Roman" w:eastAsia="Times New Roman" w:hAnsi="Times New Roman" w:cs="Times New Roman"/>
          <w:color w:val="000000"/>
          <w:sz w:val="28"/>
          <w:szCs w:val="28"/>
          <w:lang w:eastAsia="ru-RU"/>
        </w:rPr>
        <w:t>);</w:t>
      </w:r>
    </w:p>
    <w:p w:rsidR="006E18D4" w:rsidRPr="006E18D4" w:rsidRDefault="006E18D4" w:rsidP="006D4E5A">
      <w:pPr>
        <w:spacing w:after="0" w:line="240" w:lineRule="auto"/>
        <w:ind w:right="245" w:firstLine="596"/>
        <w:jc w:val="both"/>
        <w:rPr>
          <w:rFonts w:ascii="Times New Roman" w:eastAsia="Times New Roman" w:hAnsi="Times New Roman" w:cs="Times New Roman"/>
          <w:color w:val="000000"/>
          <w:sz w:val="28"/>
          <w:szCs w:val="28"/>
          <w:lang w:eastAsia="ru-RU"/>
        </w:rPr>
      </w:pPr>
      <w:r w:rsidRPr="006E18D4">
        <w:rPr>
          <w:rFonts w:ascii="Times New Roman" w:eastAsia="Times New Roman" w:hAnsi="Times New Roman" w:cs="Times New Roman"/>
          <w:color w:val="000000"/>
          <w:sz w:val="28"/>
          <w:szCs w:val="28"/>
          <w:lang w:eastAsia="ru-RU"/>
        </w:rPr>
        <w:t>– окончательный контроль законченной ВКР, проводимый заведующим кафедрой при наличии положительного отзыва руководителя. Цель контроля – проверка объёма, содержания и соответствия ВКР заданию на выполнение ВКР, допуск к защите на заседании Государственной аттестационной комиссии (ГАК).</w:t>
      </w:r>
    </w:p>
    <w:p w:rsidR="006E18D4" w:rsidRPr="006E18D4" w:rsidRDefault="006E18D4" w:rsidP="006D4E5A">
      <w:pPr>
        <w:spacing w:after="0" w:line="240" w:lineRule="auto"/>
        <w:ind w:left="250" w:right="245" w:firstLine="698"/>
        <w:jc w:val="both"/>
        <w:rPr>
          <w:rFonts w:ascii="Times New Roman" w:eastAsia="Times New Roman" w:hAnsi="Times New Roman" w:cs="Times New Roman"/>
          <w:color w:val="000000"/>
          <w:sz w:val="28"/>
          <w:lang w:eastAsia="ru-RU"/>
        </w:rPr>
      </w:pPr>
    </w:p>
    <w:p w:rsidR="00EC625C" w:rsidRPr="00EC625C" w:rsidRDefault="00EC625C" w:rsidP="006D4E5A">
      <w:pPr>
        <w:pStyle w:val="a5"/>
        <w:tabs>
          <w:tab w:val="left" w:pos="993"/>
        </w:tabs>
        <w:autoSpaceDE w:val="0"/>
        <w:spacing w:after="0" w:line="240" w:lineRule="auto"/>
        <w:ind w:left="0" w:firstLine="567"/>
        <w:jc w:val="both"/>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3.5</w:t>
      </w:r>
      <w:r w:rsidRPr="00EC625C">
        <w:rPr>
          <w:rFonts w:ascii="Times New Roman" w:eastAsia="Times New Roman" w:hAnsi="Times New Roman"/>
          <w:b/>
          <w:bCs/>
          <w:color w:val="000000"/>
          <w:sz w:val="28"/>
          <w:szCs w:val="28"/>
          <w:lang w:eastAsia="ru-RU"/>
        </w:rPr>
        <w:t>. Методические материалы, определяющие процедуры оценивания результатов освоения образовательной программы</w:t>
      </w:r>
    </w:p>
    <w:p w:rsidR="00EC625C" w:rsidRPr="00EC625C" w:rsidRDefault="00EC625C" w:rsidP="006D4E5A">
      <w:pPr>
        <w:pStyle w:val="a5"/>
        <w:tabs>
          <w:tab w:val="left" w:pos="993"/>
        </w:tabs>
        <w:autoSpaceDE w:val="0"/>
        <w:spacing w:after="0" w:line="240" w:lineRule="auto"/>
        <w:ind w:left="0"/>
        <w:jc w:val="both"/>
        <w:rPr>
          <w:rFonts w:ascii="Times New Roman" w:eastAsia="Times New Roman" w:hAnsi="Times New Roman"/>
          <w:b/>
          <w:bCs/>
          <w:color w:val="000000"/>
          <w:sz w:val="28"/>
          <w:szCs w:val="28"/>
          <w:lang w:eastAsia="ru-RU"/>
        </w:rPr>
      </w:pPr>
    </w:p>
    <w:p w:rsidR="00EC625C" w:rsidRPr="00EC625C" w:rsidRDefault="00EC625C" w:rsidP="006D4E5A">
      <w:pPr>
        <w:pStyle w:val="a5"/>
        <w:widowControl w:val="0"/>
        <w:suppressAutoHyphens/>
        <w:autoSpaceDN w:val="0"/>
        <w:spacing w:after="0" w:line="240" w:lineRule="auto"/>
        <w:ind w:left="0" w:firstLine="567"/>
        <w:jc w:val="both"/>
        <w:textAlignment w:val="baseline"/>
        <w:rPr>
          <w:rFonts w:ascii="Times New Roman" w:eastAsia="Andale Sans UI" w:hAnsi="Times New Roman" w:cs="Tahoma"/>
          <w:color w:val="000000"/>
          <w:kern w:val="3"/>
          <w:sz w:val="28"/>
          <w:szCs w:val="28"/>
          <w:lang w:bidi="en-US"/>
        </w:rPr>
      </w:pPr>
      <w:r w:rsidRPr="00EC625C">
        <w:rPr>
          <w:rFonts w:ascii="Times New Roman" w:eastAsia="Andale Sans UI" w:hAnsi="Times New Roman" w:cs="Tahoma"/>
          <w:color w:val="000000"/>
          <w:kern w:val="3"/>
          <w:sz w:val="28"/>
          <w:szCs w:val="28"/>
          <w:lang w:bidi="en-US"/>
        </w:rPr>
        <w:t xml:space="preserve">Процедура оценивания результатов освоения образовательной программы по направлению подготовки </w:t>
      </w:r>
      <w:r w:rsidR="006D7125" w:rsidRPr="00F23FA0">
        <w:rPr>
          <w:rFonts w:ascii="Times New Roman" w:eastAsia="Times New Roman" w:hAnsi="Times New Roman"/>
          <w:sz w:val="28"/>
          <w:szCs w:val="28"/>
          <w:lang w:eastAsia="ru-RU"/>
        </w:rPr>
        <w:t>15.0</w:t>
      </w:r>
      <w:r w:rsidR="006D7125">
        <w:rPr>
          <w:rFonts w:ascii="Times New Roman" w:eastAsia="Times New Roman" w:hAnsi="Times New Roman"/>
          <w:sz w:val="28"/>
          <w:szCs w:val="28"/>
          <w:lang w:eastAsia="ru-RU"/>
        </w:rPr>
        <w:t>5</w:t>
      </w:r>
      <w:r w:rsidR="006D7125" w:rsidRPr="00F23FA0">
        <w:rPr>
          <w:rFonts w:ascii="Times New Roman" w:eastAsia="Times New Roman" w:hAnsi="Times New Roman"/>
          <w:sz w:val="28"/>
          <w:szCs w:val="28"/>
          <w:lang w:eastAsia="ru-RU"/>
        </w:rPr>
        <w:t>.</w:t>
      </w:r>
      <w:r w:rsidR="006D7125" w:rsidRPr="00577827">
        <w:rPr>
          <w:rFonts w:ascii="Times New Roman" w:hAnsi="Times New Roman"/>
          <w:sz w:val="28"/>
          <w:szCs w:val="28"/>
        </w:rPr>
        <w:t xml:space="preserve">01 «Проектирование технологических машин и комплексов» </w:t>
      </w:r>
      <w:r w:rsidR="006D7125">
        <w:rPr>
          <w:rFonts w:ascii="Times New Roman" w:hAnsi="Times New Roman"/>
          <w:sz w:val="28"/>
          <w:szCs w:val="28"/>
        </w:rPr>
        <w:t>с</w:t>
      </w:r>
      <w:r w:rsidR="006D7125" w:rsidRPr="00577827">
        <w:rPr>
          <w:rFonts w:ascii="Times New Roman" w:hAnsi="Times New Roman"/>
          <w:sz w:val="28"/>
          <w:szCs w:val="28"/>
        </w:rPr>
        <w:t>пециализация 11 «Проектирование механообрабатывающих и инструментальных комплексов в машиностроении»</w:t>
      </w:r>
      <w:r w:rsidRPr="00EC625C">
        <w:rPr>
          <w:rFonts w:ascii="Times New Roman" w:hAnsi="Times New Roman"/>
          <w:sz w:val="28"/>
          <w:szCs w:val="28"/>
        </w:rPr>
        <w:t xml:space="preserve"> </w:t>
      </w:r>
      <w:r w:rsidRPr="00EC625C">
        <w:rPr>
          <w:rFonts w:ascii="Times New Roman" w:eastAsia="Andale Sans UI" w:hAnsi="Times New Roman" w:cs="Tahoma"/>
          <w:color w:val="000000"/>
          <w:kern w:val="3"/>
          <w:sz w:val="28"/>
          <w:szCs w:val="28"/>
          <w:lang w:bidi="en-US"/>
        </w:rPr>
        <w:t xml:space="preserve">происходит в процессе защиты ВКР. Процедура оценивания  результатов освоения образовательной программы включает в себя оценку членами ГЭК уровня </w:t>
      </w:r>
      <w:proofErr w:type="spellStart"/>
      <w:r w:rsidRPr="00EC625C">
        <w:rPr>
          <w:rFonts w:ascii="Times New Roman" w:eastAsia="Andale Sans UI" w:hAnsi="Times New Roman" w:cs="Tahoma"/>
          <w:color w:val="000000"/>
          <w:kern w:val="3"/>
          <w:sz w:val="28"/>
          <w:szCs w:val="28"/>
          <w:lang w:bidi="en-US"/>
        </w:rPr>
        <w:t>сформированности</w:t>
      </w:r>
      <w:proofErr w:type="spellEnd"/>
      <w:r w:rsidRPr="00EC625C">
        <w:rPr>
          <w:rFonts w:ascii="Times New Roman" w:eastAsia="Andale Sans UI" w:hAnsi="Times New Roman" w:cs="Tahoma"/>
          <w:color w:val="000000"/>
          <w:kern w:val="3"/>
          <w:sz w:val="28"/>
          <w:szCs w:val="28"/>
          <w:lang w:bidi="en-US"/>
        </w:rPr>
        <w:t xml:space="preserve"> компетенций в соответствии с видами деятельности данной образовательной программы в соответствии с критериями, представленными в таблице:</w:t>
      </w:r>
    </w:p>
    <w:p w:rsidR="00EC625C" w:rsidRPr="00EC625C" w:rsidRDefault="00EC625C" w:rsidP="006D4E5A">
      <w:pPr>
        <w:pStyle w:val="a5"/>
        <w:widowControl w:val="0"/>
        <w:numPr>
          <w:ilvl w:val="0"/>
          <w:numId w:val="9"/>
        </w:numPr>
        <w:suppressAutoHyphens/>
        <w:autoSpaceDN w:val="0"/>
        <w:spacing w:after="0" w:line="240" w:lineRule="auto"/>
        <w:jc w:val="both"/>
        <w:textAlignment w:val="baseline"/>
        <w:rPr>
          <w:rFonts w:ascii="Times New Roman" w:eastAsia="Andale Sans UI" w:hAnsi="Times New Roman" w:cs="Tahoma"/>
          <w:color w:val="000000"/>
          <w:kern w:val="3"/>
          <w:sz w:val="24"/>
          <w:szCs w:val="24"/>
          <w:lang w:bidi="en-US"/>
        </w:rPr>
      </w:pPr>
    </w:p>
    <w:tbl>
      <w:tblPr>
        <w:tblW w:w="9649" w:type="dxa"/>
        <w:tblLayout w:type="fixed"/>
        <w:tblCellMar>
          <w:left w:w="10" w:type="dxa"/>
          <w:right w:w="10" w:type="dxa"/>
        </w:tblCellMar>
        <w:tblLook w:val="0000" w:firstRow="0" w:lastRow="0" w:firstColumn="0" w:lastColumn="0" w:noHBand="0" w:noVBand="0"/>
      </w:tblPr>
      <w:tblGrid>
        <w:gridCol w:w="581"/>
        <w:gridCol w:w="6942"/>
        <w:gridCol w:w="2126"/>
      </w:tblGrid>
      <w:tr w:rsidR="00EC625C" w:rsidTr="008D77AE">
        <w:trPr>
          <w:trHeight w:val="20"/>
        </w:trPr>
        <w:tc>
          <w:tcPr>
            <w:tcW w:w="752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EC625C" w:rsidRPr="00C676C5" w:rsidRDefault="00EC625C" w:rsidP="006D4E5A">
            <w:pPr>
              <w:autoSpaceDN w:val="0"/>
              <w:spacing w:after="0" w:line="240" w:lineRule="auto"/>
              <w:jc w:val="both"/>
              <w:rPr>
                <w:rFonts w:ascii="Times New Roman" w:eastAsia="Times New Roman" w:hAnsi="Times New Roman"/>
                <w:color w:val="000000"/>
                <w:sz w:val="20"/>
                <w:szCs w:val="20"/>
                <w:lang w:eastAsia="ru-RU"/>
              </w:rPr>
            </w:pPr>
            <w:r w:rsidRPr="00C676C5">
              <w:rPr>
                <w:rFonts w:ascii="Times New Roman" w:eastAsia="Times New Roman" w:hAnsi="Times New Roman"/>
                <w:color w:val="000000"/>
                <w:sz w:val="20"/>
                <w:szCs w:val="20"/>
                <w:lang w:eastAsia="ru-RU"/>
              </w:rPr>
              <w:t>Характеристика работы</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EC625C" w:rsidRPr="00C676C5" w:rsidRDefault="00EC625C" w:rsidP="006D4E5A">
            <w:pPr>
              <w:autoSpaceDN w:val="0"/>
              <w:spacing w:after="0" w:line="240" w:lineRule="auto"/>
              <w:jc w:val="both"/>
              <w:rPr>
                <w:rFonts w:ascii="Times New Roman" w:eastAsia="Times New Roman" w:hAnsi="Times New Roman"/>
                <w:color w:val="000000"/>
                <w:sz w:val="20"/>
                <w:szCs w:val="20"/>
                <w:lang w:eastAsia="ru-RU"/>
              </w:rPr>
            </w:pPr>
            <w:r w:rsidRPr="00C676C5">
              <w:rPr>
                <w:rFonts w:ascii="Times New Roman" w:eastAsia="Times New Roman" w:hAnsi="Times New Roman"/>
                <w:color w:val="000000"/>
                <w:sz w:val="20"/>
                <w:szCs w:val="20"/>
                <w:lang w:eastAsia="ru-RU"/>
              </w:rPr>
              <w:t xml:space="preserve">Оцениваемые </w:t>
            </w:r>
            <w:r w:rsidRPr="00C676C5">
              <w:rPr>
                <w:rFonts w:ascii="Times New Roman" w:eastAsia="Times New Roman" w:hAnsi="Times New Roman"/>
                <w:color w:val="000000"/>
                <w:sz w:val="20"/>
                <w:szCs w:val="20"/>
                <w:lang w:eastAsia="ru-RU"/>
              </w:rPr>
              <w:lastRenderedPageBreak/>
              <w:t>компетенции</w:t>
            </w:r>
          </w:p>
        </w:tc>
      </w:tr>
      <w:tr w:rsidR="00EC625C" w:rsidTr="008D77AE">
        <w:trPr>
          <w:trHeight w:val="20"/>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EC625C" w:rsidRPr="00C676C5" w:rsidRDefault="00EC625C" w:rsidP="006D4E5A">
            <w:pPr>
              <w:autoSpaceDN w:val="0"/>
              <w:spacing w:after="0" w:line="240" w:lineRule="auto"/>
              <w:ind w:left="80"/>
              <w:jc w:val="both"/>
              <w:rPr>
                <w:rFonts w:ascii="Times New Roman" w:eastAsia="Times New Roman" w:hAnsi="Times New Roman"/>
                <w:color w:val="000000"/>
                <w:sz w:val="20"/>
                <w:szCs w:val="20"/>
                <w:lang w:eastAsia="ru-RU"/>
              </w:rPr>
            </w:pPr>
            <w:r w:rsidRPr="00C676C5">
              <w:rPr>
                <w:rFonts w:ascii="Times New Roman" w:eastAsia="Times New Roman" w:hAnsi="Times New Roman"/>
                <w:color w:val="000000"/>
                <w:sz w:val="20"/>
                <w:szCs w:val="20"/>
                <w:lang w:eastAsia="ru-RU"/>
              </w:rPr>
              <w:lastRenderedPageBreak/>
              <w:t>1. Оценка работы по формальным критериям</w:t>
            </w:r>
          </w:p>
        </w:tc>
      </w:tr>
      <w:tr w:rsidR="00EC625C" w:rsidTr="008D77AE">
        <w:trPr>
          <w:trHeight w:val="920"/>
        </w:trPr>
        <w:tc>
          <w:tcPr>
            <w:tcW w:w="581"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rsidR="00EC625C" w:rsidRPr="00C676C5" w:rsidRDefault="00EC625C" w:rsidP="006D4E5A">
            <w:pPr>
              <w:autoSpaceDN w:val="0"/>
              <w:spacing w:after="0" w:line="240" w:lineRule="auto"/>
              <w:ind w:left="80"/>
              <w:jc w:val="both"/>
              <w:rPr>
                <w:rFonts w:ascii="Times New Roman" w:eastAsia="Times New Roman" w:hAnsi="Times New Roman"/>
                <w:color w:val="000000"/>
                <w:sz w:val="20"/>
                <w:szCs w:val="20"/>
                <w:highlight w:val="yellow"/>
                <w:lang w:val="en-US" w:eastAsia="ru-RU"/>
              </w:rPr>
            </w:pPr>
            <w:r w:rsidRPr="00C676C5">
              <w:rPr>
                <w:rFonts w:ascii="Times New Roman" w:eastAsia="Times New Roman" w:hAnsi="Times New Roman"/>
                <w:color w:val="000000"/>
                <w:sz w:val="20"/>
                <w:szCs w:val="20"/>
                <w:lang w:val="en-US" w:eastAsia="ru-RU"/>
              </w:rPr>
              <w:t>1.1.</w:t>
            </w:r>
          </w:p>
          <w:p w:rsidR="00EC625C" w:rsidRPr="009B1AC5" w:rsidRDefault="00EC625C" w:rsidP="006D4E5A">
            <w:pPr>
              <w:autoSpaceDN w:val="0"/>
              <w:spacing w:after="0" w:line="240" w:lineRule="auto"/>
              <w:ind w:left="80"/>
              <w:jc w:val="both"/>
              <w:rPr>
                <w:rFonts w:ascii="Times New Roman" w:eastAsia="Times New Roman" w:hAnsi="Times New Roman"/>
                <w:color w:val="000000"/>
                <w:sz w:val="20"/>
                <w:szCs w:val="20"/>
                <w:highlight w:val="yellow"/>
                <w:lang w:eastAsia="ru-RU"/>
              </w:rPr>
            </w:pPr>
          </w:p>
        </w:tc>
        <w:tc>
          <w:tcPr>
            <w:tcW w:w="6942"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rsidR="00EC625C" w:rsidRPr="00C676C5" w:rsidRDefault="00EC625C" w:rsidP="006D4E5A">
            <w:pPr>
              <w:autoSpaceDN w:val="0"/>
              <w:spacing w:after="0" w:line="240" w:lineRule="auto"/>
              <w:ind w:left="80"/>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Патентно-литературный поиск по теме ВКР.</w:t>
            </w:r>
          </w:p>
          <w:p w:rsidR="00EC625C" w:rsidRPr="00C676C5" w:rsidRDefault="00EC625C" w:rsidP="006D4E5A">
            <w:pPr>
              <w:autoSpaceDN w:val="0"/>
              <w:spacing w:after="0" w:line="240" w:lineRule="auto"/>
              <w:ind w:left="80"/>
              <w:jc w:val="both"/>
              <w:rPr>
                <w:rFonts w:ascii="Times New Roman" w:eastAsia="Times New Roman" w:hAnsi="Times New Roman"/>
                <w:color w:val="000000"/>
                <w:sz w:val="20"/>
                <w:szCs w:val="20"/>
                <w:lang w:eastAsia="ru-RU"/>
              </w:rPr>
            </w:pPr>
            <w:r w:rsidRPr="00C676C5">
              <w:rPr>
                <w:rFonts w:ascii="Times New Roman" w:eastAsia="Times New Roman" w:hAnsi="Times New Roman"/>
                <w:color w:val="000000"/>
                <w:sz w:val="20"/>
                <w:szCs w:val="20"/>
                <w:lang w:eastAsia="ru-RU"/>
              </w:rPr>
              <w:t>Соответствие ВКР требованиям к оформлению</w:t>
            </w:r>
          </w:p>
        </w:tc>
        <w:tc>
          <w:tcPr>
            <w:tcW w:w="2126"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rsidR="00EC625C" w:rsidRPr="00FC18F8" w:rsidRDefault="00EC625C" w:rsidP="006D4E5A">
            <w:pPr>
              <w:tabs>
                <w:tab w:val="left" w:pos="210"/>
              </w:tabs>
              <w:autoSpaceDN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zh-CN"/>
              </w:rPr>
              <w:t>ПК-16, ПК-18, ПСК – 11.4, ПСК – 11.5, ПК-1, ПК-3, ПК-5. ПСК – 11.1, ПСК – 11.4, ПСК – 11.6</w:t>
            </w:r>
          </w:p>
        </w:tc>
      </w:tr>
      <w:tr w:rsidR="00EC625C" w:rsidTr="008D77AE">
        <w:trPr>
          <w:trHeight w:val="20"/>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EC625C" w:rsidRPr="00C676C5" w:rsidRDefault="00EC625C" w:rsidP="006D4E5A">
            <w:pPr>
              <w:tabs>
                <w:tab w:val="left" w:pos="210"/>
              </w:tabs>
              <w:autoSpaceDN w:val="0"/>
              <w:spacing w:after="0" w:line="240" w:lineRule="auto"/>
              <w:ind w:left="80"/>
              <w:jc w:val="both"/>
              <w:rPr>
                <w:rFonts w:ascii="Times New Roman" w:eastAsia="Times New Roman" w:hAnsi="Times New Roman"/>
                <w:sz w:val="20"/>
                <w:szCs w:val="20"/>
                <w:lang w:val="en-US" w:eastAsia="ru-RU"/>
              </w:rPr>
            </w:pPr>
            <w:r w:rsidRPr="00C676C5">
              <w:rPr>
                <w:rFonts w:ascii="Times New Roman" w:eastAsia="Times New Roman" w:hAnsi="Times New Roman"/>
                <w:sz w:val="20"/>
                <w:szCs w:val="20"/>
                <w:lang w:val="en-US" w:eastAsia="ru-RU"/>
              </w:rPr>
              <w:t xml:space="preserve">2. </w:t>
            </w:r>
            <w:r w:rsidRPr="00F87CD0">
              <w:rPr>
                <w:rFonts w:ascii="Times New Roman" w:eastAsia="Times New Roman" w:hAnsi="Times New Roman"/>
                <w:sz w:val="20"/>
                <w:szCs w:val="20"/>
                <w:lang w:eastAsia="ru-RU"/>
              </w:rPr>
              <w:t>Оценка</w:t>
            </w:r>
            <w:r w:rsidRPr="00C676C5">
              <w:rPr>
                <w:rFonts w:ascii="Times New Roman" w:eastAsia="Times New Roman" w:hAnsi="Times New Roman"/>
                <w:sz w:val="20"/>
                <w:szCs w:val="20"/>
                <w:lang w:eastAsia="ru-RU"/>
              </w:rPr>
              <w:t xml:space="preserve"> </w:t>
            </w:r>
            <w:r w:rsidRPr="00F87CD0">
              <w:rPr>
                <w:rFonts w:ascii="Times New Roman" w:eastAsia="Times New Roman" w:hAnsi="Times New Roman"/>
                <w:sz w:val="20"/>
                <w:szCs w:val="20"/>
                <w:lang w:eastAsia="ru-RU"/>
              </w:rPr>
              <w:t>работы</w:t>
            </w:r>
            <w:r w:rsidRPr="00C676C5">
              <w:rPr>
                <w:rFonts w:ascii="Times New Roman" w:eastAsia="Times New Roman" w:hAnsi="Times New Roman"/>
                <w:sz w:val="20"/>
                <w:szCs w:val="20"/>
                <w:lang w:eastAsia="ru-RU"/>
              </w:rPr>
              <w:t xml:space="preserve"> </w:t>
            </w:r>
            <w:r w:rsidRPr="00F87CD0">
              <w:rPr>
                <w:rFonts w:ascii="Times New Roman" w:eastAsia="Times New Roman" w:hAnsi="Times New Roman"/>
                <w:sz w:val="20"/>
                <w:szCs w:val="20"/>
                <w:lang w:eastAsia="ru-RU"/>
              </w:rPr>
              <w:t>по содержанию</w:t>
            </w:r>
          </w:p>
        </w:tc>
      </w:tr>
      <w:tr w:rsidR="00EC625C" w:rsidTr="008D77AE">
        <w:trPr>
          <w:trHeight w:val="1380"/>
        </w:trPr>
        <w:tc>
          <w:tcPr>
            <w:tcW w:w="581"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rsidR="00EC625C" w:rsidRPr="00C676C5" w:rsidRDefault="00EC625C" w:rsidP="006D4E5A">
            <w:pPr>
              <w:autoSpaceDN w:val="0"/>
              <w:spacing w:after="0" w:line="240" w:lineRule="auto"/>
              <w:ind w:left="80"/>
              <w:jc w:val="both"/>
              <w:rPr>
                <w:rFonts w:ascii="Times New Roman" w:eastAsia="Times New Roman" w:hAnsi="Times New Roman"/>
                <w:color w:val="000000"/>
                <w:sz w:val="20"/>
                <w:szCs w:val="20"/>
                <w:lang w:val="en-US" w:eastAsia="ru-RU"/>
              </w:rPr>
            </w:pPr>
            <w:r w:rsidRPr="00C676C5">
              <w:rPr>
                <w:rFonts w:ascii="Times New Roman" w:eastAsia="Times New Roman" w:hAnsi="Times New Roman"/>
                <w:color w:val="000000"/>
                <w:sz w:val="20"/>
                <w:szCs w:val="20"/>
                <w:lang w:val="en-US" w:eastAsia="ru-RU"/>
              </w:rPr>
              <w:t>2.1.</w:t>
            </w:r>
          </w:p>
          <w:p w:rsidR="00EC625C" w:rsidRPr="00C676C5" w:rsidRDefault="00EC625C" w:rsidP="006D4E5A">
            <w:pPr>
              <w:autoSpaceDN w:val="0"/>
              <w:spacing w:after="0" w:line="240" w:lineRule="auto"/>
              <w:ind w:left="80"/>
              <w:jc w:val="both"/>
              <w:rPr>
                <w:rFonts w:ascii="Times New Roman" w:eastAsia="Times New Roman" w:hAnsi="Times New Roman"/>
                <w:color w:val="000000"/>
                <w:sz w:val="20"/>
                <w:szCs w:val="20"/>
                <w:lang w:val="en-US" w:eastAsia="ru-RU"/>
              </w:rPr>
            </w:pPr>
          </w:p>
        </w:tc>
        <w:tc>
          <w:tcPr>
            <w:tcW w:w="6942"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rsidR="00EC625C" w:rsidRPr="00C676C5" w:rsidRDefault="00EC625C" w:rsidP="006D4E5A">
            <w:pPr>
              <w:autoSpaceDN w:val="0"/>
              <w:spacing w:after="0" w:line="240" w:lineRule="auto"/>
              <w:ind w:left="80"/>
              <w:jc w:val="both"/>
              <w:rPr>
                <w:rFonts w:ascii="Times New Roman" w:eastAsia="Andale Sans UI" w:hAnsi="Times New Roman"/>
                <w:color w:val="000000"/>
                <w:kern w:val="3"/>
                <w:sz w:val="20"/>
                <w:szCs w:val="20"/>
                <w:lang w:bidi="en-US"/>
              </w:rPr>
            </w:pPr>
            <w:r w:rsidRPr="00C676C5">
              <w:rPr>
                <w:rFonts w:ascii="Times New Roman" w:eastAsia="Times New Roman" w:hAnsi="Times New Roman"/>
                <w:color w:val="000000"/>
                <w:sz w:val="20"/>
                <w:szCs w:val="20"/>
                <w:lang w:eastAsia="ru-RU"/>
              </w:rPr>
              <w:t>Обоснованность актуальности, цели, задач, теоретической и практической значимости, объекта и предмета ВКР</w:t>
            </w:r>
          </w:p>
          <w:p w:rsidR="00EC625C" w:rsidRPr="00C7707F" w:rsidRDefault="00EC625C" w:rsidP="006D4E5A">
            <w:pPr>
              <w:autoSpaceDN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Эффективность</w:t>
            </w:r>
            <w:r w:rsidRPr="00C7707F">
              <w:rPr>
                <w:rFonts w:ascii="Times New Roman" w:eastAsia="Times New Roman" w:hAnsi="Times New Roman"/>
                <w:color w:val="000000"/>
                <w:sz w:val="20"/>
                <w:szCs w:val="20"/>
                <w:lang w:eastAsia="ru-RU"/>
              </w:rPr>
              <w:t xml:space="preserve"> реализаци</w:t>
            </w:r>
            <w:r>
              <w:rPr>
                <w:rFonts w:ascii="Times New Roman" w:eastAsia="Times New Roman" w:hAnsi="Times New Roman"/>
                <w:color w:val="000000"/>
                <w:sz w:val="20"/>
                <w:szCs w:val="20"/>
                <w:lang w:eastAsia="ru-RU"/>
              </w:rPr>
              <w:t>и</w:t>
            </w:r>
            <w:r w:rsidRPr="00C7707F">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поставленных задач</w:t>
            </w:r>
            <w:r w:rsidRPr="00C7707F">
              <w:rPr>
                <w:rFonts w:ascii="Times New Roman" w:eastAsia="Times New Roman" w:hAnsi="Times New Roman"/>
                <w:color w:val="000000"/>
                <w:sz w:val="20"/>
                <w:szCs w:val="20"/>
                <w:lang w:eastAsia="ru-RU"/>
              </w:rPr>
              <w:t xml:space="preserve"> </w:t>
            </w:r>
          </w:p>
          <w:p w:rsidR="00EC625C" w:rsidRPr="00C676C5" w:rsidRDefault="00EC625C" w:rsidP="006D4E5A">
            <w:pPr>
              <w:autoSpaceDN w:val="0"/>
              <w:spacing w:after="0" w:line="240" w:lineRule="auto"/>
              <w:jc w:val="both"/>
              <w:rPr>
                <w:rFonts w:ascii="Times New Roman" w:eastAsia="Andale Sans UI" w:hAnsi="Times New Roman"/>
                <w:color w:val="000000"/>
                <w:kern w:val="3"/>
                <w:sz w:val="20"/>
                <w:szCs w:val="20"/>
                <w:lang w:bidi="en-US"/>
              </w:rPr>
            </w:pPr>
            <w:r>
              <w:rPr>
                <w:rFonts w:ascii="Times New Roman" w:eastAsia="Times New Roman" w:hAnsi="Times New Roman"/>
                <w:color w:val="000000"/>
                <w:sz w:val="20"/>
                <w:szCs w:val="20"/>
                <w:lang w:eastAsia="ru-RU"/>
              </w:rPr>
              <w:t>О</w:t>
            </w:r>
            <w:r w:rsidRPr="00C7707F">
              <w:rPr>
                <w:rFonts w:ascii="Times New Roman" w:eastAsia="Times New Roman" w:hAnsi="Times New Roman"/>
                <w:color w:val="000000"/>
                <w:sz w:val="20"/>
                <w:szCs w:val="20"/>
                <w:lang w:eastAsia="ru-RU"/>
              </w:rPr>
              <w:t>босновани</w:t>
            </w:r>
            <w:r>
              <w:rPr>
                <w:rFonts w:ascii="Times New Roman" w:eastAsia="Times New Roman" w:hAnsi="Times New Roman"/>
                <w:color w:val="000000"/>
                <w:sz w:val="20"/>
                <w:szCs w:val="20"/>
                <w:lang w:eastAsia="ru-RU"/>
              </w:rPr>
              <w:t>е</w:t>
            </w:r>
            <w:r w:rsidRPr="00C7707F">
              <w:rPr>
                <w:rFonts w:ascii="Times New Roman" w:eastAsia="Times New Roman" w:hAnsi="Times New Roman"/>
                <w:color w:val="000000"/>
                <w:sz w:val="20"/>
                <w:szCs w:val="20"/>
                <w:lang w:eastAsia="ru-RU"/>
              </w:rPr>
              <w:t xml:space="preserve"> практической ценности</w:t>
            </w:r>
            <w:r>
              <w:rPr>
                <w:rFonts w:ascii="Times New Roman" w:eastAsia="Times New Roman" w:hAnsi="Times New Roman"/>
                <w:color w:val="000000"/>
                <w:sz w:val="20"/>
                <w:szCs w:val="20"/>
                <w:lang w:eastAsia="ru-RU"/>
              </w:rPr>
              <w:t xml:space="preserve"> и возможного внедрения ВКР</w:t>
            </w:r>
            <w:r w:rsidRPr="00C7707F">
              <w:rPr>
                <w:rFonts w:ascii="Times New Roman" w:eastAsia="Times New Roman" w:hAnsi="Times New Roman"/>
                <w:color w:val="000000"/>
                <w:sz w:val="20"/>
                <w:szCs w:val="20"/>
                <w:lang w:eastAsia="ru-RU"/>
              </w:rPr>
              <w:t xml:space="preserve"> </w:t>
            </w:r>
          </w:p>
        </w:tc>
        <w:tc>
          <w:tcPr>
            <w:tcW w:w="2126"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rsidR="00EC625C" w:rsidRPr="00FC18F8" w:rsidRDefault="00EC625C" w:rsidP="006D4E5A">
            <w:pPr>
              <w:tabs>
                <w:tab w:val="left" w:pos="210"/>
              </w:tabs>
              <w:autoSpaceDN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zh-CN"/>
              </w:rPr>
              <w:t>ПК-1, ПК-2, ПК-3, ПК – 4, ПК-5, ПК-14, ПК-15, ПК-16, ПК-17, ПСК -11.1, ПСК-11.2, ПСК – 11.3, ПСК – 11.6, ПСК – 11.5</w:t>
            </w:r>
          </w:p>
        </w:tc>
      </w:tr>
      <w:tr w:rsidR="00EC625C" w:rsidTr="008D77AE">
        <w:trPr>
          <w:trHeight w:val="20"/>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EC625C" w:rsidRPr="00C676C5" w:rsidRDefault="00EC625C" w:rsidP="006D4E5A">
            <w:pPr>
              <w:autoSpaceDN w:val="0"/>
              <w:spacing w:after="0" w:line="240" w:lineRule="auto"/>
              <w:jc w:val="both"/>
              <w:rPr>
                <w:rFonts w:ascii="Times New Roman" w:eastAsia="Times New Roman" w:hAnsi="Times New Roman"/>
                <w:color w:val="000000"/>
                <w:sz w:val="20"/>
                <w:szCs w:val="20"/>
                <w:lang w:eastAsia="ru-RU"/>
              </w:rPr>
            </w:pPr>
            <w:r w:rsidRPr="00C676C5">
              <w:rPr>
                <w:rFonts w:ascii="Times New Roman" w:eastAsia="Times New Roman" w:hAnsi="Times New Roman"/>
                <w:color w:val="000000"/>
                <w:sz w:val="20"/>
                <w:szCs w:val="20"/>
                <w:lang w:eastAsia="ru-RU"/>
              </w:rPr>
              <w:t>3. Оценка защиты выпускной квалификационной работы</w:t>
            </w:r>
          </w:p>
        </w:tc>
      </w:tr>
      <w:tr w:rsidR="00EC625C" w:rsidTr="008D77AE">
        <w:trPr>
          <w:trHeight w:val="1344"/>
        </w:trPr>
        <w:tc>
          <w:tcPr>
            <w:tcW w:w="581" w:type="dxa"/>
            <w:tcBorders>
              <w:top w:val="single" w:sz="4" w:space="0" w:color="000000"/>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EC625C" w:rsidRPr="00C676C5" w:rsidRDefault="00EC625C" w:rsidP="006D4E5A">
            <w:pPr>
              <w:autoSpaceDN w:val="0"/>
              <w:spacing w:after="0" w:line="240" w:lineRule="auto"/>
              <w:ind w:left="80"/>
              <w:jc w:val="both"/>
              <w:rPr>
                <w:rFonts w:ascii="Times New Roman" w:eastAsia="Times New Roman" w:hAnsi="Times New Roman"/>
                <w:color w:val="000000"/>
                <w:sz w:val="20"/>
                <w:szCs w:val="20"/>
                <w:lang w:val="en-US" w:eastAsia="ru-RU"/>
              </w:rPr>
            </w:pPr>
            <w:r w:rsidRPr="00C676C5">
              <w:rPr>
                <w:rFonts w:ascii="Times New Roman" w:eastAsia="Times New Roman" w:hAnsi="Times New Roman"/>
                <w:color w:val="000000"/>
                <w:sz w:val="20"/>
                <w:szCs w:val="20"/>
                <w:lang w:val="en-US" w:eastAsia="ru-RU"/>
              </w:rPr>
              <w:t>3.1.</w:t>
            </w:r>
          </w:p>
          <w:p w:rsidR="00EC625C" w:rsidRPr="00C676C5" w:rsidRDefault="00EC625C" w:rsidP="006D4E5A">
            <w:pPr>
              <w:autoSpaceDN w:val="0"/>
              <w:spacing w:after="0" w:line="240" w:lineRule="auto"/>
              <w:ind w:left="80"/>
              <w:jc w:val="both"/>
              <w:rPr>
                <w:rFonts w:ascii="Times New Roman" w:eastAsia="Times New Roman" w:hAnsi="Times New Roman"/>
                <w:color w:val="000000"/>
                <w:sz w:val="20"/>
                <w:szCs w:val="20"/>
                <w:lang w:val="en-US" w:eastAsia="ru-RU"/>
              </w:rPr>
            </w:pPr>
          </w:p>
        </w:tc>
        <w:tc>
          <w:tcPr>
            <w:tcW w:w="6942" w:type="dxa"/>
            <w:tcBorders>
              <w:top w:val="single" w:sz="4" w:space="0" w:color="000000"/>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EC625C" w:rsidRPr="00C676C5" w:rsidRDefault="00EC625C" w:rsidP="006D4E5A">
            <w:pPr>
              <w:autoSpaceDN w:val="0"/>
              <w:spacing w:after="0" w:line="240" w:lineRule="auto"/>
              <w:ind w:left="80"/>
              <w:jc w:val="both"/>
              <w:rPr>
                <w:rFonts w:ascii="Times New Roman" w:eastAsia="Times New Roman" w:hAnsi="Times New Roman"/>
                <w:sz w:val="20"/>
                <w:szCs w:val="20"/>
                <w:lang w:eastAsia="ru-RU"/>
              </w:rPr>
            </w:pPr>
            <w:r w:rsidRPr="00C676C5">
              <w:rPr>
                <w:rFonts w:ascii="Times New Roman" w:eastAsia="Times New Roman" w:hAnsi="Times New Roman"/>
                <w:sz w:val="20"/>
                <w:szCs w:val="20"/>
                <w:lang w:eastAsia="ru-RU"/>
              </w:rPr>
              <w:t>Качество доклада (структурированность, полнота раскрытия решенных задач для достижения поставленной цели, аргументированность выводов)</w:t>
            </w:r>
          </w:p>
          <w:p w:rsidR="00EC625C" w:rsidRPr="00C676C5" w:rsidRDefault="00EC625C" w:rsidP="006D4E5A">
            <w:pPr>
              <w:autoSpaceDN w:val="0"/>
              <w:spacing w:after="0" w:line="240" w:lineRule="auto"/>
              <w:ind w:left="80"/>
              <w:jc w:val="both"/>
              <w:rPr>
                <w:rFonts w:ascii="Times New Roman" w:eastAsia="Andale Sans UI" w:hAnsi="Times New Roman"/>
                <w:kern w:val="3"/>
                <w:sz w:val="20"/>
                <w:szCs w:val="20"/>
                <w:lang w:bidi="en-US"/>
              </w:rPr>
            </w:pPr>
            <w:r w:rsidRPr="00C676C5">
              <w:rPr>
                <w:rFonts w:ascii="Times New Roman" w:eastAsia="Times New Roman" w:hAnsi="Times New Roman"/>
                <w:sz w:val="20"/>
                <w:szCs w:val="20"/>
                <w:lang w:eastAsia="ru-RU"/>
              </w:rPr>
              <w:t>Качество и использование чертежей (информативность, соответствие содержанию доклада, наглядность, достаточность)</w:t>
            </w:r>
          </w:p>
          <w:p w:rsidR="00EC625C" w:rsidRPr="00C676C5" w:rsidRDefault="00EC625C" w:rsidP="006D4E5A">
            <w:pPr>
              <w:autoSpaceDN w:val="0"/>
              <w:spacing w:after="0" w:line="240" w:lineRule="auto"/>
              <w:ind w:left="80"/>
              <w:jc w:val="both"/>
              <w:rPr>
                <w:rFonts w:ascii="Times New Roman" w:eastAsia="Times New Roman" w:hAnsi="Times New Roman"/>
                <w:sz w:val="20"/>
                <w:szCs w:val="20"/>
                <w:lang w:eastAsia="ru-RU"/>
              </w:rPr>
            </w:pPr>
            <w:r w:rsidRPr="00C676C5">
              <w:rPr>
                <w:rFonts w:ascii="Times New Roman" w:eastAsia="Times New Roman" w:hAnsi="Times New Roman"/>
                <w:sz w:val="20"/>
                <w:szCs w:val="20"/>
                <w:lang w:eastAsia="ru-RU"/>
              </w:rPr>
              <w:t>Ответы на вопросы комиссии</w:t>
            </w:r>
          </w:p>
        </w:tc>
        <w:tc>
          <w:tcPr>
            <w:tcW w:w="2126" w:type="dxa"/>
            <w:tcBorders>
              <w:top w:val="single" w:sz="4" w:space="0" w:color="000000"/>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EC625C" w:rsidRDefault="00EC625C" w:rsidP="006D4E5A">
            <w:pPr>
              <w:spacing w:after="0" w:line="240" w:lineRule="auto"/>
              <w:jc w:val="both"/>
              <w:rPr>
                <w:rFonts w:ascii="Times New Roman" w:eastAsia="Times New Roman" w:hAnsi="Times New Roman"/>
                <w:sz w:val="20"/>
                <w:szCs w:val="20"/>
                <w:lang w:eastAsia="zh-CN"/>
              </w:rPr>
            </w:pPr>
            <w:r>
              <w:rPr>
                <w:rFonts w:ascii="Times New Roman" w:eastAsia="Times New Roman" w:hAnsi="Times New Roman"/>
                <w:sz w:val="20"/>
                <w:szCs w:val="20"/>
                <w:lang w:eastAsia="zh-CN"/>
              </w:rPr>
              <w:t>ПК – 16, ПК -17,</w:t>
            </w:r>
          </w:p>
          <w:p w:rsidR="00EC625C" w:rsidRPr="00FC18F8" w:rsidRDefault="00EC625C" w:rsidP="006D4E5A">
            <w:pPr>
              <w:autoSpaceDN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zh-CN"/>
              </w:rPr>
              <w:t>ПСК – 11.1, ПСК- 11.2,  ПСК – 11.4, ПСК – 11.5</w:t>
            </w:r>
          </w:p>
        </w:tc>
      </w:tr>
    </w:tbl>
    <w:p w:rsidR="00EC625C" w:rsidRPr="006E18D4" w:rsidRDefault="00EC625C" w:rsidP="006D4E5A">
      <w:pPr>
        <w:spacing w:after="0" w:line="240" w:lineRule="auto"/>
        <w:ind w:right="245"/>
        <w:jc w:val="both"/>
        <w:rPr>
          <w:rFonts w:ascii="Times New Roman" w:eastAsia="Times New Roman" w:hAnsi="Times New Roman" w:cs="Times New Roman"/>
          <w:color w:val="000000"/>
          <w:sz w:val="28"/>
          <w:lang w:eastAsia="ru-RU"/>
        </w:rPr>
      </w:pPr>
    </w:p>
    <w:sectPr w:rsidR="00EC625C" w:rsidRPr="006E18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decimal"/>
      <w:lvlText w:val="%1."/>
      <w:lvlJc w:val="left"/>
      <w:pPr>
        <w:tabs>
          <w:tab w:val="num" w:pos="0"/>
        </w:tabs>
        <w:ind w:left="1429" w:hanging="360"/>
      </w:pPr>
      <w:rPr>
        <w:b/>
        <w:bCs/>
      </w:rPr>
    </w:lvl>
    <w:lvl w:ilvl="1">
      <w:start w:val="1"/>
      <w:numFmt w:val="decimal"/>
      <w:lvlText w:val="%1.%2."/>
      <w:lvlJc w:val="left"/>
      <w:pPr>
        <w:tabs>
          <w:tab w:val="num" w:pos="0"/>
        </w:tabs>
        <w:ind w:left="1789" w:hanging="720"/>
      </w:pPr>
      <w:rPr>
        <w:rFonts w:hint="default"/>
        <w:b w:val="0"/>
      </w:rPr>
    </w:lvl>
    <w:lvl w:ilvl="2">
      <w:start w:val="1"/>
      <w:numFmt w:val="decimal"/>
      <w:lvlText w:val="%1.%2.%3."/>
      <w:lvlJc w:val="left"/>
      <w:pPr>
        <w:tabs>
          <w:tab w:val="num" w:pos="0"/>
        </w:tabs>
        <w:ind w:left="1789" w:hanging="720"/>
      </w:pPr>
      <w:rPr>
        <w:rFonts w:hint="default"/>
        <w:b w:val="0"/>
      </w:rPr>
    </w:lvl>
    <w:lvl w:ilvl="3">
      <w:start w:val="1"/>
      <w:numFmt w:val="decimal"/>
      <w:lvlText w:val="%1.%2.%3.%4."/>
      <w:lvlJc w:val="left"/>
      <w:pPr>
        <w:tabs>
          <w:tab w:val="num" w:pos="0"/>
        </w:tabs>
        <w:ind w:left="2149" w:hanging="1080"/>
      </w:pPr>
      <w:rPr>
        <w:rFonts w:hint="default"/>
        <w:b w:val="0"/>
      </w:rPr>
    </w:lvl>
    <w:lvl w:ilvl="4">
      <w:start w:val="1"/>
      <w:numFmt w:val="decimal"/>
      <w:lvlText w:val="%1.%2.%3.%4.%5."/>
      <w:lvlJc w:val="left"/>
      <w:pPr>
        <w:tabs>
          <w:tab w:val="num" w:pos="0"/>
        </w:tabs>
        <w:ind w:left="2149" w:hanging="1080"/>
      </w:pPr>
      <w:rPr>
        <w:rFonts w:hint="default"/>
        <w:b w:val="0"/>
      </w:rPr>
    </w:lvl>
    <w:lvl w:ilvl="5">
      <w:start w:val="1"/>
      <w:numFmt w:val="decimal"/>
      <w:lvlText w:val="%1.%2.%3.%4.%5.%6."/>
      <w:lvlJc w:val="left"/>
      <w:pPr>
        <w:tabs>
          <w:tab w:val="num" w:pos="0"/>
        </w:tabs>
        <w:ind w:left="2509" w:hanging="1440"/>
      </w:pPr>
      <w:rPr>
        <w:rFonts w:hint="default"/>
        <w:b w:val="0"/>
      </w:rPr>
    </w:lvl>
    <w:lvl w:ilvl="6">
      <w:start w:val="1"/>
      <w:numFmt w:val="decimal"/>
      <w:lvlText w:val="%1.%2.%3.%4.%5.%6.%7."/>
      <w:lvlJc w:val="left"/>
      <w:pPr>
        <w:tabs>
          <w:tab w:val="num" w:pos="0"/>
        </w:tabs>
        <w:ind w:left="2509" w:hanging="1440"/>
      </w:pPr>
      <w:rPr>
        <w:rFonts w:hint="default"/>
        <w:b w:val="0"/>
      </w:rPr>
    </w:lvl>
    <w:lvl w:ilvl="7">
      <w:start w:val="1"/>
      <w:numFmt w:val="decimal"/>
      <w:lvlText w:val="%1.%2.%3.%4.%5.%6.%7.%8."/>
      <w:lvlJc w:val="left"/>
      <w:pPr>
        <w:tabs>
          <w:tab w:val="num" w:pos="0"/>
        </w:tabs>
        <w:ind w:left="2869" w:hanging="1800"/>
      </w:pPr>
      <w:rPr>
        <w:rFonts w:hint="default"/>
        <w:b w:val="0"/>
      </w:rPr>
    </w:lvl>
    <w:lvl w:ilvl="8">
      <w:start w:val="1"/>
      <w:numFmt w:val="decimal"/>
      <w:lvlText w:val="%1.%2.%3.%4.%5.%6.%7.%8.%9."/>
      <w:lvlJc w:val="left"/>
      <w:pPr>
        <w:tabs>
          <w:tab w:val="num" w:pos="0"/>
        </w:tabs>
        <w:ind w:left="3229" w:hanging="2160"/>
      </w:pPr>
      <w:rPr>
        <w:rFonts w:hint="default"/>
        <w:b w:val="0"/>
      </w:rPr>
    </w:lvl>
  </w:abstractNum>
  <w:abstractNum w:abstractNumId="1">
    <w:nsid w:val="179E4CBF"/>
    <w:multiLevelType w:val="hybridMultilevel"/>
    <w:tmpl w:val="0D12D95C"/>
    <w:lvl w:ilvl="0" w:tplc="389060D8">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B4C01D4">
      <w:start w:val="1"/>
      <w:numFmt w:val="bullet"/>
      <w:lvlText w:val="o"/>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4829632">
      <w:start w:val="1"/>
      <w:numFmt w:val="bullet"/>
      <w:lvlText w:val="▪"/>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CA027FC">
      <w:start w:val="1"/>
      <w:numFmt w:val="bullet"/>
      <w:lvlText w:val="•"/>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4A2A61E">
      <w:start w:val="1"/>
      <w:numFmt w:val="bullet"/>
      <w:lvlText w:val="o"/>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FF816EC">
      <w:start w:val="1"/>
      <w:numFmt w:val="bullet"/>
      <w:lvlText w:val="▪"/>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68449D8">
      <w:start w:val="1"/>
      <w:numFmt w:val="bullet"/>
      <w:lvlText w:val="•"/>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5B2395A">
      <w:start w:val="1"/>
      <w:numFmt w:val="bullet"/>
      <w:lvlText w:val="o"/>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188ADE8">
      <w:start w:val="1"/>
      <w:numFmt w:val="bullet"/>
      <w:lvlText w:val="▪"/>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236F0DAB"/>
    <w:multiLevelType w:val="hybridMultilevel"/>
    <w:tmpl w:val="1224536E"/>
    <w:lvl w:ilvl="0" w:tplc="63FE7508">
      <w:start w:val="2"/>
      <w:numFmt w:val="bullet"/>
      <w:lvlText w:val="–"/>
      <w:lvlJc w:val="left"/>
      <w:pPr>
        <w:ind w:left="1429" w:hanging="360"/>
      </w:pPr>
      <w:rPr>
        <w:rFonts w:ascii="Times New Roman" w:eastAsia="Times New Roman" w:hAnsi="Times New Roman" w:cs="Times New Roman" w:hint="default"/>
        <w:b w:val="0"/>
        <w:i w:val="0"/>
        <w:color w:val="auto"/>
        <w:spacing w:val="0"/>
        <w:w w:val="100"/>
        <w:position w:val="0"/>
        <w:sz w:val="22"/>
        <w:szCs w:val="22"/>
        <w:u w:val="no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470329C"/>
    <w:multiLevelType w:val="multilevel"/>
    <w:tmpl w:val="AE8CCF14"/>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B4C5533"/>
    <w:multiLevelType w:val="hybridMultilevel"/>
    <w:tmpl w:val="B9C407D2"/>
    <w:lvl w:ilvl="0" w:tplc="A4140068">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E961876"/>
    <w:multiLevelType w:val="hybridMultilevel"/>
    <w:tmpl w:val="4D565E3C"/>
    <w:lvl w:ilvl="0" w:tplc="A4140068">
      <w:start w:val="1"/>
      <w:numFmt w:val="bullet"/>
      <w:lvlText w:val=""/>
      <w:lvlJc w:val="left"/>
      <w:pPr>
        <w:tabs>
          <w:tab w:val="num" w:pos="1650"/>
        </w:tabs>
        <w:ind w:left="1650" w:hanging="360"/>
      </w:pPr>
      <w:rPr>
        <w:rFonts w:ascii="Symbol" w:hAnsi="Symbol" w:hint="default"/>
        <w:color w:val="auto"/>
      </w:rPr>
    </w:lvl>
    <w:lvl w:ilvl="1" w:tplc="04190003" w:tentative="1">
      <w:start w:val="1"/>
      <w:numFmt w:val="bullet"/>
      <w:lvlText w:val="o"/>
      <w:lvlJc w:val="left"/>
      <w:pPr>
        <w:tabs>
          <w:tab w:val="num" w:pos="2010"/>
        </w:tabs>
        <w:ind w:left="2010" w:hanging="360"/>
      </w:pPr>
      <w:rPr>
        <w:rFonts w:ascii="Courier New" w:hAnsi="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6">
    <w:nsid w:val="5F741DCA"/>
    <w:multiLevelType w:val="hybridMultilevel"/>
    <w:tmpl w:val="312E2EC8"/>
    <w:lvl w:ilvl="0" w:tplc="38FEB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F666887"/>
    <w:multiLevelType w:val="multilevel"/>
    <w:tmpl w:val="C3E81B30"/>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nsid w:val="772C3127"/>
    <w:multiLevelType w:val="hybridMultilevel"/>
    <w:tmpl w:val="9E941742"/>
    <w:lvl w:ilvl="0" w:tplc="63FE7508">
      <w:start w:val="2"/>
      <w:numFmt w:val="bullet"/>
      <w:lvlText w:val="–"/>
      <w:lvlJc w:val="left"/>
      <w:pPr>
        <w:ind w:left="1080" w:hanging="360"/>
      </w:pPr>
      <w:rPr>
        <w:rFonts w:ascii="Times New Roman" w:eastAsia="Times New Roman" w:hAnsi="Times New Roman" w:cs="Times New Roman" w:hint="default"/>
        <w:b w:val="0"/>
        <w:i w:val="0"/>
        <w:color w:val="auto"/>
        <w:spacing w:val="0"/>
        <w:w w:val="100"/>
        <w:position w:val="0"/>
        <w:sz w:val="22"/>
        <w:szCs w:val="22"/>
        <w:u w:val="no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7"/>
  </w:num>
  <w:num w:numId="3">
    <w:abstractNumId w:val="8"/>
  </w:num>
  <w:num w:numId="4">
    <w:abstractNumId w:val="2"/>
  </w:num>
  <w:num w:numId="5">
    <w:abstractNumId w:val="3"/>
  </w:num>
  <w:num w:numId="6">
    <w:abstractNumId w:val="5"/>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7A9"/>
    <w:rsid w:val="001C7FE9"/>
    <w:rsid w:val="0029759D"/>
    <w:rsid w:val="003177F0"/>
    <w:rsid w:val="00390A7F"/>
    <w:rsid w:val="00515C9E"/>
    <w:rsid w:val="00577827"/>
    <w:rsid w:val="005D2323"/>
    <w:rsid w:val="0067551E"/>
    <w:rsid w:val="006D4E5A"/>
    <w:rsid w:val="006D7125"/>
    <w:rsid w:val="006E18D4"/>
    <w:rsid w:val="0079091E"/>
    <w:rsid w:val="007A7F51"/>
    <w:rsid w:val="0081328B"/>
    <w:rsid w:val="008D1FDA"/>
    <w:rsid w:val="008D77AE"/>
    <w:rsid w:val="008D7971"/>
    <w:rsid w:val="009171BF"/>
    <w:rsid w:val="00932249"/>
    <w:rsid w:val="0098115D"/>
    <w:rsid w:val="009B1AC5"/>
    <w:rsid w:val="00A1385C"/>
    <w:rsid w:val="00B032A7"/>
    <w:rsid w:val="00BC31E9"/>
    <w:rsid w:val="00BE0CBD"/>
    <w:rsid w:val="00C557A9"/>
    <w:rsid w:val="00CF5D9F"/>
    <w:rsid w:val="00EC625C"/>
    <w:rsid w:val="00EE3565"/>
    <w:rsid w:val="00F74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2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1F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
    <w:name w:val="HTML Preformatted"/>
    <w:basedOn w:val="a"/>
    <w:link w:val="HTML0"/>
    <w:uiPriority w:val="99"/>
    <w:unhideWhenUsed/>
    <w:rsid w:val="001C7FE9"/>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1C7FE9"/>
    <w:rPr>
      <w:rFonts w:ascii="Consolas" w:hAnsi="Consolas" w:cs="Consolas"/>
      <w:sz w:val="20"/>
      <w:szCs w:val="20"/>
    </w:rPr>
  </w:style>
  <w:style w:type="character" w:styleId="a4">
    <w:name w:val="Hyperlink"/>
    <w:rsid w:val="001C7FE9"/>
    <w:rPr>
      <w:color w:val="0000FF"/>
      <w:u w:val="single"/>
    </w:rPr>
  </w:style>
  <w:style w:type="paragraph" w:styleId="a5">
    <w:name w:val="List Paragraph"/>
    <w:basedOn w:val="a"/>
    <w:uiPriority w:val="99"/>
    <w:qFormat/>
    <w:rsid w:val="001C7FE9"/>
    <w:pPr>
      <w:ind w:left="720"/>
      <w:contextualSpacing/>
    </w:pPr>
    <w:rPr>
      <w:rFonts w:ascii="Calibri" w:eastAsia="Calibri" w:hAnsi="Calibri" w:cs="Times New Roman"/>
    </w:rPr>
  </w:style>
  <w:style w:type="paragraph" w:styleId="a6">
    <w:name w:val="Body Text Indent"/>
    <w:basedOn w:val="a"/>
    <w:link w:val="a7"/>
    <w:rsid w:val="001C7FE9"/>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1C7FE9"/>
    <w:rPr>
      <w:rFonts w:ascii="Times New Roman" w:eastAsia="Times New Roman" w:hAnsi="Times New Roman" w:cs="Times New Roman"/>
      <w:sz w:val="28"/>
      <w:szCs w:val="20"/>
      <w:lang w:eastAsia="ru-RU"/>
    </w:rPr>
  </w:style>
  <w:style w:type="paragraph" w:styleId="a8">
    <w:name w:val="No Spacing"/>
    <w:uiPriority w:val="1"/>
    <w:qFormat/>
    <w:rsid w:val="001C7FE9"/>
    <w:pPr>
      <w:spacing w:after="0" w:line="240" w:lineRule="auto"/>
    </w:pPr>
    <w:rPr>
      <w:rFonts w:ascii="Calibri" w:eastAsia="Calibri" w:hAnsi="Calibri" w:cs="Times New Roman"/>
    </w:rPr>
  </w:style>
  <w:style w:type="paragraph" w:customStyle="1" w:styleId="Standard">
    <w:name w:val="Standard"/>
    <w:rsid w:val="001C7FE9"/>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a9">
    <w:name w:val="Normal (Web)"/>
    <w:basedOn w:val="a"/>
    <w:link w:val="aa"/>
    <w:uiPriority w:val="99"/>
    <w:rsid w:val="001C7FE9"/>
    <w:pPr>
      <w:spacing w:before="33" w:after="33" w:line="240" w:lineRule="auto"/>
    </w:pPr>
    <w:rPr>
      <w:rFonts w:ascii="Arial" w:eastAsia="Calibri" w:hAnsi="Arial" w:cs="Times New Roman"/>
      <w:color w:val="332E2D"/>
      <w:spacing w:val="2"/>
      <w:sz w:val="24"/>
      <w:szCs w:val="24"/>
      <w:lang w:eastAsia="ru-RU"/>
    </w:rPr>
  </w:style>
  <w:style w:type="character" w:customStyle="1" w:styleId="aa">
    <w:name w:val="Обычный (веб) Знак"/>
    <w:link w:val="a9"/>
    <w:uiPriority w:val="99"/>
    <w:locked/>
    <w:rsid w:val="001C7FE9"/>
    <w:rPr>
      <w:rFonts w:ascii="Arial" w:eastAsia="Calibri" w:hAnsi="Arial" w:cs="Times New Roman"/>
      <w:color w:val="332E2D"/>
      <w:spacing w:val="2"/>
      <w:sz w:val="24"/>
      <w:szCs w:val="24"/>
      <w:lang w:eastAsia="ru-RU"/>
    </w:rPr>
  </w:style>
  <w:style w:type="paragraph" w:styleId="ab">
    <w:name w:val="Balloon Text"/>
    <w:basedOn w:val="a"/>
    <w:link w:val="ac"/>
    <w:uiPriority w:val="99"/>
    <w:semiHidden/>
    <w:unhideWhenUsed/>
    <w:rsid w:val="00515C9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15C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2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1F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
    <w:name w:val="HTML Preformatted"/>
    <w:basedOn w:val="a"/>
    <w:link w:val="HTML0"/>
    <w:uiPriority w:val="99"/>
    <w:unhideWhenUsed/>
    <w:rsid w:val="001C7FE9"/>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1C7FE9"/>
    <w:rPr>
      <w:rFonts w:ascii="Consolas" w:hAnsi="Consolas" w:cs="Consolas"/>
      <w:sz w:val="20"/>
      <w:szCs w:val="20"/>
    </w:rPr>
  </w:style>
  <w:style w:type="character" w:styleId="a4">
    <w:name w:val="Hyperlink"/>
    <w:rsid w:val="001C7FE9"/>
    <w:rPr>
      <w:color w:val="0000FF"/>
      <w:u w:val="single"/>
    </w:rPr>
  </w:style>
  <w:style w:type="paragraph" w:styleId="a5">
    <w:name w:val="List Paragraph"/>
    <w:basedOn w:val="a"/>
    <w:uiPriority w:val="99"/>
    <w:qFormat/>
    <w:rsid w:val="001C7FE9"/>
    <w:pPr>
      <w:ind w:left="720"/>
      <w:contextualSpacing/>
    </w:pPr>
    <w:rPr>
      <w:rFonts w:ascii="Calibri" w:eastAsia="Calibri" w:hAnsi="Calibri" w:cs="Times New Roman"/>
    </w:rPr>
  </w:style>
  <w:style w:type="paragraph" w:styleId="a6">
    <w:name w:val="Body Text Indent"/>
    <w:basedOn w:val="a"/>
    <w:link w:val="a7"/>
    <w:rsid w:val="001C7FE9"/>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1C7FE9"/>
    <w:rPr>
      <w:rFonts w:ascii="Times New Roman" w:eastAsia="Times New Roman" w:hAnsi="Times New Roman" w:cs="Times New Roman"/>
      <w:sz w:val="28"/>
      <w:szCs w:val="20"/>
      <w:lang w:eastAsia="ru-RU"/>
    </w:rPr>
  </w:style>
  <w:style w:type="paragraph" w:styleId="a8">
    <w:name w:val="No Spacing"/>
    <w:uiPriority w:val="1"/>
    <w:qFormat/>
    <w:rsid w:val="001C7FE9"/>
    <w:pPr>
      <w:spacing w:after="0" w:line="240" w:lineRule="auto"/>
    </w:pPr>
    <w:rPr>
      <w:rFonts w:ascii="Calibri" w:eastAsia="Calibri" w:hAnsi="Calibri" w:cs="Times New Roman"/>
    </w:rPr>
  </w:style>
  <w:style w:type="paragraph" w:customStyle="1" w:styleId="Standard">
    <w:name w:val="Standard"/>
    <w:rsid w:val="001C7FE9"/>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a9">
    <w:name w:val="Normal (Web)"/>
    <w:basedOn w:val="a"/>
    <w:link w:val="aa"/>
    <w:uiPriority w:val="99"/>
    <w:rsid w:val="001C7FE9"/>
    <w:pPr>
      <w:spacing w:before="33" w:after="33" w:line="240" w:lineRule="auto"/>
    </w:pPr>
    <w:rPr>
      <w:rFonts w:ascii="Arial" w:eastAsia="Calibri" w:hAnsi="Arial" w:cs="Times New Roman"/>
      <w:color w:val="332E2D"/>
      <w:spacing w:val="2"/>
      <w:sz w:val="24"/>
      <w:szCs w:val="24"/>
      <w:lang w:eastAsia="ru-RU"/>
    </w:rPr>
  </w:style>
  <w:style w:type="character" w:customStyle="1" w:styleId="aa">
    <w:name w:val="Обычный (веб) Знак"/>
    <w:link w:val="a9"/>
    <w:uiPriority w:val="99"/>
    <w:locked/>
    <w:rsid w:val="001C7FE9"/>
    <w:rPr>
      <w:rFonts w:ascii="Arial" w:eastAsia="Calibri" w:hAnsi="Arial" w:cs="Times New Roman"/>
      <w:color w:val="332E2D"/>
      <w:spacing w:val="2"/>
      <w:sz w:val="24"/>
      <w:szCs w:val="24"/>
      <w:lang w:eastAsia="ru-RU"/>
    </w:rPr>
  </w:style>
  <w:style w:type="paragraph" w:styleId="ab">
    <w:name w:val="Balloon Text"/>
    <w:basedOn w:val="a"/>
    <w:link w:val="ac"/>
    <w:uiPriority w:val="99"/>
    <w:semiHidden/>
    <w:unhideWhenUsed/>
    <w:rsid w:val="00515C9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15C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kuzstu.ru/student/index.php?action=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uzstu.ru/student/index.php?action=3" TargetMode="External"/><Relationship Id="rId5" Type="http://schemas.openxmlformats.org/officeDocument/2006/relationships/settings" Target="settings.xml"/><Relationship Id="rId10" Type="http://schemas.openxmlformats.org/officeDocument/2006/relationships/hyperlink" Target="http://kuzstu.ru/student/index.php?action=3" TargetMode="External"/><Relationship Id="rId4" Type="http://schemas.microsoft.com/office/2007/relationships/stylesWithEffects" Target="stylesWithEffects.xml"/><Relationship Id="rId9" Type="http://schemas.openxmlformats.org/officeDocument/2006/relationships/hyperlink" Target="http://kuzstu.ru/student/index.php?action=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1952F-822E-4572-AD9A-9FA5597D8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42</Pages>
  <Words>9474</Words>
  <Characters>54008</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Полякова Яна Викторовна</dc:creator>
  <cp:keywords/>
  <dc:description/>
  <cp:lastModifiedBy>Полякова Яна Викторовна</cp:lastModifiedBy>
  <cp:revision>22</cp:revision>
  <cp:lastPrinted>2022-11-17T05:19:00Z</cp:lastPrinted>
  <dcterms:created xsi:type="dcterms:W3CDTF">2022-11-16T09:32:00Z</dcterms:created>
  <dcterms:modified xsi:type="dcterms:W3CDTF">2022-11-18T09:08:00Z</dcterms:modified>
</cp:coreProperties>
</file>