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12" w:rsidRPr="00AD6412" w:rsidRDefault="00AD6412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AD6412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AD6412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AD6412">
        <w:rPr>
          <w:rFonts w:ascii="Times New Roman" w:hAnsi="Times New Roman" w:cs="Times New Roman"/>
        </w:rPr>
        <w:br/>
      </w:r>
    </w:p>
    <w:p w:rsidR="00AD6412" w:rsidRPr="00AD6412" w:rsidRDefault="00AD641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outlineLvl w:val="0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Зарегистрировано в Минюсте России 25 августа 2020 г. N 59429</w:t>
      </w:r>
    </w:p>
    <w:p w:rsidR="00AD6412" w:rsidRPr="00AD6412" w:rsidRDefault="00AD641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Title"/>
        <w:jc w:val="center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МИНИСТЕРСТВО НАУКИ И ВЫСШЕГО ОБРАЗОВАНИЯ</w:t>
      </w:r>
    </w:p>
    <w:p w:rsidR="00AD6412" w:rsidRPr="00AD6412" w:rsidRDefault="00AD6412">
      <w:pPr>
        <w:pStyle w:val="ConsPlusTitle"/>
        <w:jc w:val="center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РОССИЙСКОЙ ФЕДЕРАЦИИ</w:t>
      </w:r>
    </w:p>
    <w:p w:rsidR="00AD6412" w:rsidRPr="00AD6412" w:rsidRDefault="00AD6412">
      <w:pPr>
        <w:pStyle w:val="ConsPlusTitle"/>
        <w:jc w:val="center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Title"/>
        <w:jc w:val="center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ПРИКАЗ</w:t>
      </w:r>
    </w:p>
    <w:p w:rsidR="00AD6412" w:rsidRPr="00AD6412" w:rsidRDefault="00AD6412">
      <w:pPr>
        <w:pStyle w:val="ConsPlusTitle"/>
        <w:jc w:val="center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от 12 августа 2020 г. N 978</w:t>
      </w:r>
    </w:p>
    <w:p w:rsidR="00AD6412" w:rsidRPr="00AD6412" w:rsidRDefault="00AD6412">
      <w:pPr>
        <w:pStyle w:val="ConsPlusTitle"/>
        <w:jc w:val="center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Title"/>
        <w:jc w:val="center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ОБ УТВЕРЖДЕНИИ</w:t>
      </w:r>
    </w:p>
    <w:p w:rsidR="00AD6412" w:rsidRPr="00AD6412" w:rsidRDefault="00AD6412">
      <w:pPr>
        <w:pStyle w:val="ConsPlusTitle"/>
        <w:jc w:val="center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AD6412" w:rsidRPr="00AD6412" w:rsidRDefault="00AD6412">
      <w:pPr>
        <w:pStyle w:val="ConsPlusTitle"/>
        <w:jc w:val="center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AD6412" w:rsidRPr="00AD6412" w:rsidRDefault="00AD6412">
      <w:pPr>
        <w:pStyle w:val="ConsPlusTitle"/>
        <w:jc w:val="center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21.03.02 ЗЕМЛЕУСТРОЙСТВО И КАДАСТРЫ</w:t>
      </w:r>
    </w:p>
    <w:p w:rsidR="00AD6412" w:rsidRPr="00AD6412" w:rsidRDefault="00AD641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6412" w:rsidRPr="00AD64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">
              <w:r w:rsidRPr="00AD641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AD6412">
              <w:rPr>
                <w:rFonts w:ascii="Times New Roman" w:hAnsi="Times New Roman" w:cs="Times New Roman"/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В соответствии с </w:t>
      </w:r>
      <w:hyperlink r:id="rId7">
        <w:r w:rsidRPr="00AD6412">
          <w:rPr>
            <w:rFonts w:ascii="Times New Roman" w:hAnsi="Times New Roman" w:cs="Times New Roman"/>
            <w:color w:val="0000FF"/>
          </w:rPr>
          <w:t>подпунктом 4.2.38 пункта 4.2</w:t>
        </w:r>
      </w:hyperlink>
      <w:r w:rsidRPr="00AD6412">
        <w:rPr>
          <w:rFonts w:ascii="Times New Roman" w:hAnsi="Times New Roman" w:cs="Times New Roman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8">
        <w:r w:rsidRPr="00AD6412">
          <w:rPr>
            <w:rFonts w:ascii="Times New Roman" w:hAnsi="Times New Roman" w:cs="Times New Roman"/>
            <w:color w:val="0000FF"/>
          </w:rPr>
          <w:t>пунктом 27</w:t>
        </w:r>
      </w:hyperlink>
      <w:r w:rsidRPr="00AD6412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8">
        <w:r w:rsidRPr="00AD6412">
          <w:rPr>
            <w:rFonts w:ascii="Times New Roman" w:hAnsi="Times New Roman" w:cs="Times New Roman"/>
            <w:color w:val="0000FF"/>
          </w:rPr>
          <w:t>стандарт</w:t>
        </w:r>
      </w:hyperlink>
      <w:r w:rsidRPr="00AD6412">
        <w:rPr>
          <w:rFonts w:ascii="Times New Roman" w:hAnsi="Times New Roman" w:cs="Times New Roman"/>
        </w:rPr>
        <w:t xml:space="preserve"> высшего образования - бакалавриат по направлению подготовки 21.03.02 Землеустройство и кадастры (далее - стандарт).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2. Установить, что: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образовательная организация высшего образования вправе осуществлять в соответствии со </w:t>
      </w:r>
      <w:hyperlink w:anchor="P38">
        <w:r w:rsidRPr="00AD6412">
          <w:rPr>
            <w:rFonts w:ascii="Times New Roman" w:hAnsi="Times New Roman" w:cs="Times New Roman"/>
            <w:color w:val="0000FF"/>
          </w:rPr>
          <w:t>стандартом</w:t>
        </w:r>
      </w:hyperlink>
      <w:r w:rsidRPr="00AD6412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9">
        <w:r w:rsidRPr="00AD6412">
          <w:rPr>
            <w:rFonts w:ascii="Times New Roman" w:hAnsi="Times New Roman" w:cs="Times New Roman"/>
            <w:color w:val="0000FF"/>
          </w:rPr>
          <w:t>стандартом</w:t>
        </w:r>
      </w:hyperlink>
      <w:r w:rsidRPr="00AD6412">
        <w:rPr>
          <w:rFonts w:ascii="Times New Roman" w:hAnsi="Times New Roman" w:cs="Times New Roman"/>
        </w:rPr>
        <w:t xml:space="preserve"> высшего образования по направлению подготовки 21.03.02 Землеустройство и кадастры (уровень бакалавриата), утвержденным приказом Министерства образования и науки Российской Федерации от 1 октября 2015 г. N 1084 (зарегистрирован Министерством юстиции Российской Федерации 21 октября 2015 г., регистрационный N 39407), прекращается 31 декабря 2020 года.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jc w:val="right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Врио Министра</w:t>
      </w:r>
    </w:p>
    <w:p w:rsidR="00AD6412" w:rsidRPr="00AD6412" w:rsidRDefault="00AD6412">
      <w:pPr>
        <w:pStyle w:val="ConsPlusNormal"/>
        <w:jc w:val="right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А.В.НАРУКАВНИКОВ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Приложение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jc w:val="right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Утвержден</w:t>
      </w:r>
    </w:p>
    <w:p w:rsidR="00AD6412" w:rsidRPr="00AD6412" w:rsidRDefault="00AD6412">
      <w:pPr>
        <w:pStyle w:val="ConsPlusNormal"/>
        <w:jc w:val="right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приказом Министерства науки</w:t>
      </w:r>
    </w:p>
    <w:p w:rsidR="00AD6412" w:rsidRPr="00AD6412" w:rsidRDefault="00AD6412">
      <w:pPr>
        <w:pStyle w:val="ConsPlusNormal"/>
        <w:jc w:val="right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и высшего образования</w:t>
      </w:r>
    </w:p>
    <w:p w:rsidR="00AD6412" w:rsidRPr="00AD6412" w:rsidRDefault="00AD6412">
      <w:pPr>
        <w:pStyle w:val="ConsPlusNormal"/>
        <w:jc w:val="right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Российской Федерации</w:t>
      </w:r>
    </w:p>
    <w:p w:rsidR="00AD6412" w:rsidRPr="00AD6412" w:rsidRDefault="00AD6412">
      <w:pPr>
        <w:pStyle w:val="ConsPlusNormal"/>
        <w:jc w:val="right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от 12 августа 2020 г. N 978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AD6412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AD6412" w:rsidRPr="00AD6412" w:rsidRDefault="00AD6412">
      <w:pPr>
        <w:pStyle w:val="ConsPlusTitle"/>
        <w:jc w:val="center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AD6412" w:rsidRPr="00AD6412" w:rsidRDefault="00AD6412">
      <w:pPr>
        <w:pStyle w:val="ConsPlusTitle"/>
        <w:jc w:val="center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21.03.02 ЗЕМЛЕУСТРОЙСТВО И КАДАСТРЫ</w:t>
      </w:r>
    </w:p>
    <w:p w:rsidR="00AD6412" w:rsidRPr="00AD6412" w:rsidRDefault="00AD6412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6412" w:rsidRPr="00AD64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">
              <w:r w:rsidRPr="00AD6412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AD6412">
              <w:rPr>
                <w:rFonts w:ascii="Times New Roman" w:hAnsi="Times New Roman" w:cs="Times New Roman"/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I. Общие положения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21.03.02 Землеустройство и кадастры (далее соответственно - программа бакалавриата, направление подготовки).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1.3. Обучение по программе бакалавриата в Организации может осуществляться в очной, очно-заочной и заочной формах.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--------------------------------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&lt;1&gt; </w:t>
      </w:r>
      <w:hyperlink r:id="rId11">
        <w:r w:rsidRPr="00AD6412">
          <w:rPr>
            <w:rFonts w:ascii="Times New Roman" w:hAnsi="Times New Roman" w:cs="Times New Roman"/>
            <w:color w:val="0000FF"/>
          </w:rPr>
          <w:t>Статья 14</w:t>
        </w:r>
      </w:hyperlink>
      <w:r w:rsidRPr="00AD6412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9"/>
      <w:bookmarkEnd w:id="2"/>
      <w:r w:rsidRPr="00AD6412">
        <w:rPr>
          <w:rFonts w:ascii="Times New Roman" w:hAnsi="Times New Roman" w:cs="Times New Roman"/>
        </w:rP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63"/>
      <w:bookmarkEnd w:id="3"/>
      <w:r w:rsidRPr="00AD6412">
        <w:rPr>
          <w:rFonts w:ascii="Times New Roman" w:hAnsi="Times New Roman" w:cs="Times New Roman"/>
        </w:rP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</w:t>
      </w:r>
      <w:r w:rsidRPr="00AD6412">
        <w:rPr>
          <w:rFonts w:ascii="Times New Roman" w:hAnsi="Times New Roman" w:cs="Times New Roman"/>
        </w:rPr>
        <w:lastRenderedPageBreak/>
        <w:t>учебному плану (за исключением ускоренного обучения), а при ускоренном обучении - не более 80 з.е.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1.10. Организация самостоятельно определяет в пределах сроков и объемов, установленных </w:t>
      </w:r>
      <w:hyperlink w:anchor="P59">
        <w:r w:rsidRPr="00AD6412">
          <w:rPr>
            <w:rFonts w:ascii="Times New Roman" w:hAnsi="Times New Roman" w:cs="Times New Roman"/>
            <w:color w:val="0000FF"/>
          </w:rPr>
          <w:t>пунктами 1.8</w:t>
        </w:r>
      </w:hyperlink>
      <w:r w:rsidRPr="00AD6412">
        <w:rPr>
          <w:rFonts w:ascii="Times New Roman" w:hAnsi="Times New Roman" w:cs="Times New Roman"/>
        </w:rPr>
        <w:t xml:space="preserve"> и </w:t>
      </w:r>
      <w:hyperlink w:anchor="P63">
        <w:r w:rsidRPr="00AD6412">
          <w:rPr>
            <w:rFonts w:ascii="Times New Roman" w:hAnsi="Times New Roman" w:cs="Times New Roman"/>
            <w:color w:val="0000FF"/>
          </w:rPr>
          <w:t>1.9</w:t>
        </w:r>
      </w:hyperlink>
      <w:r w:rsidRPr="00AD6412">
        <w:rPr>
          <w:rFonts w:ascii="Times New Roman" w:hAnsi="Times New Roman" w:cs="Times New Roman"/>
        </w:rPr>
        <w:t xml:space="preserve"> ФГОС ВО: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объем программы бакалавриата, реализуемый за один учебный год.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68"/>
      <w:bookmarkEnd w:id="4"/>
      <w:r w:rsidRPr="00AD6412">
        <w:rPr>
          <w:rFonts w:ascii="Times New Roman" w:hAnsi="Times New Roman" w:cs="Times New Roman"/>
        </w:rP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--------------------------------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&lt;2&gt; </w:t>
      </w:r>
      <w:hyperlink r:id="rId12">
        <w:r w:rsidRPr="00AD6412">
          <w:rPr>
            <w:rFonts w:ascii="Times New Roman" w:hAnsi="Times New Roman" w:cs="Times New Roman"/>
            <w:color w:val="0000FF"/>
          </w:rPr>
          <w:t>Таблица</w:t>
        </w:r>
      </w:hyperlink>
      <w:r w:rsidRPr="00AD6412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3">
        <w:r w:rsidRPr="00AD6412">
          <w:rPr>
            <w:rFonts w:ascii="Times New Roman" w:hAnsi="Times New Roman" w:cs="Times New Roman"/>
            <w:color w:val="0000FF"/>
          </w:rPr>
          <w:t>01</w:t>
        </w:r>
      </w:hyperlink>
      <w:r w:rsidRPr="00AD6412">
        <w:rPr>
          <w:rFonts w:ascii="Times New Roman" w:hAnsi="Times New Roman" w:cs="Times New Roman"/>
        </w:rPr>
        <w:t xml:space="preserve"> Образование и наука (в сферах: реализации основных программ профессионального обучения, образовательных программ профессионального образования и дополнительного профессионального образования; научных исследований);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4">
        <w:r w:rsidRPr="00AD6412">
          <w:rPr>
            <w:rFonts w:ascii="Times New Roman" w:hAnsi="Times New Roman" w:cs="Times New Roman"/>
            <w:color w:val="0000FF"/>
          </w:rPr>
          <w:t>08</w:t>
        </w:r>
      </w:hyperlink>
      <w:r w:rsidRPr="00AD6412">
        <w:rPr>
          <w:rFonts w:ascii="Times New Roman" w:hAnsi="Times New Roman" w:cs="Times New Roman"/>
        </w:rPr>
        <w:t xml:space="preserve"> Финансы и экономика (в сферах: мониторинга рынка закупок в области землеустройства и кадастра недвижимости для государственных, муниципальных и корпоративных нужд; определения стоимости недвижимого имущества I категории сложности; сбора данных о потребностях и ценах на кадастровые и землеустроительные услуги, подготовки закупочной документации; заключения контрактов, составления планов и обоснования закупок; осуществления процедур закупок);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5">
        <w:r w:rsidRPr="00AD6412">
          <w:rPr>
            <w:rFonts w:ascii="Times New Roman" w:hAnsi="Times New Roman" w:cs="Times New Roman"/>
            <w:color w:val="0000FF"/>
          </w:rPr>
          <w:t>10</w:t>
        </w:r>
      </w:hyperlink>
      <w:r w:rsidRPr="00AD6412">
        <w:rPr>
          <w:rFonts w:ascii="Times New Roman" w:hAnsi="Times New Roman" w:cs="Times New Roman"/>
        </w:rPr>
        <w:t xml:space="preserve"> Архитектура, проектирование, геодезия, топография и дизайн (в сферах: ведения и развития пространственных данных государственного кадастрового учета, осуществления государственного кадастрового учета недвижимого имущества и информационного обеспечения кадастрового учета; подготовки и планирования выполнения полевых работ по инженерно-геодезическим изысканиям и их камеральной обработки для землеустройства и кадастров; проведения работ по обследованию и мониторингу объектов градостроительной деятельности, камеральной обработке результатов исследований, составлению отчетов, проектной продукции и технических паспортов для кадастровой деятельности; сбора и систематизации информации для разработки и формирования комплекта градостроительной документации);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6">
        <w:r w:rsidRPr="00AD6412">
          <w:rPr>
            <w:rFonts w:ascii="Times New Roman" w:hAnsi="Times New Roman" w:cs="Times New Roman"/>
            <w:color w:val="0000FF"/>
          </w:rPr>
          <w:t>25</w:t>
        </w:r>
      </w:hyperlink>
      <w:r w:rsidRPr="00AD6412">
        <w:rPr>
          <w:rFonts w:ascii="Times New Roman" w:hAnsi="Times New Roman" w:cs="Times New Roman"/>
        </w:rPr>
        <w:t xml:space="preserve"> Ракетно-космическая промышленность (в сферах: фотограмметрической обработки данных дистанционного зондирования Земли из космоса; создания тематических информационных продуктов и оказания услуг на основе использования данных дистанционного зондирования Земли из космоса; выполнения операций по сбору, систематизации, анализу запросов, информационному взаимодействию с органами государственной и муниципальной власти и поддержки принятия управленческих решений в землеустройстве и кадастре);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7">
        <w:r w:rsidRPr="00AD6412">
          <w:rPr>
            <w:rFonts w:ascii="Times New Roman" w:hAnsi="Times New Roman" w:cs="Times New Roman"/>
            <w:color w:val="0000FF"/>
          </w:rPr>
          <w:t>40</w:t>
        </w:r>
      </w:hyperlink>
      <w:r w:rsidRPr="00AD6412">
        <w:rPr>
          <w:rFonts w:ascii="Times New Roman" w:hAnsi="Times New Roman" w:cs="Times New Roman"/>
        </w:rPr>
        <w:t xml:space="preserve"> Сквозные виды профессиональной деятельности в промышленности (в сферах: управления процессами планирования и организации производства на уровне структурного подразделения в землеустроительной и кадастровой деятельности; осуществления работ по управлению процессами и качеством продукции; оказания услуг в землеустроительной и кадастровой деятельности).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78"/>
      <w:bookmarkEnd w:id="5"/>
      <w:r w:rsidRPr="00AD6412">
        <w:rPr>
          <w:rFonts w:ascii="Times New Roman" w:hAnsi="Times New Roman" w:cs="Times New Roman"/>
        </w:rP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технологический;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проектный;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lastRenderedPageBreak/>
        <w:t>организационно-управленческий;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научно-исследовательский;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педагогический.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тип (типы) задач и задачи профессиональной деятельности выпускников;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1.14. Программа бакалавриата, содержащая </w:t>
      </w:r>
      <w:hyperlink r:id="rId18">
        <w:r w:rsidRPr="00AD6412">
          <w:rPr>
            <w:rFonts w:ascii="Times New Roman" w:hAnsi="Times New Roman" w:cs="Times New Roman"/>
            <w:color w:val="0000FF"/>
          </w:rPr>
          <w:t>сведения</w:t>
        </w:r>
      </w:hyperlink>
      <w:r w:rsidRPr="00AD6412">
        <w:rPr>
          <w:rFonts w:ascii="Times New Roman" w:hAnsi="Times New Roman" w:cs="Times New Roman"/>
        </w:rP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II. Требования к структуре программы бакалавриата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2.1. Структура программы бакалавриата включает следующие блоки: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3">
        <w:r w:rsidRPr="00AD6412">
          <w:rPr>
            <w:rFonts w:ascii="Times New Roman" w:hAnsi="Times New Roman" w:cs="Times New Roman"/>
            <w:color w:val="0000FF"/>
          </w:rPr>
          <w:t>Блок 1</w:t>
        </w:r>
      </w:hyperlink>
      <w:r w:rsidRPr="00AD6412">
        <w:rPr>
          <w:rFonts w:ascii="Times New Roman" w:hAnsi="Times New Roman" w:cs="Times New Roman"/>
        </w:rPr>
        <w:t xml:space="preserve"> "Дисциплины (модули)";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6">
        <w:r w:rsidRPr="00AD6412">
          <w:rPr>
            <w:rFonts w:ascii="Times New Roman" w:hAnsi="Times New Roman" w:cs="Times New Roman"/>
            <w:color w:val="0000FF"/>
          </w:rPr>
          <w:t>Блок 2</w:t>
        </w:r>
      </w:hyperlink>
      <w:r w:rsidRPr="00AD6412">
        <w:rPr>
          <w:rFonts w:ascii="Times New Roman" w:hAnsi="Times New Roman" w:cs="Times New Roman"/>
        </w:rPr>
        <w:t xml:space="preserve"> "Практика";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9">
        <w:r w:rsidRPr="00AD6412">
          <w:rPr>
            <w:rFonts w:ascii="Times New Roman" w:hAnsi="Times New Roman" w:cs="Times New Roman"/>
            <w:color w:val="0000FF"/>
          </w:rPr>
          <w:t>Блок 3</w:t>
        </w:r>
      </w:hyperlink>
      <w:r w:rsidRPr="00AD6412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Структура и объем программы бакалавриата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jc w:val="right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Таблица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252"/>
        <w:gridCol w:w="3288"/>
      </w:tblGrid>
      <w:tr w:rsidR="00AD6412" w:rsidRPr="00AD6412">
        <w:tc>
          <w:tcPr>
            <w:tcW w:w="5783" w:type="dxa"/>
            <w:gridSpan w:val="2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Структура программы бакалавриата</w:t>
            </w:r>
          </w:p>
        </w:tc>
        <w:tc>
          <w:tcPr>
            <w:tcW w:w="3288" w:type="dxa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Объем программы бакалавриата и ее блоков в з.е.</w:t>
            </w:r>
          </w:p>
        </w:tc>
      </w:tr>
      <w:tr w:rsidR="00AD6412" w:rsidRPr="00AD6412">
        <w:tc>
          <w:tcPr>
            <w:tcW w:w="1531" w:type="dxa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3"/>
            <w:bookmarkEnd w:id="6"/>
            <w:r w:rsidRPr="00AD6412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252" w:type="dxa"/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3288" w:type="dxa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не менее 180</w:t>
            </w:r>
          </w:p>
        </w:tc>
      </w:tr>
      <w:tr w:rsidR="00AD6412" w:rsidRPr="00AD6412">
        <w:tc>
          <w:tcPr>
            <w:tcW w:w="1531" w:type="dxa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6"/>
            <w:bookmarkEnd w:id="7"/>
            <w:r w:rsidRPr="00AD6412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252" w:type="dxa"/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288" w:type="dxa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не менее 30</w:t>
            </w:r>
          </w:p>
        </w:tc>
      </w:tr>
      <w:tr w:rsidR="00AD6412" w:rsidRPr="00AD6412">
        <w:tc>
          <w:tcPr>
            <w:tcW w:w="1531" w:type="dxa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9"/>
            <w:bookmarkEnd w:id="8"/>
            <w:r w:rsidRPr="00AD6412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252" w:type="dxa"/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288" w:type="dxa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не менее 9</w:t>
            </w:r>
          </w:p>
        </w:tc>
      </w:tr>
      <w:tr w:rsidR="00AD6412" w:rsidRPr="00AD6412">
        <w:tc>
          <w:tcPr>
            <w:tcW w:w="5783" w:type="dxa"/>
            <w:gridSpan w:val="2"/>
          </w:tcPr>
          <w:p w:rsidR="00AD6412" w:rsidRPr="00AD6412" w:rsidRDefault="00AD6412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Объем программы бакалавриата</w:t>
            </w:r>
          </w:p>
        </w:tc>
        <w:tc>
          <w:tcPr>
            <w:tcW w:w="3288" w:type="dxa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240</w:t>
            </w:r>
          </w:p>
        </w:tc>
      </w:tr>
    </w:tbl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6412" w:rsidRPr="00AD64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412" w:rsidRPr="00AD6412" w:rsidRDefault="00AD6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AD6412" w:rsidRPr="00AD6412" w:rsidRDefault="00AD6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  <w:color w:val="392C69"/>
              </w:rPr>
              <w:t>С 01.09.2023 п. 2.2 излагается в новой редакции (</w:t>
            </w:r>
            <w:hyperlink r:id="rId19">
              <w:r w:rsidRPr="00AD6412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AD6412">
              <w:rPr>
                <w:rFonts w:ascii="Times New Roman" w:hAnsi="Times New Roman" w:cs="Times New Roman"/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D6412" w:rsidRPr="00AD6412" w:rsidRDefault="00AD6412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bookmarkStart w:id="9" w:name="P117"/>
      <w:bookmarkEnd w:id="9"/>
      <w:r w:rsidRPr="00AD6412">
        <w:rPr>
          <w:rFonts w:ascii="Times New Roman" w:hAnsi="Times New Roman" w:cs="Times New Roman"/>
        </w:rP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3">
        <w:r w:rsidRPr="00AD6412">
          <w:rPr>
            <w:rFonts w:ascii="Times New Roman" w:hAnsi="Times New Roman" w:cs="Times New Roman"/>
            <w:color w:val="0000FF"/>
          </w:rPr>
          <w:t>Блока 1</w:t>
        </w:r>
      </w:hyperlink>
      <w:r w:rsidRPr="00AD6412">
        <w:rPr>
          <w:rFonts w:ascii="Times New Roman" w:hAnsi="Times New Roman" w:cs="Times New Roman"/>
        </w:rPr>
        <w:t xml:space="preserve"> "Дисциплины (модули)".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2.3. Программа бакалавриата должна обеспечивать реализацию дисциплин (модулей) по физической культуре и спорту: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в объеме не менее 2 з.е. в рамках </w:t>
      </w:r>
      <w:hyperlink w:anchor="P103">
        <w:r w:rsidRPr="00AD6412">
          <w:rPr>
            <w:rFonts w:ascii="Times New Roman" w:hAnsi="Times New Roman" w:cs="Times New Roman"/>
            <w:color w:val="0000FF"/>
          </w:rPr>
          <w:t>Блока 1</w:t>
        </w:r>
      </w:hyperlink>
      <w:r w:rsidRPr="00AD6412">
        <w:rPr>
          <w:rFonts w:ascii="Times New Roman" w:hAnsi="Times New Roman" w:cs="Times New Roman"/>
        </w:rPr>
        <w:t xml:space="preserve"> "Дисциплины (модули)";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lastRenderedPageBreak/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122"/>
      <w:bookmarkEnd w:id="10"/>
      <w:r w:rsidRPr="00AD6412">
        <w:rPr>
          <w:rFonts w:ascii="Times New Roman" w:hAnsi="Times New Roman" w:cs="Times New Roman"/>
        </w:rPr>
        <w:t xml:space="preserve">2.4. В </w:t>
      </w:r>
      <w:hyperlink w:anchor="P106">
        <w:r w:rsidRPr="00AD6412">
          <w:rPr>
            <w:rFonts w:ascii="Times New Roman" w:hAnsi="Times New Roman" w:cs="Times New Roman"/>
            <w:color w:val="0000FF"/>
          </w:rPr>
          <w:t>Блок 2</w:t>
        </w:r>
      </w:hyperlink>
      <w:r w:rsidRPr="00AD6412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Типы учебной практики: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ознакомительная практика;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технологическая практика;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научно-исследовательская работа (получение первичных навыков научно-исследовательской работы).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Типы производственной практики: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технологическая практика;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проектная практика;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преддипломная практика;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научно-исследовательская работа.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2.5. В дополнение к типам практик, указанным в </w:t>
      </w:r>
      <w:hyperlink w:anchor="P122">
        <w:r w:rsidRPr="00AD6412">
          <w:rPr>
            <w:rFonts w:ascii="Times New Roman" w:hAnsi="Times New Roman" w:cs="Times New Roman"/>
            <w:color w:val="0000FF"/>
          </w:rPr>
          <w:t>пункте 2.4</w:t>
        </w:r>
      </w:hyperlink>
      <w:r w:rsidRPr="00AD6412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2.6. Организация: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2">
        <w:r w:rsidRPr="00AD6412">
          <w:rPr>
            <w:rFonts w:ascii="Times New Roman" w:hAnsi="Times New Roman" w:cs="Times New Roman"/>
            <w:color w:val="0000FF"/>
          </w:rPr>
          <w:t>пункте 2.4</w:t>
        </w:r>
      </w:hyperlink>
      <w:r w:rsidRPr="00AD6412">
        <w:rPr>
          <w:rFonts w:ascii="Times New Roman" w:hAnsi="Times New Roman" w:cs="Times New Roman"/>
        </w:rPr>
        <w:t xml:space="preserve"> ФГОС ВО;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устанавливает объемы практик каждого типа.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2.7. В </w:t>
      </w:r>
      <w:hyperlink w:anchor="P109">
        <w:r w:rsidRPr="00AD6412">
          <w:rPr>
            <w:rFonts w:ascii="Times New Roman" w:hAnsi="Times New Roman" w:cs="Times New Roman"/>
            <w:color w:val="0000FF"/>
          </w:rPr>
          <w:t>Блок 3</w:t>
        </w:r>
      </w:hyperlink>
      <w:r w:rsidRPr="00AD6412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выполнение, подготовка к процедуре защиты и защита выпускной квалификационной работы.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Факультативные дисциплины (модули) не включаются в объем программы бакалавриата.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В обязательную часть программы бакалавриата включаются, в том числе: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дисциплины (модули), указанные в </w:t>
      </w:r>
      <w:hyperlink w:anchor="P117">
        <w:r w:rsidRPr="00AD6412">
          <w:rPr>
            <w:rFonts w:ascii="Times New Roman" w:hAnsi="Times New Roman" w:cs="Times New Roman"/>
            <w:color w:val="0000FF"/>
          </w:rPr>
          <w:t>пункте 2.2</w:t>
        </w:r>
      </w:hyperlink>
      <w:r w:rsidRPr="00AD6412">
        <w:rPr>
          <w:rFonts w:ascii="Times New Roman" w:hAnsi="Times New Roman" w:cs="Times New Roman"/>
        </w:rPr>
        <w:t xml:space="preserve"> ФГОС ВО;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дисциплины (модули) по физической культуре и спорту, реализуемые в рамках </w:t>
      </w:r>
      <w:hyperlink w:anchor="P103">
        <w:r w:rsidRPr="00AD6412">
          <w:rPr>
            <w:rFonts w:ascii="Times New Roman" w:hAnsi="Times New Roman" w:cs="Times New Roman"/>
            <w:color w:val="0000FF"/>
          </w:rPr>
          <w:t>Блока 1</w:t>
        </w:r>
      </w:hyperlink>
      <w:r w:rsidRPr="00AD6412">
        <w:rPr>
          <w:rFonts w:ascii="Times New Roman" w:hAnsi="Times New Roman" w:cs="Times New Roman"/>
        </w:rPr>
        <w:t xml:space="preserve"> "Дисциплины (модули)".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</w:t>
      </w:r>
      <w:r w:rsidRPr="00AD6412">
        <w:rPr>
          <w:rFonts w:ascii="Times New Roman" w:hAnsi="Times New Roman" w:cs="Times New Roman"/>
        </w:rPr>
        <w:lastRenderedPageBreak/>
        <w:t>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III. Требования к результатам освоения</w:t>
      </w:r>
    </w:p>
    <w:p w:rsidR="00AD6412" w:rsidRPr="00AD6412" w:rsidRDefault="00AD6412">
      <w:pPr>
        <w:pStyle w:val="ConsPlusTitle"/>
        <w:jc w:val="center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программы бакалавриата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3.2. Программа бакалавриата должна устанавливать следующие универсальные компетенции: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AD6412" w:rsidRPr="00AD6412">
        <w:tc>
          <w:tcPr>
            <w:tcW w:w="2778" w:type="dxa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AD6412" w:rsidRPr="00AD6412">
        <w:tc>
          <w:tcPr>
            <w:tcW w:w="2778" w:type="dxa"/>
            <w:vAlign w:val="center"/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6293" w:type="dxa"/>
          </w:tcPr>
          <w:p w:rsidR="00AD6412" w:rsidRPr="00AD6412" w:rsidRDefault="00AD6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D6412" w:rsidRPr="00AD6412">
        <w:tc>
          <w:tcPr>
            <w:tcW w:w="2778" w:type="dxa"/>
            <w:vAlign w:val="center"/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293" w:type="dxa"/>
          </w:tcPr>
          <w:p w:rsidR="00AD6412" w:rsidRPr="00AD6412" w:rsidRDefault="00AD6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D6412" w:rsidRPr="00AD6412">
        <w:tc>
          <w:tcPr>
            <w:tcW w:w="2778" w:type="dxa"/>
            <w:vAlign w:val="center"/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293" w:type="dxa"/>
          </w:tcPr>
          <w:p w:rsidR="00AD6412" w:rsidRPr="00AD6412" w:rsidRDefault="00AD6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AD6412" w:rsidRPr="00AD6412">
        <w:tc>
          <w:tcPr>
            <w:tcW w:w="2778" w:type="dxa"/>
            <w:vAlign w:val="center"/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293" w:type="dxa"/>
          </w:tcPr>
          <w:p w:rsidR="00AD6412" w:rsidRPr="00AD6412" w:rsidRDefault="00AD6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D6412" w:rsidRPr="00AD6412">
        <w:tc>
          <w:tcPr>
            <w:tcW w:w="2778" w:type="dxa"/>
            <w:vAlign w:val="center"/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293" w:type="dxa"/>
          </w:tcPr>
          <w:p w:rsidR="00AD6412" w:rsidRPr="00AD6412" w:rsidRDefault="00AD6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D6412" w:rsidRPr="00AD6412">
        <w:tc>
          <w:tcPr>
            <w:tcW w:w="2778" w:type="dxa"/>
            <w:vMerge w:val="restart"/>
            <w:vAlign w:val="center"/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</w:tcPr>
          <w:p w:rsidR="00AD6412" w:rsidRPr="00AD6412" w:rsidRDefault="00AD6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D6412" w:rsidRPr="00AD6412">
        <w:tc>
          <w:tcPr>
            <w:tcW w:w="2778" w:type="dxa"/>
            <w:vMerge/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</w:tcPr>
          <w:p w:rsidR="00AD6412" w:rsidRPr="00AD6412" w:rsidRDefault="00AD6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D6412" w:rsidRPr="00AD6412">
        <w:tc>
          <w:tcPr>
            <w:tcW w:w="2778" w:type="dxa"/>
            <w:vAlign w:val="center"/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6293" w:type="dxa"/>
          </w:tcPr>
          <w:p w:rsidR="00AD6412" w:rsidRPr="00AD6412" w:rsidRDefault="00AD6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AD6412" w:rsidRPr="00AD6412">
        <w:tc>
          <w:tcPr>
            <w:tcW w:w="2778" w:type="dxa"/>
            <w:vAlign w:val="center"/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Инклюзивная компетентность</w:t>
            </w:r>
          </w:p>
        </w:tc>
        <w:tc>
          <w:tcPr>
            <w:tcW w:w="6293" w:type="dxa"/>
          </w:tcPr>
          <w:p w:rsidR="00AD6412" w:rsidRPr="00AD6412" w:rsidRDefault="00AD6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AD6412" w:rsidRPr="00AD6412">
        <w:tc>
          <w:tcPr>
            <w:tcW w:w="2778" w:type="dxa"/>
            <w:vAlign w:val="center"/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Экономическая культура, в том числе финансовая грамотность</w:t>
            </w:r>
          </w:p>
        </w:tc>
        <w:tc>
          <w:tcPr>
            <w:tcW w:w="6293" w:type="dxa"/>
          </w:tcPr>
          <w:p w:rsidR="00AD6412" w:rsidRPr="00AD6412" w:rsidRDefault="00AD6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AD6412" w:rsidRPr="00AD6412">
        <w:tc>
          <w:tcPr>
            <w:tcW w:w="2778" w:type="dxa"/>
            <w:vAlign w:val="center"/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Гражданская позиция</w:t>
            </w:r>
          </w:p>
        </w:tc>
        <w:tc>
          <w:tcPr>
            <w:tcW w:w="6293" w:type="dxa"/>
          </w:tcPr>
          <w:p w:rsidR="00AD6412" w:rsidRPr="00AD6412" w:rsidRDefault="00AD6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3.3. Программа бакалавриата должна устанавливать следующие общепрофессиональные </w:t>
      </w:r>
      <w:r w:rsidRPr="00AD6412">
        <w:rPr>
          <w:rFonts w:ascii="Times New Roman" w:hAnsi="Times New Roman" w:cs="Times New Roman"/>
        </w:rPr>
        <w:lastRenderedPageBreak/>
        <w:t>компетенции: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AD6412" w:rsidRPr="00AD6412">
        <w:tc>
          <w:tcPr>
            <w:tcW w:w="2778" w:type="dxa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Код и наименование общепрофессиональной компетенции выпускника</w:t>
            </w:r>
          </w:p>
        </w:tc>
      </w:tr>
      <w:tr w:rsidR="00AD6412" w:rsidRPr="00AD6412">
        <w:tc>
          <w:tcPr>
            <w:tcW w:w="2778" w:type="dxa"/>
            <w:vAlign w:val="center"/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Применение фундаментальных знаний</w:t>
            </w:r>
          </w:p>
        </w:tc>
        <w:tc>
          <w:tcPr>
            <w:tcW w:w="6293" w:type="dxa"/>
            <w:vAlign w:val="center"/>
          </w:tcPr>
          <w:p w:rsidR="00AD6412" w:rsidRPr="00AD6412" w:rsidRDefault="00AD6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ОПК-1. Способен решать задачи профессиональной деятельности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AD6412" w:rsidRPr="00AD6412">
        <w:tc>
          <w:tcPr>
            <w:tcW w:w="2778" w:type="dxa"/>
            <w:vAlign w:val="center"/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Проектирование</w:t>
            </w:r>
          </w:p>
        </w:tc>
        <w:tc>
          <w:tcPr>
            <w:tcW w:w="6293" w:type="dxa"/>
            <w:vAlign w:val="center"/>
          </w:tcPr>
          <w:p w:rsidR="00AD6412" w:rsidRPr="00AD6412" w:rsidRDefault="00AD6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ОПК-2. Способен выполнять проектные работы в области землеустройства и кадастров с учетом экономических, экологических, социальных и других ограничений</w:t>
            </w:r>
          </w:p>
        </w:tc>
      </w:tr>
      <w:tr w:rsidR="00AD6412" w:rsidRPr="00AD6412">
        <w:tc>
          <w:tcPr>
            <w:tcW w:w="2778" w:type="dxa"/>
            <w:vAlign w:val="center"/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Когнитивное управление</w:t>
            </w:r>
          </w:p>
        </w:tc>
        <w:tc>
          <w:tcPr>
            <w:tcW w:w="6293" w:type="dxa"/>
            <w:vAlign w:val="center"/>
          </w:tcPr>
          <w:p w:rsidR="00AD6412" w:rsidRPr="00AD6412" w:rsidRDefault="00AD6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ОПК-3. Способен участвовать в управлении профессиональной деятельностью, используя знания в области землеустройства и кадастров</w:t>
            </w:r>
          </w:p>
        </w:tc>
      </w:tr>
      <w:tr w:rsidR="00AD6412" w:rsidRPr="00AD6412">
        <w:tc>
          <w:tcPr>
            <w:tcW w:w="2778" w:type="dxa"/>
            <w:vAlign w:val="center"/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Использование инструментов и оборудования</w:t>
            </w:r>
          </w:p>
        </w:tc>
        <w:tc>
          <w:tcPr>
            <w:tcW w:w="6293" w:type="dxa"/>
            <w:vAlign w:val="center"/>
          </w:tcPr>
          <w:p w:rsidR="00AD6412" w:rsidRPr="00AD6412" w:rsidRDefault="00AD6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ОПК-4. Способен проводить измерения и наблюдения обрабатывать и представлять полученные результаты с применением информационных технологий и прикладных аппаратно-программных средств</w:t>
            </w:r>
          </w:p>
        </w:tc>
      </w:tr>
      <w:tr w:rsidR="00AD6412" w:rsidRPr="00AD6412">
        <w:tc>
          <w:tcPr>
            <w:tcW w:w="2778" w:type="dxa"/>
            <w:vAlign w:val="center"/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6293" w:type="dxa"/>
            <w:vAlign w:val="center"/>
          </w:tcPr>
          <w:p w:rsidR="00AD6412" w:rsidRPr="00AD6412" w:rsidRDefault="00AD6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ОПК-5. Способен оценивать и обосновывать результаты исследований в области землеустройства и кадастров</w:t>
            </w:r>
          </w:p>
        </w:tc>
      </w:tr>
      <w:tr w:rsidR="00AD6412" w:rsidRPr="00AD6412">
        <w:tc>
          <w:tcPr>
            <w:tcW w:w="2778" w:type="dxa"/>
            <w:vAlign w:val="center"/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Принятие решений</w:t>
            </w:r>
          </w:p>
        </w:tc>
        <w:tc>
          <w:tcPr>
            <w:tcW w:w="6293" w:type="dxa"/>
            <w:vAlign w:val="center"/>
          </w:tcPr>
          <w:p w:rsidR="00AD6412" w:rsidRPr="00AD6412" w:rsidRDefault="00AD6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ОПК-6. Способен принимать обоснованные решения в профессиональной деятельности, выбирать эффективные методы и технологии выполнения землеустроительных и кадастровых работ</w:t>
            </w:r>
          </w:p>
        </w:tc>
      </w:tr>
      <w:tr w:rsidR="00AD6412" w:rsidRPr="00AD6412">
        <w:tc>
          <w:tcPr>
            <w:tcW w:w="2778" w:type="dxa"/>
            <w:vAlign w:val="center"/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Применение прикладных знаний</w:t>
            </w:r>
          </w:p>
        </w:tc>
        <w:tc>
          <w:tcPr>
            <w:tcW w:w="6293" w:type="dxa"/>
            <w:vAlign w:val="center"/>
          </w:tcPr>
          <w:p w:rsidR="00AD6412" w:rsidRPr="00AD6412" w:rsidRDefault="00AD6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ОПК-7. 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правовыми актами</w:t>
            </w:r>
          </w:p>
        </w:tc>
      </w:tr>
      <w:tr w:rsidR="00AD6412" w:rsidRPr="00AD6412">
        <w:tc>
          <w:tcPr>
            <w:tcW w:w="2778" w:type="dxa"/>
            <w:vAlign w:val="center"/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Педагогическая деятельность</w:t>
            </w:r>
          </w:p>
        </w:tc>
        <w:tc>
          <w:tcPr>
            <w:tcW w:w="6293" w:type="dxa"/>
            <w:vAlign w:val="center"/>
          </w:tcPr>
          <w:p w:rsidR="00AD6412" w:rsidRPr="00AD6412" w:rsidRDefault="00AD6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ОПК-8. Способен участвовать в процессе подготовки и реализации основных программ профессионального обучения, основных профессиональных программ и дополнительных профессиональных программ</w:t>
            </w:r>
          </w:p>
        </w:tc>
      </w:tr>
      <w:tr w:rsidR="00AD6412" w:rsidRPr="00AD6412">
        <w:tc>
          <w:tcPr>
            <w:tcW w:w="2778" w:type="dxa"/>
            <w:vAlign w:val="center"/>
          </w:tcPr>
          <w:p w:rsidR="00AD6412" w:rsidRPr="00AD6412" w:rsidRDefault="00AD6412">
            <w:pPr>
              <w:pStyle w:val="ConsPlusNormal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293" w:type="dxa"/>
            <w:vAlign w:val="center"/>
          </w:tcPr>
          <w:p w:rsidR="00AD6412" w:rsidRPr="00AD6412" w:rsidRDefault="00AD64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(таблица в ред. </w:t>
      </w:r>
      <w:hyperlink r:id="rId20">
        <w:r w:rsidRPr="00AD6412">
          <w:rPr>
            <w:rFonts w:ascii="Times New Roman" w:hAnsi="Times New Roman" w:cs="Times New Roman"/>
            <w:color w:val="0000FF"/>
          </w:rPr>
          <w:t>Приказа</w:t>
        </w:r>
      </w:hyperlink>
      <w:r w:rsidRPr="00AD6412">
        <w:rPr>
          <w:rFonts w:ascii="Times New Roman" w:hAnsi="Times New Roman" w:cs="Times New Roman"/>
        </w:rPr>
        <w:t xml:space="preserve"> Минобрнауки России от 26.11.2020 N 1456)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2">
        <w:r w:rsidRPr="00AD6412">
          <w:rPr>
            <w:rFonts w:ascii="Times New Roman" w:hAnsi="Times New Roman" w:cs="Times New Roman"/>
            <w:color w:val="0000FF"/>
          </w:rPr>
          <w:t>приложении</w:t>
        </w:r>
      </w:hyperlink>
      <w:r w:rsidRPr="00AD6412">
        <w:rPr>
          <w:rFonts w:ascii="Times New Roman" w:hAnsi="Times New Roman" w:cs="Times New Roman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--------------------------------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&lt;3&gt; </w:t>
      </w:r>
      <w:hyperlink r:id="rId21">
        <w:r w:rsidRPr="00AD6412">
          <w:rPr>
            <w:rFonts w:ascii="Times New Roman" w:hAnsi="Times New Roman" w:cs="Times New Roman"/>
            <w:color w:val="0000FF"/>
          </w:rPr>
          <w:t>Пункт 1</w:t>
        </w:r>
      </w:hyperlink>
      <w:r w:rsidRPr="00AD6412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</w:t>
      </w:r>
      <w:r w:rsidRPr="00AD6412">
        <w:rPr>
          <w:rFonts w:ascii="Times New Roman" w:hAnsi="Times New Roman" w:cs="Times New Roman"/>
        </w:rPr>
        <w:lastRenderedPageBreak/>
        <w:t>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--------------------------------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&lt;4&gt; </w:t>
      </w:r>
      <w:hyperlink r:id="rId22">
        <w:r w:rsidRPr="00AD6412">
          <w:rPr>
            <w:rFonts w:ascii="Times New Roman" w:hAnsi="Times New Roman" w:cs="Times New Roman"/>
            <w:color w:val="0000FF"/>
          </w:rPr>
          <w:t>Приказ</w:t>
        </w:r>
      </w:hyperlink>
      <w:r w:rsidRPr="00AD6412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 w:rsidRPr="00AD6412">
          <w:rPr>
            <w:rFonts w:ascii="Times New Roman" w:hAnsi="Times New Roman" w:cs="Times New Roman"/>
            <w:color w:val="0000FF"/>
          </w:rPr>
          <w:t>пунктом 1.11</w:t>
        </w:r>
      </w:hyperlink>
      <w:r w:rsidRPr="00AD6412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8">
        <w:r w:rsidRPr="00AD6412">
          <w:rPr>
            <w:rFonts w:ascii="Times New Roman" w:hAnsi="Times New Roman" w:cs="Times New Roman"/>
            <w:color w:val="0000FF"/>
          </w:rPr>
          <w:t>пунктом 1.12</w:t>
        </w:r>
      </w:hyperlink>
      <w:r w:rsidRPr="00AD6412">
        <w:rPr>
          <w:rFonts w:ascii="Times New Roman" w:hAnsi="Times New Roman" w:cs="Times New Roman"/>
        </w:rPr>
        <w:t xml:space="preserve"> ФГОС ВО.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3.7. Организация устанавливает в программе бакалавриата индикаторы достижения компетенций самостоятельно.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IV. Требования к условиям реализации программы бакалавриата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4.2. Общесистемные требования к реализации программы бакалавриата.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3">
        <w:r w:rsidRPr="00AD6412">
          <w:rPr>
            <w:rFonts w:ascii="Times New Roman" w:hAnsi="Times New Roman" w:cs="Times New Roman"/>
            <w:color w:val="0000FF"/>
          </w:rPr>
          <w:t>Блоку 1</w:t>
        </w:r>
      </w:hyperlink>
      <w:r w:rsidRPr="00AD6412">
        <w:rPr>
          <w:rFonts w:ascii="Times New Roman" w:hAnsi="Times New Roman" w:cs="Times New Roman"/>
        </w:rPr>
        <w:t xml:space="preserve"> "Дисциплины (модули)" и </w:t>
      </w:r>
      <w:hyperlink w:anchor="P109">
        <w:r w:rsidRPr="00AD6412">
          <w:rPr>
            <w:rFonts w:ascii="Times New Roman" w:hAnsi="Times New Roman" w:cs="Times New Roman"/>
            <w:color w:val="0000FF"/>
          </w:rPr>
          <w:t>Блоку 3</w:t>
        </w:r>
      </w:hyperlink>
      <w:r w:rsidRPr="00AD6412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lastRenderedPageBreak/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--------------------------------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&lt;5&gt; Федеральный </w:t>
      </w:r>
      <w:hyperlink r:id="rId23">
        <w:r w:rsidRPr="00AD6412">
          <w:rPr>
            <w:rFonts w:ascii="Times New Roman" w:hAnsi="Times New Roman" w:cs="Times New Roman"/>
            <w:color w:val="0000FF"/>
          </w:rPr>
          <w:t>закон</w:t>
        </w:r>
      </w:hyperlink>
      <w:r w:rsidRPr="00AD6412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4">
        <w:r w:rsidRPr="00AD6412">
          <w:rPr>
            <w:rFonts w:ascii="Times New Roman" w:hAnsi="Times New Roman" w:cs="Times New Roman"/>
            <w:color w:val="0000FF"/>
          </w:rPr>
          <w:t>закон</w:t>
        </w:r>
      </w:hyperlink>
      <w:r w:rsidRPr="00AD6412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бакалавриата.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Допускается замена оборудования его виртуальными аналогами.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lastRenderedPageBreak/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4.4. Требования к кадровым условиям реализации программы бакалавриата.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4.5. Требования к финансовым условиям реализации программы бакалавриата.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--------------------------------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 xml:space="preserve">&lt;6&gt; </w:t>
      </w:r>
      <w:hyperlink r:id="rId25">
        <w:r w:rsidRPr="00AD6412">
          <w:rPr>
            <w:rFonts w:ascii="Times New Roman" w:hAnsi="Times New Roman" w:cs="Times New Roman"/>
            <w:color w:val="0000FF"/>
          </w:rPr>
          <w:t>Пункт 10</w:t>
        </w:r>
      </w:hyperlink>
      <w:r w:rsidRPr="00AD6412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lastRenderedPageBreak/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AD6412" w:rsidRPr="00AD6412" w:rsidRDefault="00AD641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Приложение</w:t>
      </w:r>
    </w:p>
    <w:p w:rsidR="00AD6412" w:rsidRPr="00AD6412" w:rsidRDefault="00AD6412">
      <w:pPr>
        <w:pStyle w:val="ConsPlusNormal"/>
        <w:jc w:val="right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к федеральному государственному</w:t>
      </w:r>
    </w:p>
    <w:p w:rsidR="00AD6412" w:rsidRPr="00AD6412" w:rsidRDefault="00AD6412">
      <w:pPr>
        <w:pStyle w:val="ConsPlusNormal"/>
        <w:jc w:val="right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образовательному стандарту высшего</w:t>
      </w:r>
    </w:p>
    <w:p w:rsidR="00AD6412" w:rsidRPr="00AD6412" w:rsidRDefault="00AD6412">
      <w:pPr>
        <w:pStyle w:val="ConsPlusNormal"/>
        <w:jc w:val="right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образования - бакалавриат по направлению</w:t>
      </w:r>
    </w:p>
    <w:p w:rsidR="00AD6412" w:rsidRPr="00AD6412" w:rsidRDefault="00AD6412">
      <w:pPr>
        <w:pStyle w:val="ConsPlusNormal"/>
        <w:jc w:val="right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подготовки 21.03.02 Землеустройство</w:t>
      </w:r>
    </w:p>
    <w:p w:rsidR="00AD6412" w:rsidRPr="00AD6412" w:rsidRDefault="00AD6412">
      <w:pPr>
        <w:pStyle w:val="ConsPlusNormal"/>
        <w:jc w:val="right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и кадастры, утвержденному приказом</w:t>
      </w:r>
    </w:p>
    <w:p w:rsidR="00AD6412" w:rsidRPr="00AD6412" w:rsidRDefault="00AD6412">
      <w:pPr>
        <w:pStyle w:val="ConsPlusNormal"/>
        <w:jc w:val="right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Министерства науки и высшего образования</w:t>
      </w:r>
    </w:p>
    <w:p w:rsidR="00AD6412" w:rsidRPr="00AD6412" w:rsidRDefault="00AD6412">
      <w:pPr>
        <w:pStyle w:val="ConsPlusNormal"/>
        <w:jc w:val="right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Российской Федерации</w:t>
      </w:r>
    </w:p>
    <w:p w:rsidR="00AD6412" w:rsidRPr="00AD6412" w:rsidRDefault="00AD6412">
      <w:pPr>
        <w:pStyle w:val="ConsPlusNormal"/>
        <w:jc w:val="right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от 12 августа 2020 г. N 978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Title"/>
        <w:jc w:val="center"/>
        <w:rPr>
          <w:rFonts w:ascii="Times New Roman" w:hAnsi="Times New Roman" w:cs="Times New Roman"/>
        </w:rPr>
      </w:pPr>
      <w:bookmarkStart w:id="11" w:name="P282"/>
      <w:bookmarkEnd w:id="11"/>
      <w:r w:rsidRPr="00AD6412">
        <w:rPr>
          <w:rFonts w:ascii="Times New Roman" w:hAnsi="Times New Roman" w:cs="Times New Roman"/>
        </w:rPr>
        <w:t>ПЕРЕЧЕНЬ</w:t>
      </w:r>
    </w:p>
    <w:p w:rsidR="00AD6412" w:rsidRPr="00AD6412" w:rsidRDefault="00AD6412">
      <w:pPr>
        <w:pStyle w:val="ConsPlusTitle"/>
        <w:jc w:val="center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AD6412" w:rsidRPr="00AD6412" w:rsidRDefault="00AD6412">
      <w:pPr>
        <w:pStyle w:val="ConsPlusTitle"/>
        <w:jc w:val="center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AD6412" w:rsidRPr="00AD6412" w:rsidRDefault="00AD6412">
      <w:pPr>
        <w:pStyle w:val="ConsPlusTitle"/>
        <w:jc w:val="center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ПРОГРАММУ БАКАЛАВРИАТА ПО НАПРАВЛЕНИЮ ПОДГОТОВКИ 21.03.02</w:t>
      </w:r>
    </w:p>
    <w:p w:rsidR="00AD6412" w:rsidRPr="00AD6412" w:rsidRDefault="00AD6412">
      <w:pPr>
        <w:pStyle w:val="ConsPlusTitle"/>
        <w:jc w:val="center"/>
        <w:rPr>
          <w:rFonts w:ascii="Times New Roman" w:hAnsi="Times New Roman" w:cs="Times New Roman"/>
        </w:rPr>
      </w:pPr>
      <w:r w:rsidRPr="00AD6412">
        <w:rPr>
          <w:rFonts w:ascii="Times New Roman" w:hAnsi="Times New Roman" w:cs="Times New Roman"/>
        </w:rPr>
        <w:t>ЗЕМЛЕУСТРОЙСТВО И КАДАСТРЫ</w:t>
      </w: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6350"/>
      </w:tblGrid>
      <w:tr w:rsidR="00AD6412" w:rsidRPr="00AD6412">
        <w:tc>
          <w:tcPr>
            <w:tcW w:w="567" w:type="dxa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4" w:type="dxa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350" w:type="dxa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AD6412" w:rsidRPr="00AD6412">
        <w:tc>
          <w:tcPr>
            <w:tcW w:w="9071" w:type="dxa"/>
            <w:gridSpan w:val="3"/>
            <w:vAlign w:val="center"/>
          </w:tcPr>
          <w:p w:rsidR="00AD6412" w:rsidRPr="00AD6412" w:rsidRDefault="00AD64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26">
              <w:r w:rsidRPr="00AD6412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Pr="00AD6412">
              <w:rPr>
                <w:rFonts w:ascii="Times New Roman" w:hAnsi="Times New Roman" w:cs="Times New Roman"/>
              </w:rPr>
              <w:t xml:space="preserve"> Архитектура, проектирование, геодезия, топография и дизайн</w:t>
            </w:r>
          </w:p>
        </w:tc>
      </w:tr>
      <w:tr w:rsidR="00AD6412" w:rsidRPr="00AD6412">
        <w:tc>
          <w:tcPr>
            <w:tcW w:w="567" w:type="dxa"/>
            <w:vAlign w:val="center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4" w:type="dxa"/>
            <w:vAlign w:val="center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10.001</w:t>
            </w:r>
          </w:p>
        </w:tc>
        <w:tc>
          <w:tcPr>
            <w:tcW w:w="6350" w:type="dxa"/>
          </w:tcPr>
          <w:p w:rsidR="00AD6412" w:rsidRPr="00AD6412" w:rsidRDefault="00AD64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7">
              <w:r w:rsidRPr="00AD6412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D6412">
              <w:rPr>
                <w:rFonts w:ascii="Times New Roman" w:hAnsi="Times New Roman" w:cs="Times New Roman"/>
              </w:rPr>
              <w:t xml:space="preserve"> "Специалист в сфере кадастрового учета", утвержденный приказом Министерства труда и социальной защиты Российской Федерации от 29 сентября 2015 г. N 666н (зарегистрирован Министерством юстиции Российской Федерации 19 ноября 2015 г., регистрационный N 39777)</w:t>
            </w:r>
          </w:p>
        </w:tc>
      </w:tr>
      <w:tr w:rsidR="00AD6412" w:rsidRPr="00AD6412">
        <w:tc>
          <w:tcPr>
            <w:tcW w:w="567" w:type="dxa"/>
            <w:vAlign w:val="center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4" w:type="dxa"/>
            <w:vAlign w:val="center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10.002</w:t>
            </w:r>
          </w:p>
        </w:tc>
        <w:tc>
          <w:tcPr>
            <w:tcW w:w="6350" w:type="dxa"/>
          </w:tcPr>
          <w:p w:rsidR="00AD6412" w:rsidRPr="00AD6412" w:rsidRDefault="00AD64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8">
              <w:r w:rsidRPr="00AD6412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D6412">
              <w:rPr>
                <w:rFonts w:ascii="Times New Roman" w:hAnsi="Times New Roman" w:cs="Times New Roman"/>
              </w:rPr>
              <w:t xml:space="preserve"> "Специалист в области инженерно-геодезических изысканий", утвержденный приказом Министерства труда и социальной защиты Российской Федерации от 25 декабря 2018 г. N 841н (зарегистрирован Министерством юстиции Российской Федерации 21 января 2019 г., регистрационный N 53468)</w:t>
            </w:r>
          </w:p>
        </w:tc>
      </w:tr>
      <w:tr w:rsidR="00AD6412" w:rsidRPr="00AD6412">
        <w:tc>
          <w:tcPr>
            <w:tcW w:w="567" w:type="dxa"/>
            <w:vAlign w:val="center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4" w:type="dxa"/>
            <w:vAlign w:val="center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10.003</w:t>
            </w:r>
          </w:p>
        </w:tc>
        <w:tc>
          <w:tcPr>
            <w:tcW w:w="6350" w:type="dxa"/>
          </w:tcPr>
          <w:p w:rsidR="00AD6412" w:rsidRPr="00AD6412" w:rsidRDefault="00AD64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9">
              <w:r w:rsidRPr="00AD6412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D6412">
              <w:rPr>
                <w:rFonts w:ascii="Times New Roman" w:hAnsi="Times New Roman" w:cs="Times New Roman"/>
              </w:rPr>
              <w:t xml:space="preserve"> "Специалист в области инженерно-технического проектирования для градостроительной деятельности", утвержденный приказом Министерства труда и социальной защиты Российской Федерации от 28 декабря 2015 г. N 1167н (зарегистрирован Министерством юстиции Российской Федерации 28 января 2016 г., регистрационный N 40838), с изменением, внесенным приказом Министерства труда и социальной защиты Российской Федерации от 31 октября 2016 г. N 592н (зарегистрирован Министерством юстиции Российской Федерации 25 ноября 2016 г., регистрационный N 44446)</w:t>
            </w:r>
          </w:p>
        </w:tc>
      </w:tr>
      <w:tr w:rsidR="00AD6412" w:rsidRPr="00AD6412">
        <w:tc>
          <w:tcPr>
            <w:tcW w:w="567" w:type="dxa"/>
            <w:vAlign w:val="center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4" w:type="dxa"/>
            <w:vAlign w:val="center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10.006</w:t>
            </w:r>
          </w:p>
        </w:tc>
        <w:tc>
          <w:tcPr>
            <w:tcW w:w="6350" w:type="dxa"/>
          </w:tcPr>
          <w:p w:rsidR="00AD6412" w:rsidRPr="00AD6412" w:rsidRDefault="00AD64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0">
              <w:r w:rsidRPr="00AD6412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D6412">
              <w:rPr>
                <w:rFonts w:ascii="Times New Roman" w:hAnsi="Times New Roman" w:cs="Times New Roman"/>
              </w:rPr>
              <w:t xml:space="preserve"> "Градостроитель", утвержденный приказом Министерства труда и социальной защиты Российской </w:t>
            </w:r>
            <w:r w:rsidRPr="00AD6412">
              <w:rPr>
                <w:rFonts w:ascii="Times New Roman" w:hAnsi="Times New Roman" w:cs="Times New Roman"/>
              </w:rPr>
              <w:lastRenderedPageBreak/>
              <w:t>Федерации от 17 марта 2016 г. N 110н (зарегистрирован Министерством юстиции Российской Федерации 4 апреля 2016 г., регистрационный N 41647)</w:t>
            </w:r>
          </w:p>
        </w:tc>
      </w:tr>
      <w:tr w:rsidR="00AD6412" w:rsidRPr="00AD6412">
        <w:tc>
          <w:tcPr>
            <w:tcW w:w="9071" w:type="dxa"/>
            <w:gridSpan w:val="3"/>
            <w:vAlign w:val="center"/>
          </w:tcPr>
          <w:p w:rsidR="00AD6412" w:rsidRPr="00AD6412" w:rsidRDefault="00AD64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31">
              <w:r w:rsidRPr="00AD6412">
                <w:rPr>
                  <w:rFonts w:ascii="Times New Roman" w:hAnsi="Times New Roman" w:cs="Times New Roman"/>
                  <w:color w:val="0000FF"/>
                </w:rPr>
                <w:t>25</w:t>
              </w:r>
            </w:hyperlink>
            <w:r w:rsidRPr="00AD6412">
              <w:rPr>
                <w:rFonts w:ascii="Times New Roman" w:hAnsi="Times New Roman" w:cs="Times New Roman"/>
              </w:rPr>
              <w:t xml:space="preserve"> Ракетно-космическая промышленность</w:t>
            </w:r>
          </w:p>
        </w:tc>
      </w:tr>
      <w:tr w:rsidR="00AD6412" w:rsidRPr="00AD6412">
        <w:tc>
          <w:tcPr>
            <w:tcW w:w="567" w:type="dxa"/>
            <w:vAlign w:val="center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4" w:type="dxa"/>
            <w:vAlign w:val="center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25.017</w:t>
            </w:r>
          </w:p>
        </w:tc>
        <w:tc>
          <w:tcPr>
            <w:tcW w:w="6350" w:type="dxa"/>
          </w:tcPr>
          <w:p w:rsidR="00AD6412" w:rsidRPr="00AD6412" w:rsidRDefault="00AD64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2">
              <w:r w:rsidRPr="00AD6412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D6412">
              <w:rPr>
                <w:rFonts w:ascii="Times New Roman" w:hAnsi="Times New Roman" w:cs="Times New Roman"/>
              </w:rPr>
              <w:t xml:space="preserve"> "Специалист по оказанию космических услуг на основе использования данных дистанционного зондирования Земли", утвержденный приказом Министерства труда и социальной защиты Российской Федерации от 12 февраля 2018 г. N 73н (зарегистрирован Министерством юстиции Российской Федерации 13 апреля 2018 г., регистрационный N 50767)</w:t>
            </w:r>
          </w:p>
        </w:tc>
      </w:tr>
      <w:tr w:rsidR="00AD6412" w:rsidRPr="00AD6412">
        <w:tc>
          <w:tcPr>
            <w:tcW w:w="9071" w:type="dxa"/>
            <w:gridSpan w:val="3"/>
            <w:vAlign w:val="center"/>
          </w:tcPr>
          <w:p w:rsidR="00AD6412" w:rsidRPr="00AD6412" w:rsidRDefault="00AD641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33">
              <w:r w:rsidRPr="00AD6412">
                <w:rPr>
                  <w:rFonts w:ascii="Times New Roman" w:hAnsi="Times New Roman" w:cs="Times New Roman"/>
                  <w:color w:val="0000FF"/>
                </w:rPr>
                <w:t>40</w:t>
              </w:r>
            </w:hyperlink>
            <w:r w:rsidRPr="00AD6412">
              <w:rPr>
                <w:rFonts w:ascii="Times New Roman" w:hAnsi="Times New Roman" w:cs="Times New Roman"/>
              </w:rPr>
              <w:t xml:space="preserve"> Сквозные виды профессиональной деятельности в промышленности</w:t>
            </w:r>
          </w:p>
        </w:tc>
      </w:tr>
      <w:tr w:rsidR="00AD6412" w:rsidRPr="00AD6412">
        <w:tc>
          <w:tcPr>
            <w:tcW w:w="567" w:type="dxa"/>
            <w:vAlign w:val="center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54" w:type="dxa"/>
            <w:vAlign w:val="center"/>
          </w:tcPr>
          <w:p w:rsidR="00AD6412" w:rsidRPr="00AD6412" w:rsidRDefault="00AD64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>40.033</w:t>
            </w:r>
          </w:p>
        </w:tc>
        <w:tc>
          <w:tcPr>
            <w:tcW w:w="6350" w:type="dxa"/>
          </w:tcPr>
          <w:p w:rsidR="00AD6412" w:rsidRPr="00AD6412" w:rsidRDefault="00AD64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D6412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4">
              <w:r w:rsidRPr="00AD6412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AD6412">
              <w:rPr>
                <w:rFonts w:ascii="Times New Roman" w:hAnsi="Times New Roman" w:cs="Times New Roman"/>
              </w:rPr>
              <w:t xml:space="preserve"> 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jc w:val="both"/>
        <w:rPr>
          <w:rFonts w:ascii="Times New Roman" w:hAnsi="Times New Roman" w:cs="Times New Roman"/>
        </w:rPr>
      </w:pPr>
    </w:p>
    <w:p w:rsidR="00AD6412" w:rsidRPr="00AD6412" w:rsidRDefault="00AD641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EB42DC" w:rsidRPr="00AD6412" w:rsidRDefault="00EB42DC">
      <w:pPr>
        <w:rPr>
          <w:rFonts w:ascii="Times New Roman" w:hAnsi="Times New Roman" w:cs="Times New Roman"/>
        </w:rPr>
      </w:pPr>
    </w:p>
    <w:sectPr w:rsidR="00EB42DC" w:rsidRPr="00AD6412" w:rsidSect="0095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12"/>
    <w:rsid w:val="00AD6412"/>
    <w:rsid w:val="00E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4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64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D64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4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64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D64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0FB3055FAC08AF64665C848B2BD2AE73E265C302F11D5979BF5B57F39DA954911436ABC56BDAED4B185306E18B088EA55BE50FEF89C7DAC3pAD" TargetMode="External"/><Relationship Id="rId18" Type="http://schemas.openxmlformats.org/officeDocument/2006/relationships/hyperlink" Target="consultantplus://offline/ref=050FB3055FAC08AF64665C848B2BD2AE78E068CC00FA405371E65755F492F643965D3AAAC56BDAEB40475613F0D3058FBA44E613F38BC5CDpAD" TargetMode="External"/><Relationship Id="rId26" Type="http://schemas.openxmlformats.org/officeDocument/2006/relationships/hyperlink" Target="consultantplus://offline/ref=050FB3055FAC08AF64665C848B2BD2AE73E265C302F11D5979BF5B57F39DA954911436ABC56BDAEE43185306E18B088EA55BE50FEF89C7DAC3pA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0FB3055FAC08AF64665C848B2BD2AE73E265C302F11D5979BF5B57F39DA954911436ABC56BDAE84D185306E18B088EA55BE50FEF89C7DAC3pAD" TargetMode="External"/><Relationship Id="rId34" Type="http://schemas.openxmlformats.org/officeDocument/2006/relationships/hyperlink" Target="consultantplus://offline/ref=050FB3055FAC08AF64665C848B2BD2AE73E260C206F01D5979BF5B57F39DA954911436ABC56BDAE94B185306E18B088EA55BE50FEF89C7DAC3pAD" TargetMode="External"/><Relationship Id="rId7" Type="http://schemas.openxmlformats.org/officeDocument/2006/relationships/hyperlink" Target="consultantplus://offline/ref=050FB3055FAC08AF64665C848B2BD2AE75E262C203F51D5979BF5B57F39DA954911436ABC56BDAED42185306E18B088EA55BE50FEF89C7DAC3pAD" TargetMode="External"/><Relationship Id="rId12" Type="http://schemas.openxmlformats.org/officeDocument/2006/relationships/hyperlink" Target="consultantplus://offline/ref=050FB3055FAC08AF64665C848B2BD2AE73E265C302F11D5979BF5B57F39DA954911436ABC56BDAEC4C185306E18B088EA55BE50FEF89C7DAC3pAD" TargetMode="External"/><Relationship Id="rId17" Type="http://schemas.openxmlformats.org/officeDocument/2006/relationships/hyperlink" Target="consultantplus://offline/ref=050FB3055FAC08AF64665C848B2BD2AE73E265C302F11D5979BF5B57F39DA954911436ABC56BDBE94D185306E18B088EA55BE50FEF89C7DAC3pAD" TargetMode="External"/><Relationship Id="rId25" Type="http://schemas.openxmlformats.org/officeDocument/2006/relationships/hyperlink" Target="consultantplus://offline/ref=050FB3055FAC08AF64665C848B2BD2AE75E165C409F51D5979BF5B57F39DA954911436ABC56BD3EC4C185306E18B088EA55BE50FEF89C7DAC3pAD" TargetMode="External"/><Relationship Id="rId33" Type="http://schemas.openxmlformats.org/officeDocument/2006/relationships/hyperlink" Target="consultantplus://offline/ref=050FB3055FAC08AF64665C848B2BD2AE73E265C302F11D5979BF5B57F39DA954911436ABC56BDBE94D185306E18B088EA55BE50FEF89C7DAC3p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0FB3055FAC08AF64665C848B2BD2AE73E265C302F11D5979BF5B57F39DA954911436ABC56BDAE143185306E18B088EA55BE50FEF89C7DAC3pAD" TargetMode="External"/><Relationship Id="rId20" Type="http://schemas.openxmlformats.org/officeDocument/2006/relationships/hyperlink" Target="consultantplus://offline/ref=050FB3055FAC08AF64665C848B2BD2AE72EB64C407F81D5979BF5B57F39DA954911436ABC568DEE842185306E18B088EA55BE50FEF89C7DAC3pAD" TargetMode="External"/><Relationship Id="rId29" Type="http://schemas.openxmlformats.org/officeDocument/2006/relationships/hyperlink" Target="consultantplus://offline/ref=050FB3055FAC08AF64665C848B2BD2AE73E366CC02F61D5979BF5B57F39DA954911436ABC56BDAE842185306E18B088EA55BE50FEF89C7DAC3p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FB3055FAC08AF64665C848B2BD2AE72EB64C407F81D5979BF5B57F39DA954911436ABC568DEE842185306E18B088EA55BE50FEF89C7DAC3pAD" TargetMode="External"/><Relationship Id="rId11" Type="http://schemas.openxmlformats.org/officeDocument/2006/relationships/hyperlink" Target="consultantplus://offline/ref=050FB3055FAC08AF64665C848B2BD2AE75E163C002F91D5979BF5B57F39DA954911436ABC56BD8EC42185306E18B088EA55BE50FEF89C7DAC3pAD" TargetMode="External"/><Relationship Id="rId24" Type="http://schemas.openxmlformats.org/officeDocument/2006/relationships/hyperlink" Target="consultantplus://offline/ref=050FB3055FAC08AF64665C848B2BD2AE75E163C604F01D5979BF5B57F39DA95483146EA7C56AC4E9490D0557A7CDpCD" TargetMode="External"/><Relationship Id="rId32" Type="http://schemas.openxmlformats.org/officeDocument/2006/relationships/hyperlink" Target="consultantplus://offline/ref=050FB3055FAC08AF64665C848B2BD2AE73EA67C603F91D5979BF5B57F39DA954911436ABC56BDAE949185306E18B088EA55BE50FEF89C7DAC3pA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50FB3055FAC08AF64665C848B2BD2AE73E265C302F11D5979BF5B57F39DA954911436ABC56BDAEE43185306E18B088EA55BE50FEF89C7DAC3pAD" TargetMode="External"/><Relationship Id="rId23" Type="http://schemas.openxmlformats.org/officeDocument/2006/relationships/hyperlink" Target="consultantplus://offline/ref=050FB3055FAC08AF64665C848B2BD2AE75E163C405F51D5979BF5B57F39DA95483146EA7C56AC4E9490D0557A7CDpCD" TargetMode="External"/><Relationship Id="rId28" Type="http://schemas.openxmlformats.org/officeDocument/2006/relationships/hyperlink" Target="consultantplus://offline/ref=050FB3055FAC08AF64665C848B2BD2AE72E267C003F71D5979BF5B57F39DA954911436ABC56BDAE94B185306E18B088EA55BE50FEF89C7DAC3pA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50FB3055FAC08AF64665C848B2BD2AE72EB64C407F81D5979BF5B57F39DA954911436ABC568DEE842185306E18B088EA55BE50FEF89C7DAC3pAD" TargetMode="External"/><Relationship Id="rId19" Type="http://schemas.openxmlformats.org/officeDocument/2006/relationships/hyperlink" Target="consultantplus://offline/ref=050FB3055FAC08AF64665C848B2BD2AE75E169C708F31D5979BF5B57F39DA954911436ABC56BDCE042185306E18B088EA55BE50FEF89C7DAC3pAD" TargetMode="External"/><Relationship Id="rId31" Type="http://schemas.openxmlformats.org/officeDocument/2006/relationships/hyperlink" Target="consultantplus://offline/ref=050FB3055FAC08AF64665C848B2BD2AE73E265C302F11D5979BF5B57F39DA954911436ABC56BDAE143185306E18B088EA55BE50FEF89C7DAC3p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0FB3055FAC08AF64665C848B2BD2AE70EB66CD00F11D5979BF5B57F39DA954911436ABC56BDAE94F185306E18B088EA55BE50FEF89C7DAC3pAD" TargetMode="External"/><Relationship Id="rId14" Type="http://schemas.openxmlformats.org/officeDocument/2006/relationships/hyperlink" Target="consultantplus://offline/ref=050FB3055FAC08AF64665C848B2BD2AE73E265C302F11D5979BF5B57F39DA954911436ABC56BDAEE4F185306E18B088EA55BE50FEF89C7DAC3pAD" TargetMode="External"/><Relationship Id="rId22" Type="http://schemas.openxmlformats.org/officeDocument/2006/relationships/hyperlink" Target="consultantplus://offline/ref=050FB3055FAC08AF64665C848B2BD2AE70E767CD07F11D5979BF5B57F39DA95483146EA7C56AC4E9490D0557A7CDpCD" TargetMode="External"/><Relationship Id="rId27" Type="http://schemas.openxmlformats.org/officeDocument/2006/relationships/hyperlink" Target="consultantplus://offline/ref=050FB3055FAC08AF64665C848B2BD2AE70EB68C709F11D5979BF5B57F39DA954911436ABC56BDAE842185306E18B088EA55BE50FEF89C7DAC3pAD" TargetMode="External"/><Relationship Id="rId30" Type="http://schemas.openxmlformats.org/officeDocument/2006/relationships/hyperlink" Target="consultantplus://offline/ref=050FB3055FAC08AF64665C848B2BD2AE70EA67C009F91D5979BF5B57F39DA954911436ABC56BDAE842185306E18B088EA55BE50FEF89C7DAC3pAD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050FB3055FAC08AF64665C848B2BD2AE72EA68C704F31D5979BF5B57F39DA954911436ABC56BDAEF49185306E18B088EA55BE50FEF89C7DAC3p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6142</Words>
  <Characters>35010</Characters>
  <Application>Microsoft Office Word</Application>
  <DocSecurity>0</DocSecurity>
  <Lines>291</Lines>
  <Paragraphs>82</Paragraphs>
  <ScaleCrop>false</ScaleCrop>
  <Company/>
  <LinksUpToDate>false</LinksUpToDate>
  <CharactersWithSpaces>41070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2022-12-01T03:41:00Z</dcterms:created>
  <dcterms:modified xsi:type="dcterms:W3CDTF">2022-12-01T03:41:00Z</dcterms:modified>
</cp:coreProperties>
</file>