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96" w:rsidRPr="006B2996" w:rsidRDefault="006B2996">
      <w:pPr>
        <w:pStyle w:val="ConsPlusTitlePage"/>
        <w:rPr>
          <w:rFonts w:ascii="Times New Roman" w:hAnsi="Times New Roman" w:cs="Times New Roman"/>
        </w:rPr>
      </w:pPr>
      <w:bookmarkStart w:id="0" w:name="_GoBack"/>
      <w:r w:rsidRPr="006B2996">
        <w:rPr>
          <w:rFonts w:ascii="Times New Roman" w:hAnsi="Times New Roman" w:cs="Times New Roman"/>
        </w:rPr>
        <w:t xml:space="preserve">Документ предоставлен </w:t>
      </w:r>
      <w:hyperlink r:id="rId5">
        <w:r w:rsidRPr="006B2996">
          <w:rPr>
            <w:rFonts w:ascii="Times New Roman" w:hAnsi="Times New Roman" w:cs="Times New Roman"/>
            <w:color w:val="0000FF"/>
          </w:rPr>
          <w:t>КонсультантПлюс</w:t>
        </w:r>
      </w:hyperlink>
      <w:r w:rsidRPr="006B2996">
        <w:rPr>
          <w:rFonts w:ascii="Times New Roman" w:hAnsi="Times New Roman" w:cs="Times New Roman"/>
        </w:rPr>
        <w:br/>
      </w:r>
    </w:p>
    <w:p w:rsidR="006B2996" w:rsidRPr="006B2996" w:rsidRDefault="006B2996">
      <w:pPr>
        <w:pStyle w:val="ConsPlusNormal"/>
        <w:jc w:val="both"/>
        <w:outlineLvl w:val="0"/>
        <w:rPr>
          <w:rFonts w:ascii="Times New Roman" w:hAnsi="Times New Roman" w:cs="Times New Roman"/>
        </w:rPr>
      </w:pPr>
    </w:p>
    <w:p w:rsidR="006B2996" w:rsidRPr="006B2996" w:rsidRDefault="006B2996">
      <w:pPr>
        <w:pStyle w:val="ConsPlusNormal"/>
        <w:jc w:val="both"/>
        <w:outlineLvl w:val="0"/>
        <w:rPr>
          <w:rFonts w:ascii="Times New Roman" w:hAnsi="Times New Roman" w:cs="Times New Roman"/>
        </w:rPr>
      </w:pPr>
      <w:r w:rsidRPr="006B2996">
        <w:rPr>
          <w:rFonts w:ascii="Times New Roman" w:hAnsi="Times New Roman" w:cs="Times New Roman"/>
        </w:rPr>
        <w:t>Зарегистрировано в Минюсте России 20 августа 2014 г. N 33693</w:t>
      </w:r>
    </w:p>
    <w:p w:rsidR="006B2996" w:rsidRPr="006B2996" w:rsidRDefault="006B2996">
      <w:pPr>
        <w:pStyle w:val="ConsPlusNormal"/>
        <w:pBdr>
          <w:bottom w:val="single" w:sz="6" w:space="0" w:color="auto"/>
        </w:pBdr>
        <w:spacing w:before="100" w:after="100"/>
        <w:jc w:val="both"/>
        <w:rPr>
          <w:rFonts w:ascii="Times New Roman" w:hAnsi="Times New Roman" w:cs="Times New Roman"/>
          <w:sz w:val="2"/>
          <w:szCs w:val="2"/>
        </w:rPr>
      </w:pPr>
    </w:p>
    <w:p w:rsidR="006B2996" w:rsidRPr="006B2996" w:rsidRDefault="006B2996">
      <w:pPr>
        <w:pStyle w:val="ConsPlusNormal"/>
        <w:jc w:val="both"/>
        <w:rPr>
          <w:rFonts w:ascii="Times New Roman" w:hAnsi="Times New Roman" w:cs="Times New Roman"/>
        </w:rPr>
      </w:pPr>
    </w:p>
    <w:p w:rsidR="006B2996" w:rsidRPr="006B2996" w:rsidRDefault="006B2996">
      <w:pPr>
        <w:pStyle w:val="ConsPlusTitle"/>
        <w:jc w:val="center"/>
        <w:rPr>
          <w:rFonts w:ascii="Times New Roman" w:hAnsi="Times New Roman" w:cs="Times New Roman"/>
        </w:rPr>
      </w:pPr>
      <w:r w:rsidRPr="006B2996">
        <w:rPr>
          <w:rFonts w:ascii="Times New Roman" w:hAnsi="Times New Roman" w:cs="Times New Roman"/>
        </w:rPr>
        <w:t>МИНИСТЕРСТВО ОБРАЗОВАНИЯ И НАУКИ РОССИЙСКОЙ ФЕДЕРАЦИИ</w:t>
      </w:r>
    </w:p>
    <w:p w:rsidR="006B2996" w:rsidRPr="006B2996" w:rsidRDefault="006B2996">
      <w:pPr>
        <w:pStyle w:val="ConsPlusTitle"/>
        <w:jc w:val="center"/>
        <w:rPr>
          <w:rFonts w:ascii="Times New Roman" w:hAnsi="Times New Roman" w:cs="Times New Roman"/>
        </w:rPr>
      </w:pPr>
    </w:p>
    <w:p w:rsidR="006B2996" w:rsidRPr="006B2996" w:rsidRDefault="006B2996">
      <w:pPr>
        <w:pStyle w:val="ConsPlusTitle"/>
        <w:jc w:val="center"/>
        <w:rPr>
          <w:rFonts w:ascii="Times New Roman" w:hAnsi="Times New Roman" w:cs="Times New Roman"/>
        </w:rPr>
      </w:pPr>
      <w:r w:rsidRPr="006B2996">
        <w:rPr>
          <w:rFonts w:ascii="Times New Roman" w:hAnsi="Times New Roman" w:cs="Times New Roman"/>
        </w:rPr>
        <w:t>ПРИКАЗ</w:t>
      </w:r>
    </w:p>
    <w:p w:rsidR="006B2996" w:rsidRPr="006B2996" w:rsidRDefault="006B2996">
      <w:pPr>
        <w:pStyle w:val="ConsPlusTitle"/>
        <w:jc w:val="center"/>
        <w:rPr>
          <w:rFonts w:ascii="Times New Roman" w:hAnsi="Times New Roman" w:cs="Times New Roman"/>
        </w:rPr>
      </w:pPr>
      <w:r w:rsidRPr="006B2996">
        <w:rPr>
          <w:rFonts w:ascii="Times New Roman" w:hAnsi="Times New Roman" w:cs="Times New Roman"/>
        </w:rPr>
        <w:t>от 30 июля 2014 г. N 885</w:t>
      </w:r>
    </w:p>
    <w:p w:rsidR="006B2996" w:rsidRPr="006B2996" w:rsidRDefault="006B2996">
      <w:pPr>
        <w:pStyle w:val="ConsPlusTitle"/>
        <w:jc w:val="center"/>
        <w:rPr>
          <w:rFonts w:ascii="Times New Roman" w:hAnsi="Times New Roman" w:cs="Times New Roman"/>
        </w:rPr>
      </w:pPr>
    </w:p>
    <w:p w:rsidR="006B2996" w:rsidRPr="006B2996" w:rsidRDefault="006B2996">
      <w:pPr>
        <w:pStyle w:val="ConsPlusTitle"/>
        <w:jc w:val="center"/>
        <w:rPr>
          <w:rFonts w:ascii="Times New Roman" w:hAnsi="Times New Roman" w:cs="Times New Roman"/>
        </w:rPr>
      </w:pPr>
      <w:r w:rsidRPr="006B2996">
        <w:rPr>
          <w:rFonts w:ascii="Times New Roman" w:hAnsi="Times New Roman" w:cs="Times New Roman"/>
        </w:rPr>
        <w:t>ОБ УТВЕРЖДЕНИИ</w:t>
      </w:r>
    </w:p>
    <w:p w:rsidR="006B2996" w:rsidRPr="006B2996" w:rsidRDefault="006B2996">
      <w:pPr>
        <w:pStyle w:val="ConsPlusTitle"/>
        <w:jc w:val="center"/>
        <w:rPr>
          <w:rFonts w:ascii="Times New Roman" w:hAnsi="Times New Roman" w:cs="Times New Roman"/>
        </w:rPr>
      </w:pPr>
      <w:r w:rsidRPr="006B2996">
        <w:rPr>
          <w:rFonts w:ascii="Times New Roman" w:hAnsi="Times New Roman" w:cs="Times New Roman"/>
        </w:rPr>
        <w:t>ФЕДЕРАЛЬНОГО ГОСУДАРСТВЕННОГО ОБРАЗОВАТЕЛЬНОГО СТАНДАРТА</w:t>
      </w:r>
    </w:p>
    <w:p w:rsidR="006B2996" w:rsidRPr="006B2996" w:rsidRDefault="006B2996">
      <w:pPr>
        <w:pStyle w:val="ConsPlusTitle"/>
        <w:jc w:val="center"/>
        <w:rPr>
          <w:rFonts w:ascii="Times New Roman" w:hAnsi="Times New Roman" w:cs="Times New Roman"/>
        </w:rPr>
      </w:pPr>
      <w:r w:rsidRPr="006B2996">
        <w:rPr>
          <w:rFonts w:ascii="Times New Roman" w:hAnsi="Times New Roman" w:cs="Times New Roman"/>
        </w:rPr>
        <w:t>ВЫСШЕГО ОБРАЗОВАНИЯ ПО НАПРАВЛЕНИЮ ПОДГОТОВКИ 20.06.01</w:t>
      </w:r>
    </w:p>
    <w:p w:rsidR="006B2996" w:rsidRPr="006B2996" w:rsidRDefault="006B2996">
      <w:pPr>
        <w:pStyle w:val="ConsPlusTitle"/>
        <w:jc w:val="center"/>
        <w:rPr>
          <w:rFonts w:ascii="Times New Roman" w:hAnsi="Times New Roman" w:cs="Times New Roman"/>
        </w:rPr>
      </w:pPr>
      <w:r w:rsidRPr="006B2996">
        <w:rPr>
          <w:rFonts w:ascii="Times New Roman" w:hAnsi="Times New Roman" w:cs="Times New Roman"/>
        </w:rPr>
        <w:t>ТЕХНОСФЕРНАЯ БЕЗОПАСНОСТЬ (УРОВЕНЬ ПОДГОТОВКИ КАДРОВ</w:t>
      </w:r>
    </w:p>
    <w:p w:rsidR="006B2996" w:rsidRPr="006B2996" w:rsidRDefault="006B2996">
      <w:pPr>
        <w:pStyle w:val="ConsPlusTitle"/>
        <w:jc w:val="center"/>
        <w:rPr>
          <w:rFonts w:ascii="Times New Roman" w:hAnsi="Times New Roman" w:cs="Times New Roman"/>
        </w:rPr>
      </w:pPr>
      <w:r w:rsidRPr="006B2996">
        <w:rPr>
          <w:rFonts w:ascii="Times New Roman" w:hAnsi="Times New Roman" w:cs="Times New Roman"/>
        </w:rPr>
        <w:t>ВЫСШЕЙ КВАЛИФИКАЦИИ)</w:t>
      </w:r>
    </w:p>
    <w:p w:rsidR="006B2996" w:rsidRPr="006B2996" w:rsidRDefault="006B299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996" w:rsidRPr="006B29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996" w:rsidRPr="006B2996" w:rsidRDefault="006B299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B2996" w:rsidRPr="006B2996" w:rsidRDefault="006B299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B2996" w:rsidRPr="006B2996" w:rsidRDefault="006B2996">
            <w:pPr>
              <w:pStyle w:val="ConsPlusNormal"/>
              <w:jc w:val="center"/>
              <w:rPr>
                <w:rFonts w:ascii="Times New Roman" w:hAnsi="Times New Roman" w:cs="Times New Roman"/>
              </w:rPr>
            </w:pPr>
            <w:r w:rsidRPr="006B2996">
              <w:rPr>
                <w:rFonts w:ascii="Times New Roman" w:hAnsi="Times New Roman" w:cs="Times New Roman"/>
                <w:color w:val="392C69"/>
              </w:rPr>
              <w:t>Список изменяющих документов</w:t>
            </w:r>
          </w:p>
          <w:p w:rsidR="006B2996" w:rsidRPr="006B2996" w:rsidRDefault="006B2996">
            <w:pPr>
              <w:pStyle w:val="ConsPlusNormal"/>
              <w:jc w:val="center"/>
              <w:rPr>
                <w:rFonts w:ascii="Times New Roman" w:hAnsi="Times New Roman" w:cs="Times New Roman"/>
              </w:rPr>
            </w:pPr>
            <w:r w:rsidRPr="006B2996">
              <w:rPr>
                <w:rFonts w:ascii="Times New Roman" w:hAnsi="Times New Roman" w:cs="Times New Roman"/>
                <w:color w:val="392C69"/>
              </w:rPr>
              <w:t xml:space="preserve">(в ред. </w:t>
            </w:r>
            <w:hyperlink r:id="rId6">
              <w:r w:rsidRPr="006B2996">
                <w:rPr>
                  <w:rFonts w:ascii="Times New Roman" w:hAnsi="Times New Roman" w:cs="Times New Roman"/>
                  <w:color w:val="0000FF"/>
                </w:rPr>
                <w:t>Приказа</w:t>
              </w:r>
            </w:hyperlink>
            <w:r w:rsidRPr="006B2996">
              <w:rPr>
                <w:rFonts w:ascii="Times New Roman" w:hAnsi="Times New Roman" w:cs="Times New Roman"/>
                <w:color w:val="392C69"/>
              </w:rPr>
              <w:t xml:space="preserve"> Минобрнауки России от 30.04.2015 N 464,</w:t>
            </w:r>
          </w:p>
          <w:p w:rsidR="006B2996" w:rsidRPr="006B2996" w:rsidRDefault="006B2996">
            <w:pPr>
              <w:pStyle w:val="ConsPlusNormal"/>
              <w:jc w:val="center"/>
              <w:rPr>
                <w:rFonts w:ascii="Times New Roman" w:hAnsi="Times New Roman" w:cs="Times New Roman"/>
              </w:rPr>
            </w:pPr>
            <w:r w:rsidRPr="006B2996">
              <w:rPr>
                <w:rFonts w:ascii="Times New Roman" w:hAnsi="Times New Roman" w:cs="Times New Roman"/>
                <w:color w:val="392C69"/>
              </w:rPr>
              <w:t xml:space="preserve">с изм., внесенными </w:t>
            </w:r>
            <w:hyperlink r:id="rId7">
              <w:r w:rsidRPr="006B2996">
                <w:rPr>
                  <w:rFonts w:ascii="Times New Roman" w:hAnsi="Times New Roman" w:cs="Times New Roman"/>
                  <w:color w:val="0000FF"/>
                </w:rPr>
                <w:t>Приказом</w:t>
              </w:r>
            </w:hyperlink>
            <w:r w:rsidRPr="006B2996">
              <w:rPr>
                <w:rFonts w:ascii="Times New Roman" w:hAnsi="Times New Roman" w:cs="Times New Roman"/>
                <w:color w:val="392C69"/>
              </w:rPr>
              <w:t xml:space="preserve">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6B2996" w:rsidRPr="006B2996" w:rsidRDefault="006B2996">
            <w:pPr>
              <w:pStyle w:val="ConsPlusNormal"/>
              <w:rPr>
                <w:rFonts w:ascii="Times New Roman" w:hAnsi="Times New Roman" w:cs="Times New Roman"/>
              </w:rPr>
            </w:pPr>
          </w:p>
        </w:tc>
      </w:tr>
    </w:tbl>
    <w:p w:rsidR="006B2996" w:rsidRPr="006B2996" w:rsidRDefault="006B2996">
      <w:pPr>
        <w:pStyle w:val="ConsPlusNormal"/>
        <w:jc w:val="center"/>
        <w:rPr>
          <w:rFonts w:ascii="Times New Roman" w:hAnsi="Times New Roman" w:cs="Times New Roman"/>
        </w:rPr>
      </w:pPr>
    </w:p>
    <w:p w:rsidR="006B2996" w:rsidRPr="006B2996" w:rsidRDefault="006B2996">
      <w:pPr>
        <w:pStyle w:val="ConsPlusNormal"/>
        <w:ind w:firstLine="540"/>
        <w:jc w:val="both"/>
        <w:rPr>
          <w:rFonts w:ascii="Times New Roman" w:hAnsi="Times New Roman" w:cs="Times New Roman"/>
        </w:rPr>
      </w:pPr>
      <w:r w:rsidRPr="006B2996">
        <w:rPr>
          <w:rFonts w:ascii="Times New Roman" w:hAnsi="Times New Roman" w:cs="Times New Roman"/>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r w:rsidRPr="006B2996">
          <w:rPr>
            <w:rFonts w:ascii="Times New Roman" w:hAnsi="Times New Roman" w:cs="Times New Roman"/>
            <w:color w:val="0000FF"/>
          </w:rPr>
          <w:t>пунктом 17</w:t>
        </w:r>
      </w:hyperlink>
      <w:r w:rsidRPr="006B2996">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 xml:space="preserve">1. Утвердить прилагаемый федеральный государственный образовательный </w:t>
      </w:r>
      <w:hyperlink w:anchor="P36">
        <w:r w:rsidRPr="006B2996">
          <w:rPr>
            <w:rFonts w:ascii="Times New Roman" w:hAnsi="Times New Roman" w:cs="Times New Roman"/>
            <w:color w:val="0000FF"/>
          </w:rPr>
          <w:t>стандарт</w:t>
        </w:r>
      </w:hyperlink>
      <w:r w:rsidRPr="006B2996">
        <w:rPr>
          <w:rFonts w:ascii="Times New Roman" w:hAnsi="Times New Roman" w:cs="Times New Roman"/>
        </w:rPr>
        <w:t xml:space="preserve"> высшего образования по направлению подготовки 20.06.01 Техносферная безопасность (уровень подготовки кадров высшей квалификации).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2. Настоящий приказ вступает в силу с 1 сентября 2014 года.</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jc w:val="right"/>
        <w:rPr>
          <w:rFonts w:ascii="Times New Roman" w:hAnsi="Times New Roman" w:cs="Times New Roman"/>
        </w:rPr>
      </w:pPr>
      <w:r w:rsidRPr="006B2996">
        <w:rPr>
          <w:rFonts w:ascii="Times New Roman" w:hAnsi="Times New Roman" w:cs="Times New Roman"/>
        </w:rPr>
        <w:t>Министр</w:t>
      </w:r>
    </w:p>
    <w:p w:rsidR="006B2996" w:rsidRPr="006B2996" w:rsidRDefault="006B2996">
      <w:pPr>
        <w:pStyle w:val="ConsPlusNormal"/>
        <w:jc w:val="right"/>
        <w:rPr>
          <w:rFonts w:ascii="Times New Roman" w:hAnsi="Times New Roman" w:cs="Times New Roman"/>
        </w:rPr>
      </w:pPr>
      <w:r w:rsidRPr="006B2996">
        <w:rPr>
          <w:rFonts w:ascii="Times New Roman" w:hAnsi="Times New Roman" w:cs="Times New Roman"/>
        </w:rPr>
        <w:t>Д.В.ЛИВАНОВ</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jc w:val="right"/>
        <w:outlineLvl w:val="0"/>
        <w:rPr>
          <w:rFonts w:ascii="Times New Roman" w:hAnsi="Times New Roman" w:cs="Times New Roman"/>
        </w:rPr>
      </w:pPr>
      <w:r w:rsidRPr="006B2996">
        <w:rPr>
          <w:rFonts w:ascii="Times New Roman" w:hAnsi="Times New Roman" w:cs="Times New Roman"/>
        </w:rPr>
        <w:t>Приложение</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jc w:val="right"/>
        <w:rPr>
          <w:rFonts w:ascii="Times New Roman" w:hAnsi="Times New Roman" w:cs="Times New Roman"/>
        </w:rPr>
      </w:pPr>
      <w:r w:rsidRPr="006B2996">
        <w:rPr>
          <w:rFonts w:ascii="Times New Roman" w:hAnsi="Times New Roman" w:cs="Times New Roman"/>
        </w:rPr>
        <w:t>Утвержден</w:t>
      </w:r>
    </w:p>
    <w:p w:rsidR="006B2996" w:rsidRPr="006B2996" w:rsidRDefault="006B2996">
      <w:pPr>
        <w:pStyle w:val="ConsPlusNormal"/>
        <w:jc w:val="right"/>
        <w:rPr>
          <w:rFonts w:ascii="Times New Roman" w:hAnsi="Times New Roman" w:cs="Times New Roman"/>
        </w:rPr>
      </w:pPr>
      <w:r w:rsidRPr="006B2996">
        <w:rPr>
          <w:rFonts w:ascii="Times New Roman" w:hAnsi="Times New Roman" w:cs="Times New Roman"/>
        </w:rPr>
        <w:t>приказом Министерства образования</w:t>
      </w:r>
    </w:p>
    <w:p w:rsidR="006B2996" w:rsidRPr="006B2996" w:rsidRDefault="006B2996">
      <w:pPr>
        <w:pStyle w:val="ConsPlusNormal"/>
        <w:jc w:val="right"/>
        <w:rPr>
          <w:rFonts w:ascii="Times New Roman" w:hAnsi="Times New Roman" w:cs="Times New Roman"/>
        </w:rPr>
      </w:pPr>
      <w:r w:rsidRPr="006B2996">
        <w:rPr>
          <w:rFonts w:ascii="Times New Roman" w:hAnsi="Times New Roman" w:cs="Times New Roman"/>
        </w:rPr>
        <w:t>и науки Российской Федерации</w:t>
      </w:r>
    </w:p>
    <w:p w:rsidR="006B2996" w:rsidRPr="006B2996" w:rsidRDefault="006B2996">
      <w:pPr>
        <w:pStyle w:val="ConsPlusNormal"/>
        <w:jc w:val="right"/>
        <w:rPr>
          <w:rFonts w:ascii="Times New Roman" w:hAnsi="Times New Roman" w:cs="Times New Roman"/>
        </w:rPr>
      </w:pPr>
      <w:r w:rsidRPr="006B2996">
        <w:rPr>
          <w:rFonts w:ascii="Times New Roman" w:hAnsi="Times New Roman" w:cs="Times New Roman"/>
        </w:rPr>
        <w:t>от 30 июля 2014 г. N 885</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Title"/>
        <w:jc w:val="center"/>
        <w:rPr>
          <w:rFonts w:ascii="Times New Roman" w:hAnsi="Times New Roman" w:cs="Times New Roman"/>
        </w:rPr>
      </w:pPr>
      <w:bookmarkStart w:id="1" w:name="P36"/>
      <w:bookmarkEnd w:id="1"/>
      <w:r w:rsidRPr="006B2996">
        <w:rPr>
          <w:rFonts w:ascii="Times New Roman" w:hAnsi="Times New Roman" w:cs="Times New Roman"/>
        </w:rPr>
        <w:t>ФЕДЕРАЛЬНЫЙ ГОСУДАРСТВЕННЫЙ ОБРАЗОВАТЕЛЬНЫЙ СТАНДАРТ</w:t>
      </w:r>
    </w:p>
    <w:p w:rsidR="006B2996" w:rsidRPr="006B2996" w:rsidRDefault="006B2996">
      <w:pPr>
        <w:pStyle w:val="ConsPlusTitle"/>
        <w:jc w:val="center"/>
        <w:rPr>
          <w:rFonts w:ascii="Times New Roman" w:hAnsi="Times New Roman" w:cs="Times New Roman"/>
        </w:rPr>
      </w:pPr>
      <w:r w:rsidRPr="006B2996">
        <w:rPr>
          <w:rFonts w:ascii="Times New Roman" w:hAnsi="Times New Roman" w:cs="Times New Roman"/>
        </w:rPr>
        <w:t>ВЫСШЕГО ОБРАЗОВАНИЯ</w:t>
      </w:r>
    </w:p>
    <w:p w:rsidR="006B2996" w:rsidRPr="006B2996" w:rsidRDefault="006B2996">
      <w:pPr>
        <w:pStyle w:val="ConsPlusTitle"/>
        <w:jc w:val="center"/>
        <w:rPr>
          <w:rFonts w:ascii="Times New Roman" w:hAnsi="Times New Roman" w:cs="Times New Roman"/>
        </w:rPr>
      </w:pPr>
    </w:p>
    <w:p w:rsidR="006B2996" w:rsidRPr="006B2996" w:rsidRDefault="006B2996">
      <w:pPr>
        <w:pStyle w:val="ConsPlusTitle"/>
        <w:jc w:val="center"/>
        <w:rPr>
          <w:rFonts w:ascii="Times New Roman" w:hAnsi="Times New Roman" w:cs="Times New Roman"/>
        </w:rPr>
      </w:pPr>
      <w:r w:rsidRPr="006B2996">
        <w:rPr>
          <w:rFonts w:ascii="Times New Roman" w:hAnsi="Times New Roman" w:cs="Times New Roman"/>
        </w:rPr>
        <w:t>УРОВЕНЬ ВЫСШЕГО ОБРАЗОВАНИЯ</w:t>
      </w:r>
    </w:p>
    <w:p w:rsidR="006B2996" w:rsidRPr="006B2996" w:rsidRDefault="006B2996">
      <w:pPr>
        <w:pStyle w:val="ConsPlusTitle"/>
        <w:jc w:val="center"/>
        <w:rPr>
          <w:rFonts w:ascii="Times New Roman" w:hAnsi="Times New Roman" w:cs="Times New Roman"/>
        </w:rPr>
      </w:pPr>
      <w:r w:rsidRPr="006B2996">
        <w:rPr>
          <w:rFonts w:ascii="Times New Roman" w:hAnsi="Times New Roman" w:cs="Times New Roman"/>
        </w:rPr>
        <w:t>ПОДГОТОВКА КАДРОВ ВЫСШЕЙ КВАЛИФИКАЦИИ</w:t>
      </w:r>
    </w:p>
    <w:p w:rsidR="006B2996" w:rsidRPr="006B2996" w:rsidRDefault="006B2996">
      <w:pPr>
        <w:pStyle w:val="ConsPlusTitle"/>
        <w:jc w:val="center"/>
        <w:rPr>
          <w:rFonts w:ascii="Times New Roman" w:hAnsi="Times New Roman" w:cs="Times New Roman"/>
        </w:rPr>
      </w:pPr>
    </w:p>
    <w:p w:rsidR="006B2996" w:rsidRPr="006B2996" w:rsidRDefault="006B2996">
      <w:pPr>
        <w:pStyle w:val="ConsPlusTitle"/>
        <w:jc w:val="center"/>
        <w:rPr>
          <w:rFonts w:ascii="Times New Roman" w:hAnsi="Times New Roman" w:cs="Times New Roman"/>
        </w:rPr>
      </w:pPr>
      <w:r w:rsidRPr="006B2996">
        <w:rPr>
          <w:rFonts w:ascii="Times New Roman" w:hAnsi="Times New Roman" w:cs="Times New Roman"/>
        </w:rPr>
        <w:t>НАПРАВЛЕНИЕ ПОДГОТОВКИ</w:t>
      </w:r>
    </w:p>
    <w:p w:rsidR="006B2996" w:rsidRPr="006B2996" w:rsidRDefault="006B2996">
      <w:pPr>
        <w:pStyle w:val="ConsPlusTitle"/>
        <w:jc w:val="center"/>
        <w:rPr>
          <w:rFonts w:ascii="Times New Roman" w:hAnsi="Times New Roman" w:cs="Times New Roman"/>
        </w:rPr>
      </w:pPr>
      <w:r w:rsidRPr="006B2996">
        <w:rPr>
          <w:rFonts w:ascii="Times New Roman" w:hAnsi="Times New Roman" w:cs="Times New Roman"/>
        </w:rPr>
        <w:t>20.06.01 ТЕХНОСФЕРНАЯ БЕЗОПАСНОСТЬ</w:t>
      </w:r>
    </w:p>
    <w:p w:rsidR="006B2996" w:rsidRPr="006B2996" w:rsidRDefault="006B299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2996" w:rsidRPr="006B29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996" w:rsidRPr="006B2996" w:rsidRDefault="006B299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B2996" w:rsidRPr="006B2996" w:rsidRDefault="006B299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B2996" w:rsidRPr="006B2996" w:rsidRDefault="006B2996">
            <w:pPr>
              <w:pStyle w:val="ConsPlusNormal"/>
              <w:jc w:val="center"/>
              <w:rPr>
                <w:rFonts w:ascii="Times New Roman" w:hAnsi="Times New Roman" w:cs="Times New Roman"/>
              </w:rPr>
            </w:pPr>
            <w:r w:rsidRPr="006B2996">
              <w:rPr>
                <w:rFonts w:ascii="Times New Roman" w:hAnsi="Times New Roman" w:cs="Times New Roman"/>
                <w:color w:val="392C69"/>
              </w:rPr>
              <w:t>Список изменяющих документов</w:t>
            </w:r>
          </w:p>
          <w:p w:rsidR="006B2996" w:rsidRPr="006B2996" w:rsidRDefault="006B2996">
            <w:pPr>
              <w:pStyle w:val="ConsPlusNormal"/>
              <w:jc w:val="center"/>
              <w:rPr>
                <w:rFonts w:ascii="Times New Roman" w:hAnsi="Times New Roman" w:cs="Times New Roman"/>
              </w:rPr>
            </w:pPr>
            <w:r w:rsidRPr="006B2996">
              <w:rPr>
                <w:rFonts w:ascii="Times New Roman" w:hAnsi="Times New Roman" w:cs="Times New Roman"/>
                <w:color w:val="392C69"/>
              </w:rPr>
              <w:t xml:space="preserve">(в ред. </w:t>
            </w:r>
            <w:hyperlink r:id="rId9">
              <w:r w:rsidRPr="006B2996">
                <w:rPr>
                  <w:rFonts w:ascii="Times New Roman" w:hAnsi="Times New Roman" w:cs="Times New Roman"/>
                  <w:color w:val="0000FF"/>
                </w:rPr>
                <w:t>Приказа</w:t>
              </w:r>
            </w:hyperlink>
            <w:r w:rsidRPr="006B2996">
              <w:rPr>
                <w:rFonts w:ascii="Times New Roman" w:hAnsi="Times New Roman" w:cs="Times New Roman"/>
                <w:color w:val="392C69"/>
              </w:rPr>
              <w:t xml:space="preserve"> Минобрнауки России от 30.04.2015 N 464,</w:t>
            </w:r>
          </w:p>
          <w:p w:rsidR="006B2996" w:rsidRPr="006B2996" w:rsidRDefault="006B2996">
            <w:pPr>
              <w:pStyle w:val="ConsPlusNormal"/>
              <w:jc w:val="center"/>
              <w:rPr>
                <w:rFonts w:ascii="Times New Roman" w:hAnsi="Times New Roman" w:cs="Times New Roman"/>
              </w:rPr>
            </w:pPr>
            <w:r w:rsidRPr="006B2996">
              <w:rPr>
                <w:rFonts w:ascii="Times New Roman" w:hAnsi="Times New Roman" w:cs="Times New Roman"/>
                <w:color w:val="392C69"/>
              </w:rPr>
              <w:t xml:space="preserve">с изм., внесенными </w:t>
            </w:r>
            <w:hyperlink r:id="rId10">
              <w:r w:rsidRPr="006B2996">
                <w:rPr>
                  <w:rFonts w:ascii="Times New Roman" w:hAnsi="Times New Roman" w:cs="Times New Roman"/>
                  <w:color w:val="0000FF"/>
                </w:rPr>
                <w:t>Приказом</w:t>
              </w:r>
            </w:hyperlink>
            <w:r w:rsidRPr="006B2996">
              <w:rPr>
                <w:rFonts w:ascii="Times New Roman" w:hAnsi="Times New Roman" w:cs="Times New Roman"/>
                <w:color w:val="392C69"/>
              </w:rPr>
              <w:t xml:space="preserve">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6B2996" w:rsidRPr="006B2996" w:rsidRDefault="006B2996">
            <w:pPr>
              <w:pStyle w:val="ConsPlusNormal"/>
              <w:rPr>
                <w:rFonts w:ascii="Times New Roman" w:hAnsi="Times New Roman" w:cs="Times New Roman"/>
              </w:rPr>
            </w:pPr>
          </w:p>
        </w:tc>
      </w:tr>
    </w:tbl>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jc w:val="center"/>
        <w:outlineLvl w:val="1"/>
        <w:rPr>
          <w:rFonts w:ascii="Times New Roman" w:hAnsi="Times New Roman" w:cs="Times New Roman"/>
        </w:rPr>
      </w:pPr>
      <w:r w:rsidRPr="006B2996">
        <w:rPr>
          <w:rFonts w:ascii="Times New Roman" w:hAnsi="Times New Roman" w:cs="Times New Roman"/>
        </w:rPr>
        <w:t>I. ОБЛАСТЬ ПРИМЕНЕНИЯ</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ind w:firstLine="540"/>
        <w:jc w:val="both"/>
        <w:rPr>
          <w:rFonts w:ascii="Times New Roman" w:hAnsi="Times New Roman" w:cs="Times New Roman"/>
        </w:rPr>
      </w:pPr>
      <w:r w:rsidRPr="006B2996">
        <w:rPr>
          <w:rFonts w:ascii="Times New Roman" w:hAnsi="Times New Roman" w:cs="Times New Roman"/>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20.06.01 Техносферная безопасность (далее соответственно - программа аспирантуры, направление подготовки).</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jc w:val="center"/>
        <w:outlineLvl w:val="1"/>
        <w:rPr>
          <w:rFonts w:ascii="Times New Roman" w:hAnsi="Times New Roman" w:cs="Times New Roman"/>
        </w:rPr>
      </w:pPr>
      <w:r w:rsidRPr="006B2996">
        <w:rPr>
          <w:rFonts w:ascii="Times New Roman" w:hAnsi="Times New Roman" w:cs="Times New Roman"/>
        </w:rPr>
        <w:t>II. ИСПОЛЬЗУЕМЫЕ СОКРАЩЕНИЯ</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ind w:firstLine="540"/>
        <w:jc w:val="both"/>
        <w:rPr>
          <w:rFonts w:ascii="Times New Roman" w:hAnsi="Times New Roman" w:cs="Times New Roman"/>
        </w:rPr>
      </w:pPr>
      <w:r w:rsidRPr="006B2996">
        <w:rPr>
          <w:rFonts w:ascii="Times New Roman" w:hAnsi="Times New Roman" w:cs="Times New Roman"/>
        </w:rPr>
        <w:t>В настоящем федеральном государственном образовательном стандарте используются следующие сокращения:</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ВО - высшее образование;</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УК - универсальные компетенции;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ОПК - общепрофессиональные компетенции;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ПК - профессиональные компетенции;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ФГОС ВО - федеральный государственный образовательный стандарт высшего образования;</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сетевая форма - сетевая форма реализации образовательных программ.</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jc w:val="center"/>
        <w:outlineLvl w:val="1"/>
        <w:rPr>
          <w:rFonts w:ascii="Times New Roman" w:hAnsi="Times New Roman" w:cs="Times New Roman"/>
        </w:rPr>
      </w:pPr>
      <w:r w:rsidRPr="006B2996">
        <w:rPr>
          <w:rFonts w:ascii="Times New Roman" w:hAnsi="Times New Roman" w:cs="Times New Roman"/>
        </w:rPr>
        <w:t>III. ХАРАКТЕРИСТИКА НАПРАВЛЕНИЯ ПОДГОТОВКИ</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ind w:firstLine="540"/>
        <w:jc w:val="both"/>
        <w:rPr>
          <w:rFonts w:ascii="Times New Roman" w:hAnsi="Times New Roman" w:cs="Times New Roman"/>
        </w:rPr>
      </w:pPr>
      <w:r w:rsidRPr="006B2996">
        <w:rPr>
          <w:rFonts w:ascii="Times New Roman" w:hAnsi="Times New Roman" w:cs="Times New Roman"/>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3.2. Обучение по программе аспирантуры в организациях осуществляется в очной и заочной формах обучения.</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3.3. Срок получения образования по программе аспирантуры:</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3.4. При реализации программы аспирантуры организация вправе применять электронное обучение и дистанционные образовательные технологии.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lastRenderedPageBreak/>
        <w:t>3.5. Реализация программы аспирантуры возможна с использованием сетевой формы.</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jc w:val="center"/>
        <w:outlineLvl w:val="1"/>
        <w:rPr>
          <w:rFonts w:ascii="Times New Roman" w:hAnsi="Times New Roman" w:cs="Times New Roman"/>
        </w:rPr>
      </w:pPr>
      <w:r w:rsidRPr="006B2996">
        <w:rPr>
          <w:rFonts w:ascii="Times New Roman" w:hAnsi="Times New Roman" w:cs="Times New Roman"/>
        </w:rPr>
        <w:t>IV. ХАРАКТЕРИСТИКА ПРОФЕССИОНАЛЬНОЙ ДЕЯТЕЛЬНОСТИ</w:t>
      </w:r>
    </w:p>
    <w:p w:rsidR="006B2996" w:rsidRPr="006B2996" w:rsidRDefault="006B2996">
      <w:pPr>
        <w:pStyle w:val="ConsPlusNormal"/>
        <w:jc w:val="center"/>
        <w:rPr>
          <w:rFonts w:ascii="Times New Roman" w:hAnsi="Times New Roman" w:cs="Times New Roman"/>
        </w:rPr>
      </w:pPr>
      <w:r w:rsidRPr="006B2996">
        <w:rPr>
          <w:rFonts w:ascii="Times New Roman" w:hAnsi="Times New Roman" w:cs="Times New Roman"/>
        </w:rPr>
        <w:t>ВЫПУСКНИКОВ, ОСВОИВШИХ ПРОГРАММУ АСПИРАНТУРЫ</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ind w:firstLine="540"/>
        <w:jc w:val="both"/>
        <w:rPr>
          <w:rFonts w:ascii="Times New Roman" w:hAnsi="Times New Roman" w:cs="Times New Roman"/>
        </w:rPr>
      </w:pPr>
      <w:r w:rsidRPr="006B2996">
        <w:rPr>
          <w:rFonts w:ascii="Times New Roman" w:hAnsi="Times New Roman" w:cs="Times New Roman"/>
        </w:rPr>
        <w:t>4.1. Область профессиональной деятельности выпускников, освоивших программу аспирантуры, включает:</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обеспечение безопасности человека в современном мире;</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формирование комфортной для жизни и деятельности человека техносферы;</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минимизация техногенного воздействия на природную среду;</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сохранение жизни и здоровья человека за счет использования современных технических средств, методов контроля и прогнозирования.</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4.2. Объектами профессиональной деятельности выпускников, освоивших программу аспирантуры, являются:</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человек и опасности, связанные с его деятельностью;</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опасности среды обитания, связанные с деятельностью человека;</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опасности среды обитания, связанные с опасными природными явлениями;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опасные технологические процессы и производства;</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методы и средства оценки опасностей, риска;</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методы и средства защиты человека и среды обитания от опасностей;</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методы, средства и силы спасения человека.</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4.3. Виды профессиональной деятельности, к которым готовятся выпускники, освоившие программу аспирантуры:</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научно-исследовательская деятельность в области экологической и промышленной безопасности, безопасности труда, защиты человека и природной среды в условиях чрезвычайных ситуаций;</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анализа, оценки и прогнозирования техногенных и природных рисков;</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преподавательская деятельность по образовательным программам высшего образования.</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Программа аспирантуры направлена на освоение всех видов профессиональной деятельности, к которым готовится выпускник.</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jc w:val="center"/>
        <w:outlineLvl w:val="1"/>
        <w:rPr>
          <w:rFonts w:ascii="Times New Roman" w:hAnsi="Times New Roman" w:cs="Times New Roman"/>
        </w:rPr>
      </w:pPr>
      <w:r w:rsidRPr="006B2996">
        <w:rPr>
          <w:rFonts w:ascii="Times New Roman" w:hAnsi="Times New Roman" w:cs="Times New Roman"/>
        </w:rPr>
        <w:t>V. ТРЕБОВАНИЯ К РЕЗУЛЬТАТАМ ОСВОЕНИЯ ПРОГРАММЫ АСПИРАНТУРЫ</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ind w:firstLine="540"/>
        <w:jc w:val="both"/>
        <w:rPr>
          <w:rFonts w:ascii="Times New Roman" w:hAnsi="Times New Roman" w:cs="Times New Roman"/>
        </w:rPr>
      </w:pPr>
      <w:r w:rsidRPr="006B2996">
        <w:rPr>
          <w:rFonts w:ascii="Times New Roman" w:hAnsi="Times New Roman" w:cs="Times New Roman"/>
        </w:rPr>
        <w:t>5.1. В результате освоения программы аспирантуры у выпускника должны быть сформированы:</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универсальные компетенции, не зависящие от конкретного направления подготовки;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общепрофессиональные компетенции, определяемые направлением подготовки;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5.2. Выпускник, освоивший программу аспирантуры, должен обладать следующими универсальными компетенциями: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 xml:space="preserve">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w:t>
      </w:r>
      <w:r w:rsidRPr="006B2996">
        <w:rPr>
          <w:rFonts w:ascii="Times New Roman" w:hAnsi="Times New Roman" w:cs="Times New Roman"/>
        </w:rPr>
        <w:lastRenderedPageBreak/>
        <w:t>областях (УК-1);</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готовностью использовать современные методы и технологии научной коммуникации на государственном и иностранном языках (УК-4);</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способностью следовать этическим нормам в профессиональной деятельности (УК-5);</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способностью планировать и решать задачи собственного профессионального и личностного развития (УК-6).</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5.3. Выпускник, освоивший программу аспирантуры, должен обладать следующими общепрофессиональными компетенциями: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владением методологией теоретических и экспериментальных исследований в сфере и по проблемам обеспечения экологической и промышленной безопасности, мониторинга и контроля среды обитания человека (ОПК-1);</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владением культурой научного исследования человекоразмерных систем на основе использования принципов синергетики и трансдисциплинарных технологий, в том числе с использованием новейших информационно-коммуникационных технологий и геоинформационных систем (ОПК-2);</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способностью к разработке методов исследования и их применению в самостоятельной научно-исследовательской работе в сфере обеспечения безопасности с учетом правил соблюдения авторских прав (ОПК-3);</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готовностью организовать работу исследовательского коллектива в сфере обеспечения экологической и промышленной безопасности, безопасности труда, защиты в чрезвычайных ситуациях, по проблемам прогнозирования рисков и новых технологий мониторинга техногенных опасностей (ОПК-4);</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готовностью к преподавательской деятельности по основным образовательным программам высшего образования (ОПК-5).</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11">
        <w:r w:rsidRPr="006B2996">
          <w:rPr>
            <w:rFonts w:ascii="Times New Roman" w:hAnsi="Times New Roman" w:cs="Times New Roman"/>
            <w:color w:val="0000FF"/>
          </w:rPr>
          <w:t>номенклатурой</w:t>
        </w:r>
      </w:hyperlink>
      <w:r w:rsidRPr="006B2996">
        <w:rPr>
          <w:rFonts w:ascii="Times New Roman" w:hAnsi="Times New Roman" w:cs="Times New Roman"/>
        </w:rP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 xml:space="preserve">&lt;1&gt; </w:t>
      </w:r>
      <w:hyperlink r:id="rId12">
        <w:r w:rsidRPr="006B2996">
          <w:rPr>
            <w:rFonts w:ascii="Times New Roman" w:hAnsi="Times New Roman" w:cs="Times New Roman"/>
            <w:color w:val="0000FF"/>
          </w:rPr>
          <w:t>Подпункт 5.2.73(3)</w:t>
        </w:r>
      </w:hyperlink>
      <w:r w:rsidRPr="006B2996">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jc w:val="center"/>
        <w:outlineLvl w:val="1"/>
        <w:rPr>
          <w:rFonts w:ascii="Times New Roman" w:hAnsi="Times New Roman" w:cs="Times New Roman"/>
        </w:rPr>
      </w:pPr>
      <w:r w:rsidRPr="006B2996">
        <w:rPr>
          <w:rFonts w:ascii="Times New Roman" w:hAnsi="Times New Roman" w:cs="Times New Roman"/>
        </w:rPr>
        <w:t>VI. ТРЕБОВАНИЯ К СТРУКТУРЕ ПРОГРАММЫ АСПИРАНТУРЫ</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ind w:firstLine="540"/>
        <w:jc w:val="both"/>
        <w:rPr>
          <w:rFonts w:ascii="Times New Roman" w:hAnsi="Times New Roman" w:cs="Times New Roman"/>
        </w:rPr>
      </w:pPr>
      <w:r w:rsidRPr="006B2996">
        <w:rPr>
          <w:rFonts w:ascii="Times New Roman" w:hAnsi="Times New Roman" w:cs="Times New Roman"/>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6.2. Программа аспирантуры состоит из следующих блоков:</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lastRenderedPageBreak/>
        <w:t>Блок 2. "Практики", который в полном объеме относится к вариативной части программы.</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Блок 3. "Научные исследования", который в полном объеме относится к вариативной части программы.</w:t>
      </w:r>
    </w:p>
    <w:p w:rsidR="006B2996" w:rsidRPr="006B2996" w:rsidRDefault="006B2996">
      <w:pPr>
        <w:pStyle w:val="ConsPlusNormal"/>
        <w:jc w:val="both"/>
        <w:rPr>
          <w:rFonts w:ascii="Times New Roman" w:hAnsi="Times New Roman" w:cs="Times New Roman"/>
        </w:rPr>
      </w:pPr>
      <w:r w:rsidRPr="006B2996">
        <w:rPr>
          <w:rFonts w:ascii="Times New Roman" w:hAnsi="Times New Roman" w:cs="Times New Roman"/>
        </w:rPr>
        <w:t xml:space="preserve">(в ред. </w:t>
      </w:r>
      <w:hyperlink r:id="rId13">
        <w:r w:rsidRPr="006B2996">
          <w:rPr>
            <w:rFonts w:ascii="Times New Roman" w:hAnsi="Times New Roman" w:cs="Times New Roman"/>
            <w:color w:val="0000FF"/>
          </w:rPr>
          <w:t>Приказа</w:t>
        </w:r>
      </w:hyperlink>
      <w:r w:rsidRPr="006B2996">
        <w:rPr>
          <w:rFonts w:ascii="Times New Roman" w:hAnsi="Times New Roman" w:cs="Times New Roman"/>
        </w:rPr>
        <w:t xml:space="preserve"> Минобрнауки России от 30.04.2015 N 464)</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jc w:val="center"/>
        <w:outlineLvl w:val="2"/>
        <w:rPr>
          <w:rFonts w:ascii="Times New Roman" w:hAnsi="Times New Roman" w:cs="Times New Roman"/>
        </w:rPr>
      </w:pPr>
      <w:r w:rsidRPr="006B2996">
        <w:rPr>
          <w:rFonts w:ascii="Times New Roman" w:hAnsi="Times New Roman" w:cs="Times New Roman"/>
        </w:rPr>
        <w:t>Структура программы аспирантуры</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jc w:val="right"/>
        <w:rPr>
          <w:rFonts w:ascii="Times New Roman" w:hAnsi="Times New Roman" w:cs="Times New Roman"/>
        </w:rPr>
      </w:pPr>
      <w:r w:rsidRPr="006B2996">
        <w:rPr>
          <w:rFonts w:ascii="Times New Roman" w:hAnsi="Times New Roman" w:cs="Times New Roman"/>
        </w:rPr>
        <w:t>Таблица</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rPr>
          <w:rFonts w:ascii="Times New Roman" w:hAnsi="Times New Roman" w:cs="Times New Roman"/>
        </w:rPr>
        <w:sectPr w:rsidR="006B2996" w:rsidRPr="006B2996" w:rsidSect="00572E0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1"/>
        <w:gridCol w:w="2498"/>
      </w:tblGrid>
      <w:tr w:rsidR="006B2996" w:rsidRPr="006B2996">
        <w:tc>
          <w:tcPr>
            <w:tcW w:w="7141" w:type="dxa"/>
          </w:tcPr>
          <w:p w:rsidR="006B2996" w:rsidRPr="006B2996" w:rsidRDefault="006B2996">
            <w:pPr>
              <w:pStyle w:val="ConsPlusNormal"/>
              <w:jc w:val="center"/>
              <w:rPr>
                <w:rFonts w:ascii="Times New Roman" w:hAnsi="Times New Roman" w:cs="Times New Roman"/>
              </w:rPr>
            </w:pPr>
            <w:r w:rsidRPr="006B2996">
              <w:rPr>
                <w:rFonts w:ascii="Times New Roman" w:hAnsi="Times New Roman" w:cs="Times New Roman"/>
              </w:rPr>
              <w:lastRenderedPageBreak/>
              <w:t>Наименование элемента программы</w:t>
            </w:r>
          </w:p>
        </w:tc>
        <w:tc>
          <w:tcPr>
            <w:tcW w:w="2498" w:type="dxa"/>
          </w:tcPr>
          <w:p w:rsidR="006B2996" w:rsidRPr="006B2996" w:rsidRDefault="006B2996">
            <w:pPr>
              <w:pStyle w:val="ConsPlusNormal"/>
              <w:jc w:val="center"/>
              <w:rPr>
                <w:rFonts w:ascii="Times New Roman" w:hAnsi="Times New Roman" w:cs="Times New Roman"/>
              </w:rPr>
            </w:pPr>
            <w:r w:rsidRPr="006B2996">
              <w:rPr>
                <w:rFonts w:ascii="Times New Roman" w:hAnsi="Times New Roman" w:cs="Times New Roman"/>
              </w:rPr>
              <w:t>Объем (в з.е.)</w:t>
            </w:r>
          </w:p>
        </w:tc>
      </w:tr>
      <w:tr w:rsidR="006B2996" w:rsidRPr="006B2996">
        <w:tc>
          <w:tcPr>
            <w:tcW w:w="7141" w:type="dxa"/>
          </w:tcPr>
          <w:p w:rsidR="006B2996" w:rsidRPr="006B2996" w:rsidRDefault="006B2996">
            <w:pPr>
              <w:pStyle w:val="ConsPlusNormal"/>
              <w:rPr>
                <w:rFonts w:ascii="Times New Roman" w:hAnsi="Times New Roman" w:cs="Times New Roman"/>
              </w:rPr>
            </w:pPr>
            <w:r w:rsidRPr="006B2996">
              <w:rPr>
                <w:rFonts w:ascii="Times New Roman" w:hAnsi="Times New Roman" w:cs="Times New Roman"/>
              </w:rPr>
              <w:t>Блок 1 "Дисциплины (модули)"</w:t>
            </w:r>
          </w:p>
        </w:tc>
        <w:tc>
          <w:tcPr>
            <w:tcW w:w="2498" w:type="dxa"/>
          </w:tcPr>
          <w:p w:rsidR="006B2996" w:rsidRPr="006B2996" w:rsidRDefault="006B2996">
            <w:pPr>
              <w:pStyle w:val="ConsPlusNormal"/>
              <w:jc w:val="center"/>
              <w:rPr>
                <w:rFonts w:ascii="Times New Roman" w:hAnsi="Times New Roman" w:cs="Times New Roman"/>
              </w:rPr>
            </w:pPr>
            <w:r w:rsidRPr="006B2996">
              <w:rPr>
                <w:rFonts w:ascii="Times New Roman" w:hAnsi="Times New Roman" w:cs="Times New Roman"/>
              </w:rPr>
              <w:t>30</w:t>
            </w:r>
          </w:p>
        </w:tc>
      </w:tr>
      <w:tr w:rsidR="006B2996" w:rsidRPr="006B2996">
        <w:tc>
          <w:tcPr>
            <w:tcW w:w="7141" w:type="dxa"/>
          </w:tcPr>
          <w:p w:rsidR="006B2996" w:rsidRPr="006B2996" w:rsidRDefault="006B2996">
            <w:pPr>
              <w:pStyle w:val="ConsPlusNormal"/>
              <w:rPr>
                <w:rFonts w:ascii="Times New Roman" w:hAnsi="Times New Roman" w:cs="Times New Roman"/>
              </w:rPr>
            </w:pPr>
            <w:r w:rsidRPr="006B2996">
              <w:rPr>
                <w:rFonts w:ascii="Times New Roman" w:hAnsi="Times New Roman" w:cs="Times New Roman"/>
              </w:rPr>
              <w:t>Базовая часть</w:t>
            </w:r>
          </w:p>
        </w:tc>
        <w:tc>
          <w:tcPr>
            <w:tcW w:w="2498" w:type="dxa"/>
            <w:vMerge w:val="restart"/>
          </w:tcPr>
          <w:p w:rsidR="006B2996" w:rsidRPr="006B2996" w:rsidRDefault="006B2996">
            <w:pPr>
              <w:pStyle w:val="ConsPlusNormal"/>
              <w:jc w:val="center"/>
              <w:rPr>
                <w:rFonts w:ascii="Times New Roman" w:hAnsi="Times New Roman" w:cs="Times New Roman"/>
              </w:rPr>
            </w:pPr>
            <w:r w:rsidRPr="006B2996">
              <w:rPr>
                <w:rFonts w:ascii="Times New Roman" w:hAnsi="Times New Roman" w:cs="Times New Roman"/>
              </w:rPr>
              <w:t>9</w:t>
            </w:r>
          </w:p>
        </w:tc>
      </w:tr>
      <w:tr w:rsidR="006B2996" w:rsidRPr="006B2996">
        <w:tc>
          <w:tcPr>
            <w:tcW w:w="7141" w:type="dxa"/>
          </w:tcPr>
          <w:p w:rsidR="006B2996" w:rsidRPr="006B2996" w:rsidRDefault="006B2996">
            <w:pPr>
              <w:pStyle w:val="ConsPlusNormal"/>
              <w:rPr>
                <w:rFonts w:ascii="Times New Roman" w:hAnsi="Times New Roman" w:cs="Times New Roman"/>
              </w:rPr>
            </w:pPr>
            <w:r w:rsidRPr="006B2996">
              <w:rPr>
                <w:rFonts w:ascii="Times New Roman" w:hAnsi="Times New Roman" w:cs="Times New Roman"/>
              </w:rPr>
              <w:t>Дисциплины (модули), в том числе направленные на подготовку к сдаче кандидатских экзаменов</w:t>
            </w:r>
          </w:p>
        </w:tc>
        <w:tc>
          <w:tcPr>
            <w:tcW w:w="2498" w:type="dxa"/>
            <w:vMerge/>
          </w:tcPr>
          <w:p w:rsidR="006B2996" w:rsidRPr="006B2996" w:rsidRDefault="006B2996">
            <w:pPr>
              <w:pStyle w:val="ConsPlusNormal"/>
              <w:rPr>
                <w:rFonts w:ascii="Times New Roman" w:hAnsi="Times New Roman" w:cs="Times New Roman"/>
              </w:rPr>
            </w:pPr>
          </w:p>
        </w:tc>
      </w:tr>
      <w:tr w:rsidR="006B2996" w:rsidRPr="006B2996">
        <w:tc>
          <w:tcPr>
            <w:tcW w:w="7141" w:type="dxa"/>
          </w:tcPr>
          <w:p w:rsidR="006B2996" w:rsidRPr="006B2996" w:rsidRDefault="006B2996">
            <w:pPr>
              <w:pStyle w:val="ConsPlusNormal"/>
              <w:rPr>
                <w:rFonts w:ascii="Times New Roman" w:hAnsi="Times New Roman" w:cs="Times New Roman"/>
              </w:rPr>
            </w:pPr>
            <w:r w:rsidRPr="006B2996">
              <w:rPr>
                <w:rFonts w:ascii="Times New Roman" w:hAnsi="Times New Roman" w:cs="Times New Roman"/>
              </w:rPr>
              <w:t>Вариативная часть</w:t>
            </w:r>
          </w:p>
          <w:p w:rsidR="006B2996" w:rsidRPr="006B2996" w:rsidRDefault="006B2996">
            <w:pPr>
              <w:pStyle w:val="ConsPlusNormal"/>
              <w:rPr>
                <w:rFonts w:ascii="Times New Roman" w:hAnsi="Times New Roman" w:cs="Times New Roman"/>
              </w:rPr>
            </w:pPr>
            <w:r w:rsidRPr="006B2996">
              <w:rPr>
                <w:rFonts w:ascii="Times New Roman" w:hAnsi="Times New Roman" w:cs="Times New Roman"/>
              </w:rPr>
              <w:t>Дисциплина/дисциплины (модуль/модули), в том числе направленные на подготовку к сдаче кандидатского экзамена</w:t>
            </w:r>
          </w:p>
          <w:p w:rsidR="006B2996" w:rsidRPr="006B2996" w:rsidRDefault="006B2996">
            <w:pPr>
              <w:pStyle w:val="ConsPlusNormal"/>
              <w:rPr>
                <w:rFonts w:ascii="Times New Roman" w:hAnsi="Times New Roman" w:cs="Times New Roman"/>
              </w:rPr>
            </w:pPr>
            <w:r w:rsidRPr="006B2996">
              <w:rPr>
                <w:rFonts w:ascii="Times New Roman" w:hAnsi="Times New Roman" w:cs="Times New Roman"/>
              </w:rPr>
              <w:t>Дисциплина/дисциплины (модуль/модули), направленные на подготовку к преподавательской деятельности</w:t>
            </w:r>
          </w:p>
        </w:tc>
        <w:tc>
          <w:tcPr>
            <w:tcW w:w="2498" w:type="dxa"/>
          </w:tcPr>
          <w:p w:rsidR="006B2996" w:rsidRPr="006B2996" w:rsidRDefault="006B2996">
            <w:pPr>
              <w:pStyle w:val="ConsPlusNormal"/>
              <w:jc w:val="center"/>
              <w:rPr>
                <w:rFonts w:ascii="Times New Roman" w:hAnsi="Times New Roman" w:cs="Times New Roman"/>
              </w:rPr>
            </w:pPr>
            <w:r w:rsidRPr="006B2996">
              <w:rPr>
                <w:rFonts w:ascii="Times New Roman" w:hAnsi="Times New Roman" w:cs="Times New Roman"/>
              </w:rPr>
              <w:t>21</w:t>
            </w:r>
          </w:p>
        </w:tc>
      </w:tr>
      <w:tr w:rsidR="006B2996" w:rsidRPr="006B2996">
        <w:tc>
          <w:tcPr>
            <w:tcW w:w="7141" w:type="dxa"/>
          </w:tcPr>
          <w:p w:rsidR="006B2996" w:rsidRPr="006B2996" w:rsidRDefault="006B2996">
            <w:pPr>
              <w:pStyle w:val="ConsPlusNormal"/>
              <w:rPr>
                <w:rFonts w:ascii="Times New Roman" w:hAnsi="Times New Roman" w:cs="Times New Roman"/>
              </w:rPr>
            </w:pPr>
            <w:r w:rsidRPr="006B2996">
              <w:rPr>
                <w:rFonts w:ascii="Times New Roman" w:hAnsi="Times New Roman" w:cs="Times New Roman"/>
              </w:rPr>
              <w:t>Блок 2 "Практики"</w:t>
            </w:r>
          </w:p>
        </w:tc>
        <w:tc>
          <w:tcPr>
            <w:tcW w:w="2498" w:type="dxa"/>
            <w:vMerge w:val="restart"/>
            <w:tcBorders>
              <w:bottom w:val="nil"/>
            </w:tcBorders>
          </w:tcPr>
          <w:p w:rsidR="006B2996" w:rsidRPr="006B2996" w:rsidRDefault="006B2996">
            <w:pPr>
              <w:pStyle w:val="ConsPlusNormal"/>
              <w:jc w:val="center"/>
              <w:rPr>
                <w:rFonts w:ascii="Times New Roman" w:hAnsi="Times New Roman" w:cs="Times New Roman"/>
              </w:rPr>
            </w:pPr>
            <w:r w:rsidRPr="006B2996">
              <w:rPr>
                <w:rFonts w:ascii="Times New Roman" w:hAnsi="Times New Roman" w:cs="Times New Roman"/>
              </w:rPr>
              <w:t>201</w:t>
            </w:r>
          </w:p>
        </w:tc>
      </w:tr>
      <w:tr w:rsidR="006B2996" w:rsidRPr="006B2996">
        <w:tc>
          <w:tcPr>
            <w:tcW w:w="7141" w:type="dxa"/>
          </w:tcPr>
          <w:p w:rsidR="006B2996" w:rsidRPr="006B2996" w:rsidRDefault="006B2996">
            <w:pPr>
              <w:pStyle w:val="ConsPlusNormal"/>
              <w:rPr>
                <w:rFonts w:ascii="Times New Roman" w:hAnsi="Times New Roman" w:cs="Times New Roman"/>
              </w:rPr>
            </w:pPr>
            <w:r w:rsidRPr="006B2996">
              <w:rPr>
                <w:rFonts w:ascii="Times New Roman" w:hAnsi="Times New Roman" w:cs="Times New Roman"/>
              </w:rPr>
              <w:t>Вариативная часть</w:t>
            </w:r>
          </w:p>
        </w:tc>
        <w:tc>
          <w:tcPr>
            <w:tcW w:w="2498" w:type="dxa"/>
            <w:vMerge/>
            <w:tcBorders>
              <w:bottom w:val="nil"/>
            </w:tcBorders>
          </w:tcPr>
          <w:p w:rsidR="006B2996" w:rsidRPr="006B2996" w:rsidRDefault="006B2996">
            <w:pPr>
              <w:pStyle w:val="ConsPlusNormal"/>
              <w:rPr>
                <w:rFonts w:ascii="Times New Roman" w:hAnsi="Times New Roman" w:cs="Times New Roman"/>
              </w:rPr>
            </w:pPr>
          </w:p>
        </w:tc>
      </w:tr>
      <w:tr w:rsidR="006B2996" w:rsidRPr="006B2996">
        <w:tc>
          <w:tcPr>
            <w:tcW w:w="7141" w:type="dxa"/>
          </w:tcPr>
          <w:p w:rsidR="006B2996" w:rsidRPr="006B2996" w:rsidRDefault="006B2996">
            <w:pPr>
              <w:pStyle w:val="ConsPlusNormal"/>
              <w:rPr>
                <w:rFonts w:ascii="Times New Roman" w:hAnsi="Times New Roman" w:cs="Times New Roman"/>
              </w:rPr>
            </w:pPr>
            <w:r w:rsidRPr="006B2996">
              <w:rPr>
                <w:rFonts w:ascii="Times New Roman" w:hAnsi="Times New Roman" w:cs="Times New Roman"/>
              </w:rPr>
              <w:t>Блок 3 "Научные исследования"</w:t>
            </w:r>
          </w:p>
        </w:tc>
        <w:tc>
          <w:tcPr>
            <w:tcW w:w="2498" w:type="dxa"/>
            <w:vMerge/>
            <w:tcBorders>
              <w:bottom w:val="nil"/>
            </w:tcBorders>
          </w:tcPr>
          <w:p w:rsidR="006B2996" w:rsidRPr="006B2996" w:rsidRDefault="006B2996">
            <w:pPr>
              <w:pStyle w:val="ConsPlusNormal"/>
              <w:rPr>
                <w:rFonts w:ascii="Times New Roman" w:hAnsi="Times New Roman" w:cs="Times New Roman"/>
              </w:rPr>
            </w:pPr>
          </w:p>
        </w:tc>
      </w:tr>
      <w:tr w:rsidR="006B2996" w:rsidRPr="006B2996">
        <w:tblPrEx>
          <w:tblBorders>
            <w:insideH w:val="nil"/>
          </w:tblBorders>
        </w:tblPrEx>
        <w:tc>
          <w:tcPr>
            <w:tcW w:w="7141" w:type="dxa"/>
            <w:tcBorders>
              <w:bottom w:val="nil"/>
            </w:tcBorders>
          </w:tcPr>
          <w:p w:rsidR="006B2996" w:rsidRPr="006B2996" w:rsidRDefault="006B2996">
            <w:pPr>
              <w:pStyle w:val="ConsPlusNormal"/>
              <w:rPr>
                <w:rFonts w:ascii="Times New Roman" w:hAnsi="Times New Roman" w:cs="Times New Roman"/>
              </w:rPr>
            </w:pPr>
            <w:r w:rsidRPr="006B2996">
              <w:rPr>
                <w:rFonts w:ascii="Times New Roman" w:hAnsi="Times New Roman" w:cs="Times New Roman"/>
              </w:rPr>
              <w:t>Вариативная часть</w:t>
            </w:r>
          </w:p>
        </w:tc>
        <w:tc>
          <w:tcPr>
            <w:tcW w:w="2498" w:type="dxa"/>
            <w:vMerge/>
            <w:tcBorders>
              <w:bottom w:val="nil"/>
            </w:tcBorders>
          </w:tcPr>
          <w:p w:rsidR="006B2996" w:rsidRPr="006B2996" w:rsidRDefault="006B2996">
            <w:pPr>
              <w:pStyle w:val="ConsPlusNormal"/>
              <w:rPr>
                <w:rFonts w:ascii="Times New Roman" w:hAnsi="Times New Roman" w:cs="Times New Roman"/>
              </w:rPr>
            </w:pPr>
          </w:p>
        </w:tc>
      </w:tr>
      <w:tr w:rsidR="006B2996" w:rsidRPr="006B2996">
        <w:tblPrEx>
          <w:tblBorders>
            <w:insideH w:val="nil"/>
          </w:tblBorders>
        </w:tblPrEx>
        <w:tc>
          <w:tcPr>
            <w:tcW w:w="9639" w:type="dxa"/>
            <w:gridSpan w:val="2"/>
            <w:tcBorders>
              <w:top w:val="nil"/>
            </w:tcBorders>
          </w:tcPr>
          <w:p w:rsidR="006B2996" w:rsidRPr="006B2996" w:rsidRDefault="006B2996">
            <w:pPr>
              <w:pStyle w:val="ConsPlusNormal"/>
              <w:jc w:val="both"/>
              <w:rPr>
                <w:rFonts w:ascii="Times New Roman" w:hAnsi="Times New Roman" w:cs="Times New Roman"/>
              </w:rPr>
            </w:pPr>
            <w:r w:rsidRPr="006B2996">
              <w:rPr>
                <w:rFonts w:ascii="Times New Roman" w:hAnsi="Times New Roman" w:cs="Times New Roman"/>
              </w:rPr>
              <w:t xml:space="preserve">(в ред. </w:t>
            </w:r>
            <w:hyperlink r:id="rId14">
              <w:r w:rsidRPr="006B2996">
                <w:rPr>
                  <w:rFonts w:ascii="Times New Roman" w:hAnsi="Times New Roman" w:cs="Times New Roman"/>
                  <w:color w:val="0000FF"/>
                </w:rPr>
                <w:t>Приказа</w:t>
              </w:r>
            </w:hyperlink>
            <w:r w:rsidRPr="006B2996">
              <w:rPr>
                <w:rFonts w:ascii="Times New Roman" w:hAnsi="Times New Roman" w:cs="Times New Roman"/>
              </w:rPr>
              <w:t xml:space="preserve"> Минобрнауки России от 30.04.2015 N 464)</w:t>
            </w:r>
          </w:p>
        </w:tc>
      </w:tr>
      <w:tr w:rsidR="006B2996" w:rsidRPr="006B2996">
        <w:tc>
          <w:tcPr>
            <w:tcW w:w="7141" w:type="dxa"/>
          </w:tcPr>
          <w:p w:rsidR="006B2996" w:rsidRPr="006B2996" w:rsidRDefault="006B2996">
            <w:pPr>
              <w:pStyle w:val="ConsPlusNormal"/>
              <w:rPr>
                <w:rFonts w:ascii="Times New Roman" w:hAnsi="Times New Roman" w:cs="Times New Roman"/>
              </w:rPr>
            </w:pPr>
            <w:r w:rsidRPr="006B2996">
              <w:rPr>
                <w:rFonts w:ascii="Times New Roman" w:hAnsi="Times New Roman" w:cs="Times New Roman"/>
              </w:rPr>
              <w:t>Блок 4 "Государственная итоговая аттестация"</w:t>
            </w:r>
          </w:p>
        </w:tc>
        <w:tc>
          <w:tcPr>
            <w:tcW w:w="2498" w:type="dxa"/>
            <w:vMerge w:val="restart"/>
          </w:tcPr>
          <w:p w:rsidR="006B2996" w:rsidRPr="006B2996" w:rsidRDefault="006B2996">
            <w:pPr>
              <w:pStyle w:val="ConsPlusNormal"/>
              <w:jc w:val="center"/>
              <w:rPr>
                <w:rFonts w:ascii="Times New Roman" w:hAnsi="Times New Roman" w:cs="Times New Roman"/>
              </w:rPr>
            </w:pPr>
            <w:r w:rsidRPr="006B2996">
              <w:rPr>
                <w:rFonts w:ascii="Times New Roman" w:hAnsi="Times New Roman" w:cs="Times New Roman"/>
              </w:rPr>
              <w:t>9</w:t>
            </w:r>
          </w:p>
        </w:tc>
      </w:tr>
      <w:tr w:rsidR="006B2996" w:rsidRPr="006B2996">
        <w:tc>
          <w:tcPr>
            <w:tcW w:w="7141" w:type="dxa"/>
          </w:tcPr>
          <w:p w:rsidR="006B2996" w:rsidRPr="006B2996" w:rsidRDefault="006B2996">
            <w:pPr>
              <w:pStyle w:val="ConsPlusNormal"/>
              <w:rPr>
                <w:rFonts w:ascii="Times New Roman" w:hAnsi="Times New Roman" w:cs="Times New Roman"/>
              </w:rPr>
            </w:pPr>
            <w:r w:rsidRPr="006B2996">
              <w:rPr>
                <w:rFonts w:ascii="Times New Roman" w:hAnsi="Times New Roman" w:cs="Times New Roman"/>
              </w:rPr>
              <w:t>Базовая часть</w:t>
            </w:r>
          </w:p>
        </w:tc>
        <w:tc>
          <w:tcPr>
            <w:tcW w:w="2498" w:type="dxa"/>
            <w:vMerge/>
          </w:tcPr>
          <w:p w:rsidR="006B2996" w:rsidRPr="006B2996" w:rsidRDefault="006B2996">
            <w:pPr>
              <w:pStyle w:val="ConsPlusNormal"/>
              <w:rPr>
                <w:rFonts w:ascii="Times New Roman" w:hAnsi="Times New Roman" w:cs="Times New Roman"/>
              </w:rPr>
            </w:pPr>
          </w:p>
        </w:tc>
      </w:tr>
      <w:tr w:rsidR="006B2996" w:rsidRPr="006B2996">
        <w:tc>
          <w:tcPr>
            <w:tcW w:w="7141" w:type="dxa"/>
          </w:tcPr>
          <w:p w:rsidR="006B2996" w:rsidRPr="006B2996" w:rsidRDefault="006B2996">
            <w:pPr>
              <w:pStyle w:val="ConsPlusNormal"/>
              <w:rPr>
                <w:rFonts w:ascii="Times New Roman" w:hAnsi="Times New Roman" w:cs="Times New Roman"/>
              </w:rPr>
            </w:pPr>
            <w:r w:rsidRPr="006B2996">
              <w:rPr>
                <w:rFonts w:ascii="Times New Roman" w:hAnsi="Times New Roman" w:cs="Times New Roman"/>
              </w:rPr>
              <w:t>Объем программы аспирантуры</w:t>
            </w:r>
          </w:p>
        </w:tc>
        <w:tc>
          <w:tcPr>
            <w:tcW w:w="2498" w:type="dxa"/>
          </w:tcPr>
          <w:p w:rsidR="006B2996" w:rsidRPr="006B2996" w:rsidRDefault="006B2996">
            <w:pPr>
              <w:pStyle w:val="ConsPlusNormal"/>
              <w:jc w:val="center"/>
              <w:rPr>
                <w:rFonts w:ascii="Times New Roman" w:hAnsi="Times New Roman" w:cs="Times New Roman"/>
              </w:rPr>
            </w:pPr>
            <w:r w:rsidRPr="006B2996">
              <w:rPr>
                <w:rFonts w:ascii="Times New Roman" w:hAnsi="Times New Roman" w:cs="Times New Roman"/>
              </w:rPr>
              <w:t>240</w:t>
            </w:r>
          </w:p>
        </w:tc>
      </w:tr>
    </w:tbl>
    <w:p w:rsidR="006B2996" w:rsidRPr="006B2996" w:rsidRDefault="006B2996">
      <w:pPr>
        <w:pStyle w:val="ConsPlusNormal"/>
        <w:rPr>
          <w:rFonts w:ascii="Times New Roman" w:hAnsi="Times New Roman" w:cs="Times New Roman"/>
        </w:rPr>
        <w:sectPr w:rsidR="006B2996" w:rsidRPr="006B2996">
          <w:pgSz w:w="16838" w:h="11905" w:orient="landscape"/>
          <w:pgMar w:top="1701" w:right="1134" w:bottom="850" w:left="1134" w:header="0" w:footer="0" w:gutter="0"/>
          <w:cols w:space="720"/>
          <w:titlePg/>
        </w:sectPr>
      </w:pP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ind w:firstLine="540"/>
        <w:jc w:val="both"/>
        <w:rPr>
          <w:rFonts w:ascii="Times New Roman" w:hAnsi="Times New Roman" w:cs="Times New Roman"/>
        </w:rPr>
      </w:pPr>
      <w:r w:rsidRPr="006B2996">
        <w:rPr>
          <w:rFonts w:ascii="Times New Roman" w:hAnsi="Times New Roman" w:cs="Times New Roman"/>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 xml:space="preserve">&lt;1&gt; </w:t>
      </w:r>
      <w:hyperlink r:id="rId15">
        <w:r w:rsidRPr="006B2996">
          <w:rPr>
            <w:rFonts w:ascii="Times New Roman" w:hAnsi="Times New Roman" w:cs="Times New Roman"/>
            <w:color w:val="0000FF"/>
          </w:rPr>
          <w:t>Пункт 3</w:t>
        </w:r>
      </w:hyperlink>
      <w:r w:rsidRPr="006B2996">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ind w:firstLine="540"/>
        <w:jc w:val="both"/>
        <w:rPr>
          <w:rFonts w:ascii="Times New Roman" w:hAnsi="Times New Roman" w:cs="Times New Roman"/>
        </w:rPr>
      </w:pPr>
      <w:r w:rsidRPr="006B2996">
        <w:rPr>
          <w:rFonts w:ascii="Times New Roman" w:hAnsi="Times New Roman" w:cs="Times New Roman"/>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Педагогическая практика является обязательной.</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Способы проведения практики: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стационарная;</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выездная.</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Практика может проводиться в структурных подразделениях организации.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6B2996" w:rsidRPr="006B2996" w:rsidRDefault="006B2996">
      <w:pPr>
        <w:pStyle w:val="ConsPlusNormal"/>
        <w:jc w:val="both"/>
        <w:rPr>
          <w:rFonts w:ascii="Times New Roman" w:hAnsi="Times New Roman" w:cs="Times New Roman"/>
        </w:rPr>
      </w:pPr>
      <w:r w:rsidRPr="006B2996">
        <w:rPr>
          <w:rFonts w:ascii="Times New Roman" w:hAnsi="Times New Roman" w:cs="Times New Roman"/>
        </w:rPr>
        <w:t xml:space="preserve">(п. 6.5 в ред. </w:t>
      </w:r>
      <w:hyperlink r:id="rId16">
        <w:r w:rsidRPr="006B2996">
          <w:rPr>
            <w:rFonts w:ascii="Times New Roman" w:hAnsi="Times New Roman" w:cs="Times New Roman"/>
            <w:color w:val="0000FF"/>
          </w:rPr>
          <w:t>Приказа</w:t>
        </w:r>
      </w:hyperlink>
      <w:r w:rsidRPr="006B2996">
        <w:rPr>
          <w:rFonts w:ascii="Times New Roman" w:hAnsi="Times New Roman" w:cs="Times New Roman"/>
        </w:rPr>
        <w:t xml:space="preserve"> Минобрнауки России от 30.04.2015 N 464)</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 xml:space="preserve">&lt;1&gt; </w:t>
      </w:r>
      <w:hyperlink r:id="rId17">
        <w:r w:rsidRPr="006B2996">
          <w:rPr>
            <w:rFonts w:ascii="Times New Roman" w:hAnsi="Times New Roman" w:cs="Times New Roman"/>
            <w:color w:val="0000FF"/>
          </w:rPr>
          <w:t>Пункт 15</w:t>
        </w:r>
      </w:hyperlink>
      <w:r w:rsidRPr="006B2996">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6B2996" w:rsidRPr="006B2996" w:rsidRDefault="006B2996">
      <w:pPr>
        <w:pStyle w:val="ConsPlusNormal"/>
        <w:ind w:firstLine="540"/>
        <w:jc w:val="both"/>
        <w:rPr>
          <w:rFonts w:ascii="Times New Roman" w:hAnsi="Times New Roman" w:cs="Times New Roman"/>
        </w:rPr>
      </w:pPr>
    </w:p>
    <w:p w:rsidR="006B2996" w:rsidRPr="006B2996" w:rsidRDefault="006B2996">
      <w:pPr>
        <w:pStyle w:val="ConsPlusNormal"/>
        <w:ind w:firstLine="540"/>
        <w:jc w:val="both"/>
        <w:rPr>
          <w:rFonts w:ascii="Times New Roman" w:hAnsi="Times New Roman" w:cs="Times New Roman"/>
        </w:rPr>
      </w:pPr>
      <w:r w:rsidRPr="006B2996">
        <w:rPr>
          <w:rFonts w:ascii="Times New Roman" w:hAnsi="Times New Roman" w:cs="Times New Roman"/>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8">
        <w:r w:rsidRPr="006B2996">
          <w:rPr>
            <w:rFonts w:ascii="Times New Roman" w:hAnsi="Times New Roman" w:cs="Times New Roman"/>
            <w:color w:val="0000FF"/>
          </w:rPr>
          <w:t>пунктом 16</w:t>
        </w:r>
      </w:hyperlink>
      <w:r w:rsidRPr="006B2996">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6B2996" w:rsidRPr="006B2996" w:rsidRDefault="006B2996">
      <w:pPr>
        <w:pStyle w:val="ConsPlusNormal"/>
        <w:jc w:val="both"/>
        <w:rPr>
          <w:rFonts w:ascii="Times New Roman" w:hAnsi="Times New Roman" w:cs="Times New Roman"/>
        </w:rPr>
      </w:pPr>
      <w:r w:rsidRPr="006B2996">
        <w:rPr>
          <w:rFonts w:ascii="Times New Roman" w:hAnsi="Times New Roman" w:cs="Times New Roman"/>
        </w:rPr>
        <w:t xml:space="preserve">(п. 6.6 в ред. </w:t>
      </w:r>
      <w:hyperlink r:id="rId19">
        <w:r w:rsidRPr="006B2996">
          <w:rPr>
            <w:rFonts w:ascii="Times New Roman" w:hAnsi="Times New Roman" w:cs="Times New Roman"/>
            <w:color w:val="0000FF"/>
          </w:rPr>
          <w:t>Приказа</w:t>
        </w:r>
      </w:hyperlink>
      <w:r w:rsidRPr="006B2996">
        <w:rPr>
          <w:rFonts w:ascii="Times New Roman" w:hAnsi="Times New Roman" w:cs="Times New Roman"/>
        </w:rPr>
        <w:t xml:space="preserve"> Минобрнауки России от 30.04.2015 N 464)</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jc w:val="center"/>
        <w:outlineLvl w:val="1"/>
        <w:rPr>
          <w:rFonts w:ascii="Times New Roman" w:hAnsi="Times New Roman" w:cs="Times New Roman"/>
        </w:rPr>
      </w:pPr>
      <w:r w:rsidRPr="006B2996">
        <w:rPr>
          <w:rFonts w:ascii="Times New Roman" w:hAnsi="Times New Roman" w:cs="Times New Roman"/>
        </w:rPr>
        <w:t>VII. ТРЕБОВАНИЯ К УСЛОВИЯМ РЕАЛИЗАЦИИ ПРОГРАММЫ АСПИРАНТУРЫ</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ind w:firstLine="540"/>
        <w:jc w:val="both"/>
        <w:outlineLvl w:val="2"/>
        <w:rPr>
          <w:rFonts w:ascii="Times New Roman" w:hAnsi="Times New Roman" w:cs="Times New Roman"/>
        </w:rPr>
      </w:pPr>
      <w:r w:rsidRPr="006B2996">
        <w:rPr>
          <w:rFonts w:ascii="Times New Roman" w:hAnsi="Times New Roman" w:cs="Times New Roman"/>
        </w:rPr>
        <w:t>7.1. Общесистемные требования к реализации программы аспирантуры.</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6B2996" w:rsidRPr="006B2996" w:rsidRDefault="006B2996">
      <w:pPr>
        <w:pStyle w:val="ConsPlusNormal"/>
        <w:jc w:val="both"/>
        <w:rPr>
          <w:rFonts w:ascii="Times New Roman" w:hAnsi="Times New Roman" w:cs="Times New Roman"/>
        </w:rPr>
      </w:pPr>
      <w:r w:rsidRPr="006B2996">
        <w:rPr>
          <w:rFonts w:ascii="Times New Roman" w:hAnsi="Times New Roman" w:cs="Times New Roman"/>
        </w:rPr>
        <w:t xml:space="preserve">(в ред. </w:t>
      </w:r>
      <w:hyperlink r:id="rId20">
        <w:r w:rsidRPr="006B2996">
          <w:rPr>
            <w:rFonts w:ascii="Times New Roman" w:hAnsi="Times New Roman" w:cs="Times New Roman"/>
            <w:color w:val="0000FF"/>
          </w:rPr>
          <w:t>Приказа</w:t>
        </w:r>
      </w:hyperlink>
      <w:r w:rsidRPr="006B2996">
        <w:rPr>
          <w:rFonts w:ascii="Times New Roman" w:hAnsi="Times New Roman" w:cs="Times New Roman"/>
        </w:rPr>
        <w:t xml:space="preserve"> Минобрнауки России от 30.04.2015 N 464)</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Электронная информационно-образовательная среда организации должна обеспечивать:</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 xml:space="preserve">&lt;1&gt; Федеральный </w:t>
      </w:r>
      <w:hyperlink r:id="rId21">
        <w:r w:rsidRPr="006B2996">
          <w:rPr>
            <w:rFonts w:ascii="Times New Roman" w:hAnsi="Times New Roman" w:cs="Times New Roman"/>
            <w:color w:val="0000FF"/>
          </w:rPr>
          <w:t>закон</w:t>
        </w:r>
      </w:hyperlink>
      <w:r w:rsidRPr="006B2996">
        <w:rPr>
          <w:rFonts w:ascii="Times New Roman" w:hAnsi="Times New Roman"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2">
        <w:r w:rsidRPr="006B2996">
          <w:rPr>
            <w:rFonts w:ascii="Times New Roman" w:hAnsi="Times New Roman" w:cs="Times New Roman"/>
            <w:color w:val="0000FF"/>
          </w:rPr>
          <w:t>закон</w:t>
        </w:r>
      </w:hyperlink>
      <w:r w:rsidRPr="006B2996">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ind w:firstLine="540"/>
        <w:jc w:val="both"/>
        <w:rPr>
          <w:rFonts w:ascii="Times New Roman" w:hAnsi="Times New Roman" w:cs="Times New Roman"/>
        </w:rPr>
      </w:pPr>
      <w:r w:rsidRPr="006B2996">
        <w:rPr>
          <w:rFonts w:ascii="Times New Roman" w:hAnsi="Times New Roman" w:cs="Times New Roman"/>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3">
        <w:r w:rsidRPr="006B2996">
          <w:rPr>
            <w:rFonts w:ascii="Times New Roman" w:hAnsi="Times New Roman" w:cs="Times New Roman"/>
            <w:color w:val="0000FF"/>
          </w:rPr>
          <w:t>справочнике</w:t>
        </w:r>
      </w:hyperlink>
      <w:r w:rsidRPr="006B2996">
        <w:rPr>
          <w:rFonts w:ascii="Times New Roman" w:hAnsi="Times New Roman" w:cs="Times New Roman"/>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w:t>
      </w:r>
      <w:r w:rsidRPr="006B2996">
        <w:rPr>
          <w:rFonts w:ascii="Times New Roman" w:hAnsi="Times New Roman" w:cs="Times New Roman"/>
        </w:rPr>
        <w:lastRenderedPageBreak/>
        <w:t>наличии).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6B2996" w:rsidRPr="006B2996" w:rsidRDefault="006B299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B2996" w:rsidRPr="006B29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996" w:rsidRPr="006B2996" w:rsidRDefault="006B299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B2996" w:rsidRPr="006B2996" w:rsidRDefault="006B299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B2996" w:rsidRPr="006B2996" w:rsidRDefault="006B2996">
            <w:pPr>
              <w:pStyle w:val="ConsPlusNormal"/>
              <w:jc w:val="both"/>
              <w:rPr>
                <w:rFonts w:ascii="Times New Roman" w:hAnsi="Times New Roman" w:cs="Times New Roman"/>
              </w:rPr>
            </w:pPr>
            <w:r w:rsidRPr="006B2996">
              <w:rPr>
                <w:rFonts w:ascii="Times New Roman" w:hAnsi="Times New Roman" w:cs="Times New Roman"/>
                <w:color w:val="392C69"/>
              </w:rPr>
              <w:t>КонсультантПлюс: примечание.</w:t>
            </w:r>
          </w:p>
          <w:p w:rsidR="006B2996" w:rsidRPr="006B2996" w:rsidRDefault="006B2996">
            <w:pPr>
              <w:pStyle w:val="ConsPlusNormal"/>
              <w:jc w:val="both"/>
              <w:rPr>
                <w:rFonts w:ascii="Times New Roman" w:hAnsi="Times New Roman" w:cs="Times New Roman"/>
              </w:rPr>
            </w:pPr>
            <w:r w:rsidRPr="006B2996">
              <w:rPr>
                <w:rFonts w:ascii="Times New Roman" w:hAnsi="Times New Roman" w:cs="Times New Roman"/>
                <w:color w:val="392C69"/>
              </w:rPr>
              <w:t>П. 7.1.7 не применяется до 31.12.2022 в части публикаций в журналах, индексируемых в базах данных Web of Science или Scopus, если на 21.03.2022 соответствующие требования не выполнены (Приказ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6B2996" w:rsidRPr="006B2996" w:rsidRDefault="006B2996">
            <w:pPr>
              <w:pStyle w:val="ConsPlusNormal"/>
              <w:rPr>
                <w:rFonts w:ascii="Times New Roman" w:hAnsi="Times New Roman" w:cs="Times New Roman"/>
              </w:rPr>
            </w:pPr>
          </w:p>
        </w:tc>
      </w:tr>
    </w:tbl>
    <w:p w:rsidR="006B2996" w:rsidRPr="006B2996" w:rsidRDefault="006B2996">
      <w:pPr>
        <w:pStyle w:val="ConsPlusNormal"/>
        <w:spacing w:before="260"/>
        <w:ind w:firstLine="540"/>
        <w:jc w:val="both"/>
        <w:rPr>
          <w:rFonts w:ascii="Times New Roman" w:hAnsi="Times New Roman" w:cs="Times New Roman"/>
        </w:rPr>
      </w:pPr>
      <w:r w:rsidRPr="006B2996">
        <w:rPr>
          <w:rFonts w:ascii="Times New Roman" w:hAnsi="Times New Roman" w:cs="Times New Roman"/>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4">
        <w:r w:rsidRPr="006B2996">
          <w:rPr>
            <w:rFonts w:ascii="Times New Roman" w:hAnsi="Times New Roman" w:cs="Times New Roman"/>
            <w:color w:val="0000FF"/>
          </w:rPr>
          <w:t>пункту 12</w:t>
        </w:r>
      </w:hyperlink>
      <w:r w:rsidRPr="006B2996">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 xml:space="preserve">&lt;1&gt; </w:t>
      </w:r>
      <w:hyperlink r:id="rId25">
        <w:r w:rsidRPr="006B2996">
          <w:rPr>
            <w:rFonts w:ascii="Times New Roman" w:hAnsi="Times New Roman" w:cs="Times New Roman"/>
            <w:color w:val="0000FF"/>
          </w:rPr>
          <w:t>Пункт 4</w:t>
        </w:r>
      </w:hyperlink>
      <w:r w:rsidRPr="006B2996">
        <w:rPr>
          <w:rFonts w:ascii="Times New Roman" w:hAnsi="Times New Roman" w:cs="Times New Roman"/>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ind w:firstLine="540"/>
        <w:jc w:val="both"/>
        <w:outlineLvl w:val="2"/>
        <w:rPr>
          <w:rFonts w:ascii="Times New Roman" w:hAnsi="Times New Roman" w:cs="Times New Roman"/>
        </w:rPr>
      </w:pPr>
      <w:r w:rsidRPr="006B2996">
        <w:rPr>
          <w:rFonts w:ascii="Times New Roman" w:hAnsi="Times New Roman" w:cs="Times New Roman"/>
        </w:rPr>
        <w:t>7.2. Требования к кадровым условиям реализации программы аспирантуры.</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6B2996" w:rsidRPr="006B2996" w:rsidRDefault="006B2996">
      <w:pPr>
        <w:pStyle w:val="ConsPlusNormal"/>
        <w:jc w:val="both"/>
        <w:rPr>
          <w:rFonts w:ascii="Times New Roman" w:hAnsi="Times New Roman" w:cs="Times New Roman"/>
        </w:rPr>
      </w:pPr>
      <w:r w:rsidRPr="006B2996">
        <w:rPr>
          <w:rFonts w:ascii="Times New Roman" w:hAnsi="Times New Roman" w:cs="Times New Roman"/>
        </w:rPr>
        <w:t xml:space="preserve">(в ред. </w:t>
      </w:r>
      <w:hyperlink r:id="rId26">
        <w:r w:rsidRPr="006B2996">
          <w:rPr>
            <w:rFonts w:ascii="Times New Roman" w:hAnsi="Times New Roman" w:cs="Times New Roman"/>
            <w:color w:val="0000FF"/>
          </w:rPr>
          <w:t>Приказа</w:t>
        </w:r>
      </w:hyperlink>
      <w:r w:rsidRPr="006B2996">
        <w:rPr>
          <w:rFonts w:ascii="Times New Roman" w:hAnsi="Times New Roman" w:cs="Times New Roman"/>
        </w:rPr>
        <w:t xml:space="preserve"> Минобрнауки России от 30.04.2015 N 464)</w:t>
      </w:r>
    </w:p>
    <w:p w:rsidR="006B2996" w:rsidRPr="006B2996" w:rsidRDefault="006B2996">
      <w:pPr>
        <w:pStyle w:val="ConsPlusNormal"/>
        <w:spacing w:before="200"/>
        <w:ind w:firstLine="540"/>
        <w:jc w:val="both"/>
        <w:outlineLvl w:val="2"/>
        <w:rPr>
          <w:rFonts w:ascii="Times New Roman" w:hAnsi="Times New Roman" w:cs="Times New Roman"/>
        </w:rPr>
      </w:pPr>
      <w:r w:rsidRPr="006B2996">
        <w:rPr>
          <w:rFonts w:ascii="Times New Roman" w:hAnsi="Times New Roman" w:cs="Times New Roman"/>
        </w:rPr>
        <w:t>7.3. Требования к материально-техническому и учебно-методическому обеспечению программы аспирантуры.</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lastRenderedPageBreak/>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6B2996" w:rsidRPr="006B2996" w:rsidRDefault="006B2996">
      <w:pPr>
        <w:pStyle w:val="ConsPlusNormal"/>
        <w:jc w:val="both"/>
        <w:rPr>
          <w:rFonts w:ascii="Times New Roman" w:hAnsi="Times New Roman" w:cs="Times New Roman"/>
        </w:rPr>
      </w:pPr>
      <w:r w:rsidRPr="006B2996">
        <w:rPr>
          <w:rFonts w:ascii="Times New Roman" w:hAnsi="Times New Roman" w:cs="Times New Roman"/>
        </w:rPr>
        <w:t xml:space="preserve">(в ред. </w:t>
      </w:r>
      <w:hyperlink r:id="rId27">
        <w:r w:rsidRPr="006B2996">
          <w:rPr>
            <w:rFonts w:ascii="Times New Roman" w:hAnsi="Times New Roman" w:cs="Times New Roman"/>
            <w:color w:val="0000FF"/>
          </w:rPr>
          <w:t>Приказа</w:t>
        </w:r>
      </w:hyperlink>
      <w:r w:rsidRPr="006B2996">
        <w:rPr>
          <w:rFonts w:ascii="Times New Roman" w:hAnsi="Times New Roman" w:cs="Times New Roman"/>
        </w:rPr>
        <w:t xml:space="preserve"> Минобрнауки России от 30.04.2015 N 464)</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6B2996" w:rsidRPr="006B2996" w:rsidRDefault="006B2996">
      <w:pPr>
        <w:pStyle w:val="ConsPlusNormal"/>
        <w:spacing w:before="200"/>
        <w:ind w:firstLine="540"/>
        <w:jc w:val="both"/>
        <w:outlineLvl w:val="2"/>
        <w:rPr>
          <w:rFonts w:ascii="Times New Roman" w:hAnsi="Times New Roman" w:cs="Times New Roman"/>
        </w:rPr>
      </w:pPr>
      <w:r w:rsidRPr="006B2996">
        <w:rPr>
          <w:rFonts w:ascii="Times New Roman" w:hAnsi="Times New Roman" w:cs="Times New Roman"/>
        </w:rPr>
        <w:t>7.4. Требования к финансовому обеспечению программы аспирантуры.</w:t>
      </w:r>
    </w:p>
    <w:p w:rsidR="006B2996" w:rsidRPr="006B2996" w:rsidRDefault="006B2996">
      <w:pPr>
        <w:pStyle w:val="ConsPlusNormal"/>
        <w:spacing w:before="200"/>
        <w:ind w:firstLine="540"/>
        <w:jc w:val="both"/>
        <w:rPr>
          <w:rFonts w:ascii="Times New Roman" w:hAnsi="Times New Roman" w:cs="Times New Roman"/>
        </w:rPr>
      </w:pPr>
      <w:r w:rsidRPr="006B2996">
        <w:rPr>
          <w:rFonts w:ascii="Times New Roman" w:hAnsi="Times New Roman" w:cs="Times New Roman"/>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8">
        <w:r w:rsidRPr="006B2996">
          <w:rPr>
            <w:rFonts w:ascii="Times New Roman" w:hAnsi="Times New Roman" w:cs="Times New Roman"/>
            <w:color w:val="0000FF"/>
          </w:rPr>
          <w:t>Методикой</w:t>
        </w:r>
      </w:hyperlink>
      <w:r w:rsidRPr="006B2996">
        <w:rPr>
          <w:rFonts w:ascii="Times New Roman" w:hAnsi="Times New Roman" w:cs="Times New Roman"/>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jc w:val="both"/>
        <w:rPr>
          <w:rFonts w:ascii="Times New Roman" w:hAnsi="Times New Roman" w:cs="Times New Roman"/>
        </w:rPr>
      </w:pPr>
    </w:p>
    <w:p w:rsidR="006B2996" w:rsidRPr="006B2996" w:rsidRDefault="006B2996">
      <w:pPr>
        <w:pStyle w:val="ConsPlusNormal"/>
        <w:pBdr>
          <w:bottom w:val="single" w:sz="6" w:space="0" w:color="auto"/>
        </w:pBdr>
        <w:spacing w:before="100" w:after="100"/>
        <w:jc w:val="both"/>
        <w:rPr>
          <w:rFonts w:ascii="Times New Roman" w:hAnsi="Times New Roman" w:cs="Times New Roman"/>
          <w:sz w:val="2"/>
          <w:szCs w:val="2"/>
        </w:rPr>
      </w:pPr>
    </w:p>
    <w:bookmarkEnd w:id="0"/>
    <w:p w:rsidR="004718FB" w:rsidRPr="006B2996" w:rsidRDefault="004718FB">
      <w:pPr>
        <w:rPr>
          <w:rFonts w:ascii="Times New Roman" w:hAnsi="Times New Roman" w:cs="Times New Roman"/>
        </w:rPr>
      </w:pPr>
    </w:p>
    <w:sectPr w:rsidR="004718FB" w:rsidRPr="006B299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96"/>
    <w:rsid w:val="004718FB"/>
    <w:rsid w:val="006B2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99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B299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B299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99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B299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B299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CF9237603880280B533078CB46D52A63BFE48642B8FAC2AB04950B67C77CAD046EE282CA0C9A024DC253336C0DBA9F1551C3667BA6AB162C26D" TargetMode="External"/><Relationship Id="rId13" Type="http://schemas.openxmlformats.org/officeDocument/2006/relationships/hyperlink" Target="consultantplus://offline/ref=32CF9237603880280B533078CB46D52A60BFE38445B0FAC2AB04950B67C77CAD046EE282CA0C99074BC253336C0DBA9F1551C3667BA6AB162C26D" TargetMode="External"/><Relationship Id="rId18" Type="http://schemas.openxmlformats.org/officeDocument/2006/relationships/hyperlink" Target="consultantplus://offline/ref=32CF9237603880280B533078CB46D52A65B5E48746B0FAC2AB04950B67C77CAD046EE282CA0C9A0047C253336C0DBA9F1551C3667BA6AB162C26D" TargetMode="External"/><Relationship Id="rId26" Type="http://schemas.openxmlformats.org/officeDocument/2006/relationships/hyperlink" Target="consultantplus://offline/ref=32CF9237603880280B533078CB46D52A60BFE38445B0FAC2AB04950B67C77CAD046EE282CA0C99044AC253336C0DBA9F1551C3667BA6AB162C26D" TargetMode="External"/><Relationship Id="rId3" Type="http://schemas.openxmlformats.org/officeDocument/2006/relationships/settings" Target="settings.xml"/><Relationship Id="rId21" Type="http://schemas.openxmlformats.org/officeDocument/2006/relationships/hyperlink" Target="consultantplus://offline/ref=32CF9237603880280B533078CB46D52A65B5E18046B4FAC2AB04950B67C77CAD166EBA8ECA0D84074DD705622A252AD" TargetMode="External"/><Relationship Id="rId7" Type="http://schemas.openxmlformats.org/officeDocument/2006/relationships/hyperlink" Target="consultantplus://offline/ref=32CF9237603880280B533078CB46D52A65B5E38242B4FAC2AB04950B67C77CAD046EE282CA0C9A0546C253336C0DBA9F1551C3667BA6AB162C26D" TargetMode="External"/><Relationship Id="rId12" Type="http://schemas.openxmlformats.org/officeDocument/2006/relationships/hyperlink" Target="consultantplus://offline/ref=32CF9237603880280B533078CB46D52A63BEE58646B3FAC2AB04950B67C77CAD046EE282CA0C98064FC253336C0DBA9F1551C3667BA6AB162C26D" TargetMode="External"/><Relationship Id="rId17" Type="http://schemas.openxmlformats.org/officeDocument/2006/relationships/hyperlink" Target="consultantplus://offline/ref=32CF9237603880280B533078CB46D52A65B5E48746B0FAC2AB04950B67C77CAD046EE282CA0C9A004AC253336C0DBA9F1551C3667BA6AB162C26D" TargetMode="External"/><Relationship Id="rId25" Type="http://schemas.openxmlformats.org/officeDocument/2006/relationships/hyperlink" Target="consultantplus://offline/ref=32CF9237603880280B533078CB46D52A65B6E18843B7FAC2AB04950B67C77CAD046EE282CA0C9A0749C253336C0DBA9F1551C3667BA6AB162C26D" TargetMode="External"/><Relationship Id="rId2" Type="http://schemas.microsoft.com/office/2007/relationships/stylesWithEffects" Target="stylesWithEffects.xml"/><Relationship Id="rId16" Type="http://schemas.openxmlformats.org/officeDocument/2006/relationships/hyperlink" Target="consultantplus://offline/ref=32CF9237603880280B533078CB46D52A60BFE38445B0FAC2AB04950B67C77CAD046EE282CA0C990749C253336C0DBA9F1551C3667BA6AB162C26D" TargetMode="External"/><Relationship Id="rId20" Type="http://schemas.openxmlformats.org/officeDocument/2006/relationships/hyperlink" Target="consultantplus://offline/ref=32CF9237603880280B533078CB46D52A60BFE38445B0FAC2AB04950B67C77CAD046EE282CA0C99044BC253336C0DBA9F1551C3667BA6AB162C26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CF9237603880280B533078CB46D52A60BFE38445B0FAC2AB04950B67C77CAD046EE282CA0C99074DC253336C0DBA9F1551C3667BA6AB162C26D" TargetMode="External"/><Relationship Id="rId11" Type="http://schemas.openxmlformats.org/officeDocument/2006/relationships/hyperlink" Target="consultantplus://offline/ref=32CF9237603880280B533078CB46D52A65B6EA8742B6FAC2AB04950B67C77CAD046EE282CA0C9A0749C253336C0DBA9F1551C3667BA6AB162C26D" TargetMode="External"/><Relationship Id="rId24" Type="http://schemas.openxmlformats.org/officeDocument/2006/relationships/hyperlink" Target="consultantplus://offline/ref=32CF9237603880280B533078CB46D52A65B5E48746B0FAC2AB04950B67C77CAD046EE282CA0C9A034DC253336C0DBA9F1551C3667BA6AB162C26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2CF9237603880280B533078CB46D52A65B5E48746B0FAC2AB04950B67C77CAD046EE282CA0C9A054FC253336C0DBA9F1551C3667BA6AB162C26D" TargetMode="External"/><Relationship Id="rId23" Type="http://schemas.openxmlformats.org/officeDocument/2006/relationships/hyperlink" Target="consultantplus://offline/ref=32CF9237603880280B533078CB46D52A60B6E18442B6FAC2AB04950B67C77CAD046EE282CA0C9A0646C253336C0DBA9F1551C3667BA6AB162C26D" TargetMode="External"/><Relationship Id="rId28" Type="http://schemas.openxmlformats.org/officeDocument/2006/relationships/hyperlink" Target="consultantplus://offline/ref=32CF9237603880280B533078CB46D52A60B2E18143B0FAC2AB04950B67C77CAD046EE282CA0C9A074DC253336C0DBA9F1551C3667BA6AB162C26D" TargetMode="External"/><Relationship Id="rId10" Type="http://schemas.openxmlformats.org/officeDocument/2006/relationships/hyperlink" Target="consultantplus://offline/ref=32CF9237603880280B533078CB46D52A65B5E38242B4FAC2AB04950B67C77CAD046EE282CA0C9A0546C253336C0DBA9F1551C3667BA6AB162C26D" TargetMode="External"/><Relationship Id="rId19" Type="http://schemas.openxmlformats.org/officeDocument/2006/relationships/hyperlink" Target="consultantplus://offline/ref=32CF9237603880280B533078CB46D52A60BFE38445B0FAC2AB04950B67C77CAD046EE282CA0C990746C253336C0DBA9F1551C3667BA6AB162C26D" TargetMode="External"/><Relationship Id="rId4" Type="http://schemas.openxmlformats.org/officeDocument/2006/relationships/webSettings" Target="webSettings.xml"/><Relationship Id="rId9" Type="http://schemas.openxmlformats.org/officeDocument/2006/relationships/hyperlink" Target="consultantplus://offline/ref=32CF9237603880280B533078CB46D52A60BFE38445B0FAC2AB04950B67C77CAD046EE282CA0C99074DC253336C0DBA9F1551C3667BA6AB162C26D" TargetMode="External"/><Relationship Id="rId14" Type="http://schemas.openxmlformats.org/officeDocument/2006/relationships/hyperlink" Target="consultantplus://offline/ref=32CF9237603880280B533078CB46D52A60BFE38445B0FAC2AB04950B67C77CAD046EE282CA0C99074AC253336C0DBA9F1551C3667BA6AB162C26D" TargetMode="External"/><Relationship Id="rId22" Type="http://schemas.openxmlformats.org/officeDocument/2006/relationships/hyperlink" Target="consultantplus://offline/ref=32CF9237603880280B533078CB46D52A65B5E18247B1FAC2AB04950B67C77CAD166EBA8ECA0D84074DD705622A252AD" TargetMode="External"/><Relationship Id="rId27" Type="http://schemas.openxmlformats.org/officeDocument/2006/relationships/hyperlink" Target="consultantplus://offline/ref=32CF9237603880280B533078CB46D52A60BFE38445B0FAC2AB04950B67C77CAD046EE282CA0C990449C253336C0DBA9F1551C3667BA6AB162C26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4600</Words>
  <Characters>26225</Characters>
  <Application>Microsoft Office Word</Application>
  <DocSecurity>0</DocSecurity>
  <Lines>218</Lines>
  <Paragraphs>61</Paragraphs>
  <ScaleCrop>false</ScaleCrop>
  <Company/>
  <LinksUpToDate>false</LinksUpToDate>
  <CharactersWithSpaces>30764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Зиновьева Анна Юрьевна</dc:creator>
  <cp:lastModifiedBy>Зиновьева Анна Юрьевна</cp:lastModifiedBy>
  <cp:revision>2</cp:revision>
  <dcterms:created xsi:type="dcterms:W3CDTF">2022-12-01T03:54:00Z</dcterms:created>
  <dcterms:modified xsi:type="dcterms:W3CDTF">2022-12-01T03:55:00Z</dcterms:modified>
</cp:coreProperties>
</file>