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583" w:rsidRDefault="00C66583" w:rsidP="00C66583">
      <w:pPr>
        <w:tabs>
          <w:tab w:val="left" w:pos="142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  <w:r w:rsidRPr="005C602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0pt;height:678.5pt;visibility:visible;mso-wrap-style:square">
            <v:imagedata r:id="rId9" o:title=""/>
          </v:shape>
        </w:pict>
      </w:r>
    </w:p>
    <w:p w:rsidR="00C66583" w:rsidRDefault="00C66583" w:rsidP="00141B3F">
      <w:pPr>
        <w:tabs>
          <w:tab w:val="left" w:pos="142"/>
        </w:tabs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</w:p>
    <w:p w:rsidR="00C66583" w:rsidRDefault="00C66583" w:rsidP="00141B3F">
      <w:pPr>
        <w:tabs>
          <w:tab w:val="left" w:pos="142"/>
        </w:tabs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</w:p>
    <w:p w:rsidR="00C66583" w:rsidRDefault="00C66583" w:rsidP="00141B3F">
      <w:pPr>
        <w:tabs>
          <w:tab w:val="left" w:pos="142"/>
        </w:tabs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</w:p>
    <w:p w:rsidR="00C66583" w:rsidRDefault="00C66583" w:rsidP="00141B3F">
      <w:pPr>
        <w:tabs>
          <w:tab w:val="left" w:pos="142"/>
        </w:tabs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</w:p>
    <w:p w:rsidR="00C66583" w:rsidRDefault="00C66583" w:rsidP="00C66583">
      <w:pPr>
        <w:tabs>
          <w:tab w:val="left" w:pos="142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  <w:bookmarkStart w:id="0" w:name="_GoBack"/>
      <w:r w:rsidRPr="005C602C">
        <w:rPr>
          <w:noProof/>
          <w:lang w:eastAsia="ru-RU"/>
        </w:rPr>
        <w:lastRenderedPageBreak/>
        <w:pict>
          <v:shape id="_x0000_i1026" type="#_x0000_t75" style="width:480pt;height:678.5pt;visibility:visible;mso-wrap-style:square">
            <v:imagedata r:id="rId10" o:title=""/>
          </v:shape>
        </w:pict>
      </w:r>
      <w:bookmarkEnd w:id="0"/>
    </w:p>
    <w:p w:rsidR="00C66583" w:rsidRDefault="00C66583" w:rsidP="00141B3F">
      <w:pPr>
        <w:tabs>
          <w:tab w:val="left" w:pos="142"/>
        </w:tabs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</w:p>
    <w:p w:rsidR="00265326" w:rsidRPr="00141B3F" w:rsidRDefault="00265326" w:rsidP="00A818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D0D0D"/>
          <w:lang w:eastAsia="ru-RU"/>
        </w:rPr>
      </w:pPr>
    </w:p>
    <w:p w:rsidR="00265326" w:rsidRDefault="00265326" w:rsidP="00141B3F">
      <w:pPr>
        <w:spacing w:after="0" w:line="240" w:lineRule="auto"/>
        <w:jc w:val="center"/>
        <w:rPr>
          <w:rFonts w:ascii="Times New Roman" w:hAnsi="Times New Roman" w:cs="Times New Roman"/>
          <w:color w:val="0D0D0D"/>
          <w:sz w:val="24"/>
          <w:szCs w:val="24"/>
          <w:lang w:eastAsia="ru-RU"/>
        </w:rPr>
      </w:pPr>
    </w:p>
    <w:p w:rsidR="00265326" w:rsidRPr="00EA447D" w:rsidRDefault="00265326" w:rsidP="00B40DE5">
      <w:pPr>
        <w:pStyle w:val="a3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447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положения</w:t>
      </w:r>
    </w:p>
    <w:p w:rsidR="00265326" w:rsidRPr="00EA447D" w:rsidRDefault="00265326" w:rsidP="00B40DE5">
      <w:pPr>
        <w:pStyle w:val="a3"/>
        <w:tabs>
          <w:tab w:val="left" w:pos="1134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5326" w:rsidRPr="00506B71" w:rsidRDefault="00265326" w:rsidP="00B40DE5">
      <w:pPr>
        <w:tabs>
          <w:tab w:val="left" w:pos="0"/>
          <w:tab w:val="left" w:pos="993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6B71">
        <w:rPr>
          <w:rFonts w:ascii="Times New Roman" w:hAnsi="Times New Roman" w:cs="Times New Roman"/>
          <w:sz w:val="24"/>
          <w:szCs w:val="24"/>
          <w:lang w:eastAsia="ru-RU"/>
        </w:rPr>
        <w:t>Государственная итоговая аттестация направлена на установление соответствия уровня профессиональной подготовки выпускников требованиям ФГОС.</w:t>
      </w:r>
    </w:p>
    <w:p w:rsidR="00265326" w:rsidRPr="00506B71" w:rsidRDefault="00265326" w:rsidP="00B40DE5">
      <w:pPr>
        <w:tabs>
          <w:tab w:val="left" w:pos="0"/>
          <w:tab w:val="left" w:pos="993"/>
          <w:tab w:val="right" w:leader="underscore" w:pos="89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6B71">
        <w:rPr>
          <w:rFonts w:ascii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государственными экзаменац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онными комиссиями с целью определения соответствия результатов освоения обучающ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мися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265326" w:rsidRPr="00506B71" w:rsidRDefault="00265326" w:rsidP="00B40DE5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6B71">
        <w:rPr>
          <w:rFonts w:ascii="Times New Roman" w:hAnsi="Times New Roman" w:cs="Times New Roman"/>
          <w:sz w:val="24"/>
          <w:szCs w:val="24"/>
          <w:lang w:eastAsia="ru-RU"/>
        </w:rPr>
        <w:t>Оценивание промежуточных и окончательных результатов обучения по дисципл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нам (модулям) и прохождения практик (в том числе результатов курсового проектиров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ния (выполнения курсовых работ) осуществляется в процессе текущего контроля успев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емости и промежуточной аттестации.</w:t>
      </w:r>
    </w:p>
    <w:p w:rsidR="00265326" w:rsidRPr="00506B71" w:rsidRDefault="00265326" w:rsidP="00B40DE5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6B71">
        <w:rPr>
          <w:rFonts w:ascii="Times New Roman" w:hAnsi="Times New Roman" w:cs="Times New Roman"/>
          <w:sz w:val="24"/>
          <w:szCs w:val="24"/>
          <w:lang w:eastAsia="ru-RU"/>
        </w:rPr>
        <w:t>Государственная итоговая аттестация включает защиту выпускной квалификац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06B71">
        <w:rPr>
          <w:rFonts w:ascii="Times New Roman" w:hAnsi="Times New Roman" w:cs="Times New Roman"/>
          <w:sz w:val="24"/>
          <w:szCs w:val="24"/>
          <w:lang w:eastAsia="ru-RU"/>
        </w:rPr>
        <w:t>онной работы.</w:t>
      </w:r>
    </w:p>
    <w:p w:rsidR="00265326" w:rsidRDefault="00265326" w:rsidP="00B40DE5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5326" w:rsidRPr="00045F96" w:rsidRDefault="00265326" w:rsidP="00B40DE5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5326" w:rsidRDefault="00265326" w:rsidP="00B40DE5">
      <w:pPr>
        <w:pStyle w:val="ConsPlusNormal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441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компетенций, которыми должны овладеть обучающиеся </w:t>
      </w:r>
    </w:p>
    <w:p w:rsidR="00265326" w:rsidRDefault="00265326" w:rsidP="00B40DE5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441C">
        <w:rPr>
          <w:rFonts w:ascii="Times New Roman" w:hAnsi="Times New Roman" w:cs="Times New Roman"/>
          <w:b/>
          <w:bCs/>
          <w:sz w:val="24"/>
          <w:szCs w:val="24"/>
        </w:rPr>
        <w:t>в результате освоения образовательной программы</w:t>
      </w:r>
    </w:p>
    <w:p w:rsidR="00265326" w:rsidRDefault="00265326" w:rsidP="00B40DE5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5326" w:rsidRDefault="00265326" w:rsidP="00B40DE5">
      <w:pPr>
        <w:pStyle w:val="ConsPlusNormal"/>
        <w:ind w:firstLine="709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5028F7">
        <w:rPr>
          <w:rFonts w:ascii="Times New Roman" w:hAnsi="Times New Roman" w:cs="Times New Roman"/>
          <w:sz w:val="24"/>
          <w:szCs w:val="24"/>
        </w:rPr>
        <w:t xml:space="preserve">У выпускника по специальности 21.05.04 «Горное дело», специализации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5028F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нологическая безопасность и горноспасательное дело</w:t>
      </w:r>
      <w:r w:rsidRPr="005028F7">
        <w:rPr>
          <w:rFonts w:ascii="Times New Roman" w:hAnsi="Times New Roman" w:cs="Times New Roman"/>
          <w:sz w:val="24"/>
          <w:szCs w:val="24"/>
        </w:rPr>
        <w:t>», с квалификацией «Горный инж</w:t>
      </w:r>
      <w:r w:rsidRPr="005028F7">
        <w:rPr>
          <w:rFonts w:ascii="Times New Roman" w:hAnsi="Times New Roman" w:cs="Times New Roman"/>
          <w:sz w:val="24"/>
          <w:szCs w:val="24"/>
        </w:rPr>
        <w:t>е</w:t>
      </w:r>
      <w:r w:rsidRPr="005028F7">
        <w:rPr>
          <w:rFonts w:ascii="Times New Roman" w:hAnsi="Times New Roman" w:cs="Times New Roman"/>
          <w:sz w:val="24"/>
          <w:szCs w:val="24"/>
        </w:rPr>
        <w:t>нер (специалист)» в соответствии видами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8F7">
        <w:rPr>
          <w:rFonts w:ascii="Times New Roman" w:hAnsi="Times New Roman" w:cs="Times New Roman"/>
          <w:spacing w:val="-3"/>
          <w:sz w:val="24"/>
          <w:szCs w:val="24"/>
        </w:rPr>
        <w:t>должны быть сформированы следующие компетенции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265326" w:rsidRDefault="00265326" w:rsidP="00B40DE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51" w:type="dxa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2126"/>
        <w:gridCol w:w="6379"/>
      </w:tblGrid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Код комп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тенции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Содержание комп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тенции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Знания, умения, навыки и (или) опыт деятельности, необходимые для формирования соответствующей компетенции</w:t>
            </w:r>
          </w:p>
        </w:tc>
      </w:tr>
      <w:tr w:rsidR="00265326" w:rsidRPr="00F73995">
        <w:trPr>
          <w:trHeight w:val="1"/>
        </w:trPr>
        <w:tc>
          <w:tcPr>
            <w:tcW w:w="93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Универсальные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осущест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лять критический анализ проблемных ситуаций на основе системного подхода, вырабатывать страт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гию действий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Знает: характеристики, строение и свойства материалов, применяемых в горном деле, методы определения их технологических и эксплуат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ционных свойств, технологические процессы их обработки. Умеет: оценивать и прогнозировать поведение материалов и изделий из них под воздействием различных внешних эксплуатационных факторов. Владеет: навыками экспериментального определения эксплуатацио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свойств материалов и методами оценки поведения материалов под воздействием на них различных эксплуатационных факторов; Знать основные понятия и теоремы математики Уметь работать со справо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литературой; применять полученные знания в области математики для решения поставленных задач Владеть основными техниками мат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матических расчетов; основные законы механики, молекулярной физ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 и термодинамики, электростатики и электромагнетизма, волновой и квантовой оптики, ядерной физики и элементарных частиц; физич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смысл и математическое изображение основных физических 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конов. самостоятельно анализировать физические явления, происход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щие в природе и различных устройствах; самостоятельно работать со справочной литературой; выполнять необходимые расчеты и опред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лять параметры процессов. современными методами решения физич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ских задач и измерения параметров различных процессов в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ских устройствах и системах; Знать основные понятия и теоремы мат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матики Уметь работать со справочной литературой; применять пол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ченные знания в области математики для решения поставленных задач Владеть основными техниками математических расчетов; Знает: хара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теристики, строение и свойства материалов, применяемых в горном деле, методы определения их технологических и эксплуатационных свойств, технологические процессы их обработки. Умеет: оценивать и прогнозировать поведение материалов и изделий из них под возде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ствием различных внешних эксплуатационных факторов. Владеет: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навыками экспериментального определения эксплуатационных свойств материалов и методами оценки поведения материалов под воздейств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ем на них различных эксплуатационных факторов.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УК-2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управлять проектом на всех эт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пах его жизненного цикла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Знает: современную методологию управления проектом; современные программные средства и информационные технологии, используемые в управлении проектами. Умеет: определять цели, предметную область и структуры проекта; рассчитывать календарный план осуществления проекта; формировать основные разделы сводного плана проекта. Вл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деет: навыками командной работы в проектах; навыками самосто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тельного управления несложными проектами; Знать основы формул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рования в рамках поставленной цели проекта совокупности задач, обеспечивающих ее достижение. Уметь представлять поставленную задачу в виде конкретных заданий. Владеть методиками разработки цели и задач проекта; методами оценки потребности в ресурсах,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должительности и стоимости проекта; Имеет опыт грамотного прим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нения основ трудового законодательства и организации горного прои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водства с целью эффективного управления проектом на всех этапах его жизненного цикла. умеет грамотно применять основы трудового зак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нодательства и организовывать горное производство с целью эффе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тивного управления проектом на всех этапах его жизненного цикла. владеет основами трудового законодательства и организацией горного производства для эффективного управления проектом на всех этапах его жизненного цикла. знает основы трудового законодательства, орг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низацию горного производства.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организ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вывать и руководить работой команды, вырабатывая коман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ную стратегию для достижения поста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ленной цели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основные приемы и нормы социального взаимодействия в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цессе командной работы; технологии межличностной и групповой коммуникации. Уметь устанавливать и поддерживать контакты, обе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печивающие успешную работу. Владеть основными методами и при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мами социального взаимодействия работы в команде; Иметь опыт 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ганизации и руководства работой команды, вырабатывая командную стратегию для достижения поставленной цели Знать способы социал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 взаимодействия Владеть навыками распределения ролей в услов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ях командного взаимодействия Знать способы социального взаимоде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ствия; Имеет опыт грамотного применения основ трудового законод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тельства и организации горного производства для эффективной орг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низации и руководства работой команды, вырабатывая командную стратегию для достижения поставленной цели. умеет грамотно прим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нять основы трудового законодательства и организовывать горное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изводство для эффективной организации и руководства работой 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манды, вырабатывая командную стратегию для достижения поставле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цели. владеет организацией и руководством работой команды, 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рабатывая командную стратегию 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достижения поставленной цели. 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нает основы трудового законодательства, организацию горного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изводства.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современные комм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никативные технол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гии, в том числе на иностранном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(ых) языке(ах), для акад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мического и профе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сионального взаим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действия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принципы построения монологический и диалогической речи на иностранном языке; владеть знаниями о нормах и строе изучаемого языка, правилами устной и письменной коммуникации повседневного и делового характера Уметь читать и переводить общепрофессионал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ные тексты на иностранном языке; применять адекватные языковые средства для осуществления делового и межкультурного общения в профессиональной сфере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Владеть навыками языковой организации письменной и устной речи, применения на функциональном уровне правил межличностного и профессионального общения; Знать принц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пы построения устного и письменного высказывания на русском языке; требования к деловой устной и письменной коммуникации Уметь вести обмен деловой информацией в устной и письменной формах на ру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ском языке Владеть навыками создания письменных и устных текстов в деловой коммуникации на русском языке.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УК-5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анализир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вать и учитывать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нообразие культур в процессе межкул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турного взаимоде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Знать основные приемы и нормы социального взаимодействия; осно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ные понятия и методы конфликтологии, технологии межличностной и межкультурной коммуникации в деловом взаимодействии. Уметь ан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лизировать особенности развития различных культур; устанавливать и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поддерживать контакты, обеспечивающие успешную работу в колле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тиве; применять основные методы и нормы социального взаимоде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ствия для реализации своей роли и взаимодействия внутри команды. Владеть основными методами и приемами социального взаимоде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ствия работы в команде с различными культурными традициями, эт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ческими и конфессиональными установками; Знать закономерности и особенности социально-исторического и этнического развития разли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культур, ценностные основания межкультурного взаимодействия в контексте исторического знания. Уметь анализировать особенности развития различных культур в социально-историческом и этническом контексте; аргументировать и обосновывать суждения о необходим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 сохранения межкультурного разнообразия в современном общ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стве. Владеть навыками толерантного общения в условиях межкул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турного разнообразия общества, способностью формировать предста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ление об окружающем мире и своём месте в нём, в соответствии с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торическими и этнокультурными особенностями развития общества; Знать содержание категорий философии, а также основных филосо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ских учений о сущности и принципах развития общества; основные философские подходы к пониманию причин культурного разнообразия в обществе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Умеет анализировать особенности развития различных культур в социально-историческом, этическом и философском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текстах; аргументировать и обосновывать суждения о необходимости сохранения межкультурного разнообразия в современном обществе Владеет навыками толерантного общения в условиях межкультурного разнообразия общества, применения научных методов познания мира; способностью соотносить особенности развития общества с культу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ными традициями, этическими и философскими установками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УК-6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определять и реализовывать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оритеты собственной деятельности и сп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собы ее соверше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ствования на основе самооценки и образ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вания в течение всей жизни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 выбираемой профессии горного инженера. определять приоритеты развития и этапы карьерного роста на горном предпри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тии. приемами самостоятельного определения задач и путей развития личности в области профессиональной деятельности, способами их решения.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УК-7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поддерж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вать должный ур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вень физической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готовленности для обеспечения полн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ценной социальной и профессиональной деятельности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основы здорового образа жизни, способы сохранения и укрепл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здоровья, методы и средства физического воспитания. Уметь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пользовать средства физической культуры для развития двигательных умений и навыков; подбирать системы упражнений для воздействия на функциональные системы. Владеть методикой самоконтроля за состо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нием своего организма во время самостоятельных занятий физической культурой; методами самостоятельного выбора физических упражн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 для укрепления здоровья; Знать основы здорового образа жизни, способы сохранения и укрепления здоровья, методы и средства физ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ческого воспитания. Уметь использовать средства физической культ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ры для развития двигательных умений и навыков; подбирать системы упражнений для воздействия на функциональные системы. Владеть методикой самоконтроля за состоянием своего организма во время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мостоятельных занятий физической культурой; методами самосто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тельного выбора физических упражнений для укрепления здоровья; Знать значение физической культуры в формировании общей культуры личности, приобщении к общечеловеческим ценностям и здоровому образу жизни, профилактике вредных привычек. Уметь интегрировать полученные знания в формирование профессионально значимых ум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 и навыков. Владеть методами и способами организации здорового образа жизни, способами сохранения и укрепления здоровья, методами и средствами физического воспитания, принципами построения фи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культурно-оздоровительных занятий; Знать основы здорового образа жизни, способы сохранения и укрепления здоровья, методы и средства физического воспитания. Уметь использовать средства физической культуры для развития двигательных умений и навыков; подбирать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системы упражнений для воздействия на функциональные системы. Владеть методикой самоконтроля за состоянием своего организма во время самостоятельных занятий физической культурой; методами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мостоятельного выбора физических упражнений для укрепления зд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ровья.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УК-8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создавать и поддерживать в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вседневной жизни и в профессиональной деятельности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опасные условия жизнедеятельности для сохранения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родной среды, обе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печения устойчивого развития общества, в том числе при угрозе и возникновении чрезвычайных ситу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ций и военных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фликтов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принципы обеспечения безопасности жизнедеятельности; норм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тивно-правовую базу документов, содержащих правила, процедуры, критерии и нормативы, направленные на сохранение жизни и здоровья работников в процессе трудовой деятельности. Уметь идентифицир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вать опасности; разрабатывать мероприятия по снижению риска реал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зации опасных факторов в негативные события. Владеть навыками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работки локальной базы нормативных документов по безопасности для сохранения жизни и здоровья работников в процессе трудовой 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тельности; методами защиты в условиях чрезвычайных ситуаций;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 нормативные документы по безопасности и промышленной санит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рии при проектировании, строительстве и эксплуатации предприятий по эксплуатационной разведке, добыче и переработке твердых поле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ископаемых и подземных объектов; электробезопасность на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предприятиях требования безопасности и промышленной санит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рии при проектировании и строительстве разрезов и карьеров Умеет использовать приемы оказания первой помощи, методы защиты в усл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виях чрезвычайных ситуаций; создавать и эксплуатировать электр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технические системы горных предприятий, включающие в себя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плектное электрооборудование закрытого и рудничного исполнения, электрические сети открытых и подземных горных и горно-строительных работ, в том числе в условиях чрезвычайных ситуаций; демонстрировать навыки разработки систем по обеспечению эколог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ческой и промышленной безопасности при производстве работ по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плуатационной разведке, добыче и переработке твердых полезных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копаемых, строительству и эксплуатации подземных объектов Владеет навыками обеспечения безопасности жизнедеятельности в произво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ственных, бытовых условиях и в чрезвычайных ситуациях -приемами оказания первой помощи пострадавшим - навыками правильного пов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дения и действий при возникновении чрезвычайных ситуаций; - сп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собностью использовать приемы оказания первой помощи при пораж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нии электрическим током, методы защиты в условиях чрезвычайных ситуаций; методиками по обеспечению безопасности ведения работ по добыче твердых полезных ископаемых. безопасной эксплуатацией электрооборудования при добыче и переработке полезных ископаемых.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УК-9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использ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вать базовые дефе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тологические знания в социальной 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фессиональной сф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рах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основы дефектологии и сущность инклюзивного образования. Уметь в ходе профессионального и социального общения выявлять психофизические особенности развития личности. Владеть навыками общения с собеседником с психофизиологическими особенностями.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УК-10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принимать обоснованные экон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мические решения в различных областях жизнедеятельности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основные экономические категории, концепции, теории и зак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ны. Уметь использовать принципы экономического анализа процессов и тенденций. Владеть навыками решения базовых экономических 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дач.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УК-11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формир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вать нетерпимое 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ношение к коррупц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онному поведению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основные нормативно-правовые акты в сфере противодействия коррупции. Уметь формировать нетерпимое отношение к коррупцио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ному поведению. Владеть навыками осуждения коррупционного пов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дения в рамках правового поля; Знать основы развития нравственности и основные методики самоконтроля, саморазвития и самообразования в сфере противодействия коррупции и для выработки нетерпимого 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ношения к коррупционному поведению. Уметь противостоять корру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ционному поведению на основе своей нравственной позиции. Владеть навыками осуждения коррупционного поведения в процессе межли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ностного взаимодействия и саморазвития; Имеет опыт в получении актуальной информации, позволяющей формировать нетерпимое 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ношение к коррупционному поведению. умеет формировать нетерп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мое отношение к коррупционному поведению. владеет нетерпимым отношением к коррупционному поведению. знает базовые положения, вызывающие коррупцию;</w:t>
            </w:r>
          </w:p>
        </w:tc>
      </w:tr>
      <w:tr w:rsidR="00265326" w:rsidRPr="00F73995">
        <w:trPr>
          <w:trHeight w:val="1"/>
        </w:trPr>
        <w:tc>
          <w:tcPr>
            <w:tcW w:w="93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Общепрофессиональные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законодательные 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новы в областях недропользования, обеспечения эколог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ческой и промышле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ной безопасности при поисках, разведке и разработке месторо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дений твердых поле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ных ископаемых, строительстве и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плуатации подземных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 опыт соотнесения норм права практики их применения. Умеет определять нормы права применительно для конкретных процессов горного производства. Владеет методами оперативного получения нормативной информации. Знает источники норм права; Российскую правовую систему и законодательство в области недропользования и трудовых отношений ориентироваться в системе трудового и горного законодательства; составлять и оформлять трудовой договор и сопр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вождающие его нормативные акты, в том числе в сфере обеспечения экологической и промышленной безопасности юридической термин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логией в сфере недропользования, горного и трудового права; Знать законодательные основы недропользования; законодательные основы производства горных работ, в том числе при эксплуатационной разве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ке, при добыче, переработке твердых полезных ископаемых, стро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тельстве и эксплуатации подземных объектов Уметь принимать реш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в точном соответствии с законодательством; ориентироваться в современных источниках горного права, определять их взаимосвязь Владеть навыками анализа правоприменительной и правоохранител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информации в сфере экологического законодательства, а также промышленной безопасности при поисках, разведке и разработке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сторождений твердых полезных ископаемых, строительстве и эксплу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тации подземных объектов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навыки анализа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ногеологических условий при эксплу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тационной разведке и добыче твердых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лезных ископаемых, а также при строител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стве и эксплуатации подземных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необходимые горно-геологические условия для выбора способа отработки, вскрытия и добычи твёрдых полезных ископаемых. Уметь анализировать горно-геологические условия для выбора способа отр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ботки, вскрытия и добычи твёрдых полезных ископаемых. Владеть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тодикой выбора способов отработки, вскрытия и добычи твёрдых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лезных ископаемых на основе анализа горно-геологических условий; горно-геологические условия месторождений твердых полезных иск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паемых для выбора параметров подготовки, выемки, транспортиров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и отвалообразования на открытых горных работах. выбирать сп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собы подготовки, выемки и перемещения и складирования горной ма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сы на основе анализа и знаний закономерностей свойств массива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пород при открытой разработке месторождений твердых полезных ископаемых. методикой расчета основных технологических процессов открытый разработке на основе анализа горно-геологических условий; Знать: особенности влияния горно-геологических условий на иннов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ционные способы эффективного и безопасного строительства и экспл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атации горных предприятий или подземных объектов с целью раци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нального и комплексного освоения георесурсного потенциала недр; Уметь: использовать нормативные, методические, справочные инфо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мационные ресурсы, в том числе документы в области промышленной и экологической безопасности для принятия технологических решений при эксплуатационной разведке, добыче и переработке твердых поле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ископаемых, а также при строительстве и эксплуатации подземных объектов; Владеть: способностью анализировать, критически оцен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вать влияние горногеологических условий залегания при эксплуатац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онной разведке и добыче твердых полезных ископаемых, а также при строительстве и эксплуатации подземных объектов; Имеет опыт анал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 параметров горно-геологических условий. Умеет выделять значимые параметры горно-геологических условий. Владеет терминологией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раметров горно-геологических условий. Знает разновидности параме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ров горно-геологических условий.</w:t>
            </w:r>
          </w:p>
        </w:tc>
      </w:tr>
      <w:tr w:rsidR="00265326" w:rsidRPr="00F73995"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методы геолого-промышленной оце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 xml:space="preserve">ки месторождений твердых полезных ископаемых, горных 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отводов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Знать основные особенности минерально-литологического состава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сторождений полезных ископаемых. Уметь анализировать и обобщать информацию на основе научного подхода при геологопромышленной оценке месторождений твердых полезных ископаемых и горных отв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дов. Владеть основными горно-геологическими методами при геолог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промышленной оценке месторождений твердых полезных ископаемых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 горных отводов; Иметь опыт использования методов геолого-промышленной оценки месторождений твердых полезных ископаемых, горных отводов Уметь внедрять различные способы и методы геолог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ческих и экономических критериев оценки месторождений полезных ископаемых и горных отводов Владеть методами геологопромышле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оценки месторождений полезных ископаемых, горных отводов Знать различные способы и методы геологических и экономических критериев оценки месторождений полезных ископаемых и горных 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водов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с ест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ственнонаучных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зиций оценивать строение, химический и минеральный состав земной коры, морф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логические особенн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сти и генетические типы месторождений твердых полезных ископаемых при 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шении задач по рац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ональному и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плексному освоению георесурсного поте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циала недр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Иметь опыт оценивания строения, химического и минерального сост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 земной коры, морфологических особенностей и генетических типов месторождений твердых полезных ископаемых при решении задач по рациональному и комплексному освоению георесурсного потенциала недр Уметь оценивать строение, химический и минеральный состав земной коры Владеть методами решения задач освоения георесурсного потенциала недр Знать минеральный и петрографический состав зе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коры; Знать основы геологии, минералогии, гидрогеологии, инж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нерной геологии и учения о месторождениях полезных ископаемых. Уметь оценивать строение, химический и минеральный состав участка недр, генетические типы месторождений твердых полезных ископа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мых. Владеть методами диагностики минералов и горных пород и из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чения массивов горных пород для решения задач по рациональному и комплексному освоению георесурсного потенциала недр.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методы анализа,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 закономерностей поведения, управл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 свойствами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ных пород и состо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нием массива в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цессах добычи и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реработки полезных ископаемых, а также при строительстве и эксплуатации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Знать: Геомеханическиепроцессы протекающие в массивах горных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род при разработке месторождений полезных ископаемых. Уметь: 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полнять расчеты параметров геомеханических процессов при разрабо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ке месторождений полезных ископаемых. Владеть: Методами исслед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 геомеханического состояния массива в области ведения горных работ; Имеет опыт отслеживания в реальных условиях закономерн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стей поведения горных пород. Умеет выбирать способы управления свойствами горных пород с учетом закономерности их поведения. Вл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деет методами анализа закономерностей поведения горных пород.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 основные закономерности поведения горных пород в условиях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 производства.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методы анализа и знания закономерн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стей поведения и управления свойств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ми горных пород и состоянием массива в процессах добычи и переработки твердых полезных ископа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мых, а также при строительстве и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плуатации подземных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Знать: физические и химические свойства полезных ископаемых, их структурномеханические особенности; физическую сущность и пар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метры процессов обогащения твердых полезных ископаемых Уметь: синтезировать и критически резюмировать полученную информацию Владеть: научной терминологией в области обогащения полезных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копаемые; Имеет опыт отслеживания в реальных условиях закономе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ностей поведения горных пород. Умеет выбирать способы управления свойствами горных пород с учетом закономерности их поведения. Вл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деет методами анализа закономерностей поведения горных пород.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 основные закономерности поведения горных пород в условиях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 производства; технологические параметры производственных процессов открытых горных работ и их связь со свойствами пород. анализировать горно-геологические условия месторождений твердых полезных ископаемых и на основе анализа рассчитывать буровзры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ные, выемочно-погрузочные и транспортно-отвальные работы. метод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ками выбора вскрышных и добычных работ при открытой разработке месторождений твердых полезных ископаемых; основы закономерн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стей поведения и управления свойствами горных пород и состоянием породного массива в процессах добычи и переработки твердых поле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ископаемых, а также строительства и эксплуатации подземных объектов; - обосновывать и выбирать технологические решения в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цессах добычи и переработки твердых полезных ископаемых, а также строительства и эксплуатации подземных объектов с учетом физико-механических свойств горных пород и состояния массива; - основами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методов расчета технических параметров процессов эффективной и безопасной добычи и переработки твердых полезных ископаемых, управления состоянием массива, а также строительства и эксплуатации подземных объектов с применением знаний о физико-механических свойствах горных пород;</w:t>
            </w:r>
          </w:p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физико-механические свойства горных пород и их влияние при разрушении и параметры управления состоянием массива. Уметь 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бирать способы разрушения горных пород, параметры управления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стоянием массива. Владеть методиками расчёта разрушения горных пород и параметрами управления состоянием массива.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ОПК-7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санитарно-гигиенические норм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тивы и правила при поисках, разведке и разработке месторо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дений твердых поле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ных ископаемых, строительстве и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плуатации подземных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нормативные документы по аэрологической безопасности 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мышленной санитарии; особенности рудничной атмосферы; вредные и ядовитые примеси воздуха; тепловой режим на рабочих местах горных предприятий. Уметь обеспечивать рабочие места требуемым колич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ством чистого воздуха, организовать удаление вредных и/или ядовитых газов и пыли; использовать современную контрольно-измерительную аппаратуру. Владеть навыками разработки мероприятий по снижению пылеобразования и удалению вредных и/или ядовитых газов на раб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чих местах горных предприятий.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работать с программным обе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печением общего, специального назн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чения и моделиров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 горных и геол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гических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Знает: основные методы, способы и средства получения, хранения,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реработки информации; - принципы представления графической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формации в компьютере; - основные понятия ЕСКД умеет: использ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вать в практике технологии и приемы вычерчивания геологической и горнографической документации владеет: навыками практического применения программного продукта AutoCAD для оформления горных и геологических чертежей;  Знает программное обеспечение общего и специального для горного дела назначения Умеет использовать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граммное обеспечение общего и специального для горного дела назн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чения Владеет базовыми навыками моделирования горных и геолог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ческих объектов; Имеет опыт анализа результатов программного мод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лирования горных и геологических объектов. Умеет формулировать требования к результатам программных расчетов. Владеет основными инструментами моделирования горных и геологических объектов.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 какие существуют основные программные продукты и их особенн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осущест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лять техническое 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ководство горными и взрывными работами при поисках, разведке и разработке мест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рождений твердых полезных ископа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мых, строительстве и эксплуатации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земных объектов, непосредственно управлять процессами на производственных объектах, в том числе в условиях чрезв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чайных ситуаций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процессы управления безопасностью при ведении горных работ в нормальном и аварийном режимах. Уметь разрабатывать планы ликв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дации аварий на предприятиях угольной промышленности. Владеть организацией работ по локализации и ликвидации последствий аварии; Имеет опыт анализа результатов технического руководства горными и взрывными работами. Умеет выделять характерные особенности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и взрывных работ для их технического руководства. Владеет навыком анализа характерных особенностей горных и взрывных работ. Знает основные этапы и процессы горных и взрывных работ; Знать: технику и технологию безопасного ведения буровзрывных работ с применением взрывчатых материалов промышленного назначения; права и обязанности персонала для взрывных работ, работ со взрывч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тыми материалами, требования безопасности их труда; требования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опасности при ведении общих и специальных видов взрывных работ; Уметь: самостоятельно составлять проекты, паспорта, схемы взрывных работ; выбирать способы ведения буровзрывных работ, взрывчатые материалы, приборы и оборудование для их механизации; организов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вать ведение взрывных работ и ликвидацию отказов зарядов взрывч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тых веществ, осуществлять контроль их качества; Владеть: способн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стью обосновывать технологию, порядок и режимы безопасного вед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буровзрывных работ в различных горно-геологических условиях; методами расчета основных технических параметров при разработке документации для эффективного и безопасного производства бур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взрывных работ и регламентирующей работы со взрывчатыми матер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алами;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ОПК-10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основные принципы технологий эксплу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тационной разведки, добычи, переработки твердых полезных ископаемых, стро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тельства и эксплуат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ции подземных об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Свойства массива горных пород и их воздействие на выбор параметров основных технологических процессов открытой разработки месторо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дений твердых полезных ископаемых. анализировать горно-геологические условия при поиске, разведке и разработке месторожд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 твердых полезных ископаемых открытым способом. современн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 методиками обоснования технологических решений при добыче и переработке полезных ископаемых на предприятиях с открытым сп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собом разработки; Имеет опыт анализа правильности выбора технол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гии в условиях конкретного горного предприятия. Умеет анализир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вать применимость конкретных технологий. Владеет инструментами сравнения результатов применения тех или иных технологий. Знает особенности различных технологий; Знать технологические способы добычи, переработки твёрдых полезных ископаемых и эксплуатации подземных объектов. Уметь принимать решения, выбирать технолог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ческие способы добычи, переработки твёрдых полезных ископаемых и эксплуатации подземных объектов. Владеть современными методик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 для обосновании технологических решений добычи, переработки твёрдых полезных ископаемых и эксплуатации подземных объектов; - основные сведения о наиболее рациональных и безопасных технолог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ях разведки, добычи, переработки твердых полезных ископаемых, строительства и эксплуатации подземных объектов, горнотехнических зданий и сооружений, в том числе опасных по взрыву газа и пыли. - обосновывать технологию, порядок и режимы безопасного и эффе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тивного ведения работ при строительстве горных выработок, горноте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нических зданий и сооружений в различных горно-геологических и климатических условиях. - первичными навыками обоснования и 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бора инновационных технологических решений, расчета основных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раметров техники и технологии для комплексного, эффективного и безопасного строительства и эксплуатации горного предприятия или подземного объекта с учетом горно-геологических и климатических условий, а также в соответствии с требованиями нормативных док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ментов в области промышленной и экологической безопасности, в том числе в условиях чрезвычайных ситуаций.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разрабат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вать и реализовывать планы мероприятий по снижению техн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генной нагрузки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изводства на окруж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ющую среду при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плуатационной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ведке, добыче и пер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работке твердых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лезных ископаемых, а также при строител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стве и эксплуатации подземных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Знать: основные принципы по снижению техногенной нагрузки прои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водства на окружающую среду при эксплуатационной разведке, добыче и переработке твердых полезных ископаемых, а также при строител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стве и эксплуатации подземных объектов; Уметь: разрабатывать планы мероприятий по снижению техногенной нагрузки производства на окружающую среду при эксплуатационной разведке, добыче и перер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ботке твердых полезных ископаемых, а также при строительстве и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плуатации подземных объектов; Владеть: навыками реализации мер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приятий по снижению техногенной нагрузки производства на окруж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ющую среду при разработке проектов эксплуатационной разведки, 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бычи и переработке твердых полезных ископаемых, а также при стро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тельстве и эксплуатации подземных объектов; Имеет опыт анализа 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зультатов применения методов снижения техногенной нагрузки прои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водства на окружающую среду в условиях конкретного горного пре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приятия. Умеет прогнозировать результативность применения метода снижения техногенной нагрузки производства на окружающую среду. Владеет способностью оценивать техногенную нагрузку на окружа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щую среду. Знает различные методы снижения техногенной нагрузки производства на окружающую среду.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определять пространственно-геометрическое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ложение объектов, осуществлять нео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ходимые геодезич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ские и маркшейде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ские измерения, 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рабатывать и инте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претировать их 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зультаты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Имеет опыт соотносить реальное расположение объектов на местности с их обозначением на чертежах в условиях конкретного горного пре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приятия. Умеет соотносить реальное расположение объектов на мес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ности с их обозначением на чертежах. Владеет навыком чтения техн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ческой документации при определении пространственно-геометрического положения объектов. Знает условные обозначения и принципы построения чертежей объектов горного производства.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ОПК-13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оперативно устранять нарушения производственных процессов, вести пе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вичный учет выпо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няемых работ, анал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зировать оперативные и текущие показатели производства, обо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новывать предлож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 по совершенств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ванию организации производства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Знать механизм организации горного производства и факторы, фо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мирующие производственную структуру горного предприятия; соде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жание и принципы рациональной организации производственного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цесса горного предприятия; - уметь вести первичный учет выполня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мых работ в горном производстве, используя экономическую инфо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мацию для проведения практических расчетов; разрабатывать и обо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новывать предложения по совершенствованию производственного процесса горного предприятия; - владеть способами расчета операти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и текущих показателей горного производства; Имеет опыт анализа результатов производственной деятельности конкретного горного предприятия. Умеет анализировать результаты производственной 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тельности. Владеет способностью давать рекомендации по соверше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ствованию организации производственной деятельности. Знает осно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ные виды показателей организации производственной деятельности горного предприятия.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разрабат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вать проектные инн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вационные решения по эксплуатационной разведке, добыче, переработке твердых полезных ископа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мых, строительству и эксплуатации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 опыт анализа результатов применения технологии и техники в производственной деятельности конкретного горного предприятия. Умеет анализировать результаты процессов производственной 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тельности. Владеет способностью давать рекомендации по соверше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ствованию технологии и техники производственной деятельности.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 основные виды показателей технологии и техники производственной деятельности горного предприятия; процессы и технологии перерабо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 и обогащения твёрдых полезных ископаемых; принцип действия, устройство и технические характеристики современных аппаратов, применяемых в основных, подготовительных и вспомогательных 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нологических процессах обогащения полезных ископаемых анализир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вать эффективность технологических процессов методами переработки полезных ископаемых для обеспечения постоянной эффективной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плуатации горно-обогатительной техники с заданными технологич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скими характеристиками; ЗНАТЬ: основные понятия и определения статики, условия равновесия сил; виды движения твердого тела; осно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ные законы, понятия и определения динамики точки и механических систем; основные принципы механики с целью формирования навыков разработки проектных инновационных решений в области горного 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ла; УМЕТЬ: составлять уравнения равновесия; определять кинематич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ские характеристики движения точки и твердого тела; составлять и решать дифференциальные уравнения движения механических систем; использовать основные принципы механики при исследовании разли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кинематических состояний механических систем с целью форм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рования навыков разработки проектных инновационных решений в области горного дела; ВЛАДЕТЬ: методами статического расчета абс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лютно твердых тел в различных условиях его нагружения; методами кинематического расчета механизмов различных технических систем; методами динамического расчета движения механических систем с использованием общих теорем динамики; методами динамического расчета движения механических систем с использованием основных положений классической и аналитической механики с целью формир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 навыков разработки проектных инновационных решений в обл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 горного дела; знать методы и правила разработки кинематических схем механизмов уметь определять кинематические и силовые пар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метры машин и механизмов владеть расчетом запаса прочности, жес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кости и износостойкости типовых конструкций; Знать: законы и прав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 механики деформируемого твердого тела и методы исследования напряженно-деформированного состояния элементов конструкций при различных видах деформаций. Уметь: определять внутренние силовые факторы, напряжения и деформации в элементах конструкций, в том числе с применением современных информационных технологий. Вл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деть: методами исследования напряженно-деформированного состо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элементов конструкций, в том числе с применением современных информационных технологий, при решении инженерных задач.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Способен в составе 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творческих коллект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вов и самостоятельно, контролировать соо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ветствие проектов требованиям станда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тов, техническим условиям и докуме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там промышленной безопасности, разр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батывать, согласов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вать и утверждать в установленном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рядке технические и методические док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менты, регламент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рующие порядок, 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чество и безопасность выполнения горных, горностроительных и взрывных работ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Знать: требования стандартов, технических и методических докуме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тов в метрологии, стандартизации и сертификации Уметь: осущест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лять поиск основных технических и методических документов в сфере метрологии. регламентирующих порядок, качество проектирования горных машин для безопасного выполнения горных, горностроител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и взрывных работ Владеть: способностью в составе творческих коллективов и самостоятельно, контролировать соответствие проектов горного машиностроения требованиям стандартов, техническим усл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виям и документам промышленной безопасности; Знать состав и тр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бования к технической и эксплуатационной документации по ведению горных работ. Уметь разрабатывать меры по обеспечению безопасного ведения горных работ в технической и эксплуатационной документ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ции. Владеть навыками разработки методических документов, регл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ментирующих порядок, качество и безопасность выполнения горных работ; Имеет опыт участия или наблюдения за работой творческих коллективов или специалистов, разрабатывающих проектную докуме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тацию. Умеет определять применимость нормативного документа для конкретных условий и ситуаций. Владеет методами оперативного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иска соответствующих нормативных документов. Знает виды норм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тивных документов по назначению в горном производстве. - Правила безопасности при производстве, хранении и применении взрывчатых материалов промышленного назначения и другие нормативные и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структивные документы, регламентирующие разработку, согласование и утверждение технической документации и безопасное ведение взрывных работ; требования, предъявляемые к качеству выполнения взрывных работ, виды брака, причины аварий и способы их предупр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ждения или устранения; - профессионально понимать техническую документацию для ведения буровзрывных работ; анализировать, кр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тически оценивать и совершенствовать комплекс мероприятий по обеспечению безопасности персонала, снижению травматизма 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фессиональных заболеваний; - способностью осуществлять контроль над выполнением требований нормативных, проектных документов в области промышленной и экологической безопасности при произво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стве буровзрывных работ и работ со взрывчатыми материалами; мет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дами проведения контрольных испытаний промышленных взрывчатых материалов с целью определения безопасности и пригодности их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менения;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ОПК-16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навыки разработки систем по обеспеч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нию экологической и промышленной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опасности при прои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водстве работ по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плуатационной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ведке, добыче и пер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работке твердых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лезных ископаемых, строительству и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плуатации подземных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Организационные и технические основы предотвращения и ликвид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 последствий аварий и катастроф антропогенного характера, орг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низацию горноспасательного дела, спасательную технику и правила ее эксплуатации. - применять средства индивидуальной защиты, пред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смотренные для подземных рабочих и рабочих поверхности; осущест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лять перечень основных работ, выполняемых подземными горнораб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чими. - способами и технологиями защиты в чрезвычайных ситуациях, навыками разработки систем по обеспечению экологической 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мышленной безопасности при производстве горных работ; Знать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точники и причины загазований и пылеобразования на горных пре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приятиях, основные законы движения воздуха в горных выработках; системы регулирования распределения расхода воздуха в вентиляц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онной сети, системы контроля аэрологической безопасности; Правила безопасности горных предприятий. Уметь распределять воздух в шах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вентиляционной сети, определять состав системы контроля аэрол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гической безопасности (МФСБ) в зависимости от горногеологической характеристики разрабатываемых пластов шахты, разреза, и конкре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условий по комплексному обеспечению аэрологической безопа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ности предприятий по обогащению и переработке угля. Владеть нав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ками разработки локальных документов по организации и эксплуат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 МФСБ, в части аэрологической безопасности; Знать требования правил безопасности для предприятий угольной промышленности,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блюдение которых обеспечивает безопасность ведения горных работ, предупреждение аварий и инцидентов, готовность к локализации и ликвидации их последствий. Уметь эксплуатировать систему контроля, обеспечивающую безопасность ведения горных работ, контроль и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управление производственными процессами в нормальных и авари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условиях. Владеть разработкой технических требований к сист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мам обеспечения промышленной безопасности при производстве работ по добыче, переработке угля и строительству подземных объектов;  Имеет опыт анализа пригодность методов обеспечения экологической и промышленной безопасности для конкретных условий горного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изводства. Умеет определять пригодность методов обеспечения экол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гической и промышленной безопасности для конкретных условий. Владеет навыком оценки производственных процессов горного прои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водства с точки зрения возможности применения систем по обеспеч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нию экологической и промышленной безопасности. Знает методы обеспечения экологической и промышленной безопасности.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ОПК-17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методы обеспечения промышленной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опасности, в том чи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ле в условиях чрезв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чайных ситуаций, при производстве работ по эксплуатационной разведке, добыче и переработке твердых полезных ископа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мых, строительству и эксплуатации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земных объектов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Основы теории разрушающего действия взрыва заряда взрывчатого вещества в породном массиве; сведения о безопасном применении взрывных работ при строительстве, эксплуатации горнодобывающих предприятий, подземных объектов, в том числе в шахтах, опасных по взрыву метана и угольной пыли. - использовать нормативные, метод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ческие документы, справочную техническую литературу для принятия технологических решений при проектировании отработки месторожд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 твёрдых полезных ископаемых с применением взрывных работ. - навыками выбирать оптимальную технологию и организацию ведения взрывных работ при проектировании освоения месторождений твердых полезных ископаемых подземным способом, в том числе в породах, склонных к горным ударам; Знать способы, схемы и порядок расчета вентиляции горных предприятий, аварийные вентиляционные режимы проветривания; способы управления газовыделением при высоких нагрузках на очистной забой. Уметь выбирать схемы и технические средства проветривания очистных и подготовительных выработок;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считать основные параметры вентиляции горных выработок, участков и шахты в целом. Владеть навыками проектирования вентиляции участков и шахты в целом, разреза, предприятий по обогащению и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реработке угля; дегазации; Знать аварии на предприятиях угольной промышленности, причины их возникновения, негативные после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ствия, способы предупреждения, локализации и ликвидации. Уметь обеспечить противоаварийную защиту в соответствии с требованиями промышленной безопасности. Владеть оценкой риска возникновения аварий на предприятиях угольной отрасли; Имеет опыт анализа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годность методов обеспечения экологической и промышленной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опасности для конкретных условий горного производства. Умеет опр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делять пригодность методов обеспечения экологической и промы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ленной безопасности для конкретных условий. Владеет навыком оце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 производственных процессов горного производства с точки зрения возможности применения методов по обеспечению экологической и промышленной безопасности. Знает методы обеспечения экологич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ской и промышленной безопасности.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участвовать в исследованиях об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ектов професси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нальной деятельности и их структурных элементов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 опыт анализа технических проблем объекта профессиональной деятельности. Умеет формулировать технические проблемы объектов профессиональной деятельности. Владеет навыком анализа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ских проблем объектов профессиональной деятельности. Знает виды технических проблем объектов профессиональной деятельности; Знать основные свойства и параметры состояния термодинамических систем; законы термодинамики; термодинамические процессы и основы их анализа; термодинамику потока; элементы химической термодинам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ки; основные закономерности теплообмена и массообмена при стаци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нарном и нестационарном режимах; способы управления параметрами теплообмена Уметь оценивать параметры состояния термодинамич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ских систем и эффективность термодинамических процессов; рассч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тывать показатели параметры теплообмена; анализировать термодин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мические процессы в теплотехнических устройствах, применяющихся в горном деле Владеть методами анализа эффективности термодинам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ческих процессов горного производства и управления интенсивностью обмена энергией в них; Знает порядок расчета характеристик сети и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выбора насоса Умеет определять режим движения жидкости; рассч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тывать потери напора при движении жидкости; определять параметры истечения жидкости через отверстия и насадки Владеет навыками определения основных параметров гидравлической системы: расхода жидкости и напора.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ОПК-19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выполнять маркетинговые 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следования, пров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дить экономический анализ затрат для 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ализации технолог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ческих процессов и производства в целом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Знать: основные экономические закономерности и методы маркетинг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вых исследований уметь: анализировать экономические показатели и применять выводы анализа в практической деятельности владеть: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тодиками расчета основных экономических показателей и проведения маркетинговых исследований; Имеет опыт изучения экономических показателей работы горного предприятия в различных видах произво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ственного процесса. Умеет составлять набор экономических показат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лей для конкретного процесса горного производства. Владеет спосо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ностью оценивать необходимость применения того или иного экон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мического показателя. Знает виды экономических показателей для процессов горного производства.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участвовать в разработке и реал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зации образовател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ных программ в сфере своей професси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нальной деятельн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сти, используя спец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альные научные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принципы и способы разработки и реализации образовательных программ в сфере своей профессиональной деятельности, используя специальные знания. Уметь разрабатывать и реализовывать образов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тельные программы в сфере своей профессиональной деятельности, используя специальные научные знания. Владеть навыками работы в команде по разработке и реализации образовательных программ в сф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 своей профессиональной деятельности, используя специальные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ния; Имеет опыт изучения применяемых на конкретном горном пре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приятии программ переподготовки и дополнительных программ обуч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персонала горного производства. Умеет выделять основные сферы применения программ переподготовки и дополнительных программ обучения персонала горного производства. Владеет способностью определения сферы применения программ переподготовки и дополн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тельных программ обучения персонала горного производства. Знает основные трудовые обязанности инженерно-технического персонала горного производства.</w:t>
            </w:r>
          </w:p>
        </w:tc>
      </w:tr>
      <w:tr w:rsidR="00265326" w:rsidRPr="00F73995">
        <w:trPr>
          <w:trHeight w:val="1"/>
        </w:trPr>
        <w:tc>
          <w:tcPr>
            <w:tcW w:w="93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Профессиональные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ПК-1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произв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дить разработку 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нической и норм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тивной документации для испытания,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плуатации,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ского и сервисного обслуживания и 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монта горных машин и оборудования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Основную техническую и нормативную документацию для машин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строительного производства, испытания, модернизации, эксплуатации, технического и сервисного обслуживания и ремонта горных машин и оборудования различного функционального назначения с учетом тр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бований экологической и промышленной безопасности; - устройство РЭО во взрывозащищённом и нормальном исполнениях; - основные технические данные и область применения электрооборудования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 исполнения; - стандарты и нормативно-техническую документ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цию на применяемое электрооборудования ГМ; - устройство и принцип действия узлов и блоков применяемого электрооборудования ГМ; - периодичность проведения осмотров и ревизий электрооборудования ГМ; - требования нормативных документов по безопасному произво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ству работ в электроустановках и на РЭО горных предприятий; анал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зировать научно-техническую информацию; определить вид и область применения электрооборудования ГМ по данным на их технической табличке; читать электрические схемы электрооборудования ГМ;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тодикой анализа информации; навыком составления инструкций по эксплуатации ГМ; - методами безопасного проведения ремонтных 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бот; расчётом уставок токовых защит; навыками работы с измерител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ными приборами и РЭО; приёмами поиска неисправностей электр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оборудования и их устранением в ГМ; основные правила и методики всех этапов оценки технологичности конструкций деталей, основные требования и рекомендации по повышению технологичности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струкции с целью снижения затрат на производство, виды технической и нормативной документации для испытания, эксплуатации,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ского и сервисного обслуживания и ремонта горных машин и оборуд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 выполнять качественную и количественную оценку технологи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ности конструкций деталей машиностроения средней сложности,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рабатывать предложения по изменению конструкций деталей с целью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повышения их технологичности, анализировать и оценивать предлож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по повышению технологичности, внесенных специалистами более низкой квалификации, разрабатывать проектные инновационные реш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по повышению технологичности конструкции с целью снижения затрат на производство Способностью производить разработку техн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ческой и нормативной документации для испытания, эксплуатации, технического и сервисного обслуживания и ремонта горных машин и оборудования, методиками всех этапов оценки технологичности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струкций деталей, методиками разработки проектных инновационных решений по повышению технологичности конструкции с целью сн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жения затрат на производство; Должен знать контрольно-измерительные приборы для проведения испытаний стационарных установок; историю развития стационарных машин; современные от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чественные и зарубежные достижения в области стационарных (вод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отливных, вентиляторных, подъемных, компрессорных) установок; основные термины и понятия, применяемые в горном производстве; устройство и принцип действия стационарных (водоотливных, вент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ляторных, подъемных) установок; руководящие документы и нормы безопасной эксплуатации стационарных машин; выдержки из правил безопасности (ПБ) для стационарных (водоотливных, вентиляторных, подъемных, компрессорных) установок.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сновные неисправности, 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никающие при работе стационарных (водоотливных, вентиляторных, подъемных, компрессорных) установок Должен уметь производить замеры при экспериментальных и лабораторных исследованиях стац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онарных установок с последующим составлением акта о пригодности установки к дальнейшей эксплуатации. производить анализ получе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информации с выявлением сильных и слабых сторон шахтной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техники для последующего ее совершенствования, применять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временное стационарное оборудование для конкретных условий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плуатации; рассчитывать основные параметры стационарных машин и производить их выбор для конкретных условий проектировать стаци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нарные (водоотливные, вентиляторные, подъемные, компрессорные) установки для конкретных условий с учетом нормативных документов по промышленной безопасности; применять нормативные документы для эффективной и безопасной эксплуатации стационарных машин; выявлять причины, приводящие к неисправной работе стационарных (водоотливных, вентиляторных, подъемных, компрессорных) устан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вок. Должен владеть методикой проведения испытаний стационарных (водоотливных, вентиляторных, компрессорных) установок. методикой обзора, анализа и синтеза необходимой в профессиональной сфере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формации; методикой графического определения рабочих режимов вентиляторных и водоотливных установок; методикой графического определения рабочих режимов водоотливных (вентиляторных) устан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вок в случае совместной и одиночной работы насосов (вентиляторов). методикой проектирования современных стационарных (водоотли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ных, вентиляторных, подъемных, компрессорных) установок с учетом требований правил безопасности (ПБ) и правил технической эксплу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тации (ПТЭ). методикой регулирования рабочих параметров водоо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ливных, вентиляторных установок, обеспечивающей их бесперебойную работу; Имеет опыт анализа технической документации на испытания и эксплуатацию горных машин и оборудования. Умеет обеспечивать работоспособное состояние горных машин и оборудования с учетом технологических особенностей их применения. Владеет методами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чета основных технико-эксплуатационных параметров горных машин и оборудования. Знает основные этапы процессов испытаний, эксплуат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ции, технического и сервисного обслуживания и ремонта горных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 и оборудования; Знать разработку технической и нормативной документации для испытания, эксплуатации, технического и сервисн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 обслуживания и ремонта горных машин и оборудования. Уметь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рабатывать техническую и нормативную документации для испытания, эксплуатации, технического и сервисного обслуживания и ремонта горных машин и оборудования. Владеть навыками разработки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ской и нормативной документации для испытания, эксплуатации, 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нического и сервисного обслуживания и ремонта горных машин и об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рудования; знает технические характеристики, конструктивные ос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бенности горных машин и оборудования, а также область их примен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ния. умеет грамотно выбирать горные машины и оборудование с уч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том их сравнения для эксплуатации в определенных горно-геологических условиях; разрабатывать техническую и нормативную документацию для испытания, эксплуатации, технического и сервисн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 обслуживания и ремонта горных машин и оборудования. владеет актуальной информацией и методами, позволяющими разрабатывать техническую и нормативную документацию для испытания, эксплуат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ции, технического и сервисного обслуживания и ремонта горных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 и оборудования; Должен знать: устройство и принцип действия грузоподъемных машин и механизмов; правила безопасности (ПБ) опасных производственных объектов, на которых используются под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ъ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емные сооружения; сроки проведения технического освидетельствов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элементов (блоков, канатов, цепей, грузозахватных приспособл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ний, элементов тормозных устройств) грузоподъемных машин и мех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низмов; сроки проведения технического освидетельствования груз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подъемных кранов; Должен уметь: технически-грамотно принимать решения по выбору грузоподъемных их элементов; применять правила безопасности (ПБ) при проектировании грузоподъемных машин и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ханизмов; выбирать расчетные нагрузки на элементы грузоподъемных механизмов; производить расчет грузоподъемных машин и механи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мов; Должен владеть: методикой выбора и расчета грузоподъемных машин и их элементов; знаниями безопасного поведения персонала при эксплуатации грузоподъемных машин и механизмов; знаниями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опасного поведения персонала при эксплуатации грузоподъемных кр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нов; методикой выбора расчетных нагрузок на детали и механизмы грузоподъемных машин. знаниями о критериях, по которым определ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ется пригодность грузоподъемных машин и их элементов (блока, кан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та, цепей, грузозахватных приспособлений, элементов тормозных устройств ) к дальнейшей эксплуатации; Знать правила устройства электроустановок; основы энергетики и электротехники; основы эле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троники и полупроводниковой техники; явление электромагнитной индукции и магнитные цепи; схемы коммутации, характеристики и режимы работ аппаратуры телеавтоматики Уметь проверять изоляцию мегомметром; определять неисправности и дефекты оборудования; проводить измерения параметров работы оборудования Владеть нав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ками периодических осмотров устройств и узлов, контроля параметров и надежности электронных элементов оборудования; навыками обе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печения корректной технической эксплуатации, бесперебойной работы электронного оборудования; - знать :конструкции горных и транспор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машин и их область применения; - уметь: разрабатывать технол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гические схемы транспорта и выбирать оборудование исходя из горно-технических условий - владеть: аналитическими методами решения практических задач эксплуатации транспортных машин; Знает: при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цип действия и конструкции объемных гидропередач; принцип 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ствия гидродинамических передач Умеет: рассчитывать основные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раметры гидросистем горных машин Владеет: навыками выбора гидр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оборудования; имеет опыт стратегического анализа и принятие реш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 по разработке технической и нормативной документации для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пытания, эксплуатации, технического и сервисного обслуживания и ремонта горных машин и оборудования. умеет разрабатывать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скую и нормативную документацию для испытания, эксплуатации, технического и сервисного обслуживания и ремонта горных машин и оборудования. владеет актуальной информацией и методами, позвол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ющие грамотно производить разработку технической и нормативной документации для испытания, эксплуатации, технического и сервисн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 обслуживания и ремонта горных машин и оборудования. знает баз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вые положения разработки технической и нормативной документации для испытания, эксплуатации, технического и сервисного обслужив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ния и ремонта горных машин и оборудования; Должен знать: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струкцию монтажного оборудования Должен уметь: конструкцию мо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тажного оборудования Должен владеть: знаниями безопасного повед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персонала при эксплуатации монтажного оборудования -знаниями о критериях, по которым определяется пригодность элементов так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лажного оборудования к дальнейшей эксплуатации;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ПК-2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выполнять разработку и ос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ществлять организ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ционные и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ские мероприятия по обеспечению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опасной эксплуатации горных машин и об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рудования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Знать: конструктивные схемы экскаваторов и процессы, происходящие при их работе; условия использования и факторы, влияющие на обе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печение безопасной эксплуатации; требования нормативных докуме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тов по обеспечению безопасной эксплуатации. Уметь: работать с нау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но-технической информацией и нормативно-технической документ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цией; анализировать, синтезировать и критически резюмировать пол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ченную информацию; обосновывать выбор горных машин и оборуд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 для заданных горно-геологических и горнотехнических условий; выбирать оборудование с учетом требований обеспечения безопасной эксплуатации. Владеть: средствами и методами поиска научно-технической информации; методами и навыками расчета технико-эксплуатационных показателей горных машин и оборудования для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личных климатических, горногеологических и горнотехнических усл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вий их применения; методами разработки комплекса организационных и технических мероприятий по обеспечению безопасной эксплуатации оборудования; Знает: процессы, происходящие при работе горных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 и оборудования, основные требования к машинам и оборудованию карьеров; схемные решения конструкций карьерных горных машин и оборудования; конструктивные схемы основных механизмов горных машин и их составных частей; условия использования горных машин и оборудования, влияющие на их выбор, влияние их конструктивных особенностей на эффективность их использования в конкретных усл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виях. Умеет: строить расчетные схемы конструкций горных машин и оборудования, определять и выбирать исходные данные для расчетов проводить анализ и синтез схемных решений конструкций карьерных горных машин и оборудования; обосновывать выбор горных машин и оборудования для заданных горногеологических и горнотехнических условий и объемов горных работ. Владеет: методами расчета основных кинематических, силовых, энергетических, эксплуатационных пар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метров горных машин и оборудования способностью абстрактного представления конструкций карьерных горных машин и оборудования с целью изучения процессов их функционирования и использования; методами и навыками расчета технико-эксплуатационных показателей горных машин и оборудования для различных климатических, горно-геологических и горнотехнических условий их применения; имеет опыт в разработке и осуществлению организационных и технических мероприятий по обеспечению безопасной эксплуатации горных машин и оборудования. умеет выполнять разработку и осуществлять орган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зационные и технические мероприятия по обеспечению безопасной эксплуатации горных машин и оборудования. владеет актуальной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формацией и методами, позволяющие грамотно выполнять разработку и осуществлять организационные и технические мероприятия по обе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печению безопасной эксплуатации горных машин и оборудования.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 технические характеристики горных машин и оборудования, а также условия их эксплуатации; Знает: конструкции горных и транспортных машин и их область применения; Умеет: разрабатывать технологич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ские схемы транспорта и выбирать оборудование исходя из горно-технических условий Владеет: аналитическими методами решения практических задач эксплуатации транспортных машин; Знать влияние вредных производственных факторов на организм человека, принципы гигиенического нормирования вредных производственных факторов, методы и средства снижения воздействия вредных факторов до норм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тивных значений или до полного исключения их воздействия на людей, средства коллективной и индивидуальной защиты от действия этих факторов. Уметь идентифицировать вредные и опасные произво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ственные факторы, качественно и количественно оценивать уровень их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воздействия, проводить гигиеническую оценку условий труда на раб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чих местах, обоснованно выбирать известные устройства, системы и методы защиты человека в условиях производства; Владеть навыками выявления возможных опасностей в связи с использованием конкре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производственной технологии и навыками планирования проф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лактических программ в конкретных производственных условиях; 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новные законы и методы анализа электрических цепей; устройство и принцип действия электрических машин и трансформаторов; основу элементной базы электронных устройств. составлять уравнения, нео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ходимые для описания процессов в электрических цепях; производить измерения основных электрических величин в электрических цепях; собирать электрические цепи, включающие в себя электрические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шины и трансформаторы; определять основные характеристики эл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ментов электрической цепи, электрических машин и трансформаторов; составлять основные электронные схемы. методами анализа электрич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ских цепей; способами определения основных характеристик элеме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тов электрической цепи, электрических машин и трансформаторов; Знать требования промышленной безопасности и охраны труда при ведении горных работ, в части обеспечения безопасной эксплуатации горных машин и оборудования. Уметь разрабатывать локальные док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менты в сфере промышленной безопасности и охраны труда для обе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печения безопасной эксплуатации горных машин и оборудования. Вл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деть организацией производственного контроля за выполнением треб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ваний промышленной безопасности и охраны труда. Имеет опыт ан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лиза результатов эксплуатации горных машин и оборудования. Умеет применять нормативно-техническую документацию по обеспечению безопасной эксплуатации горных машин и оборудования для выбора горных машин и оборудования и определения их режимных параме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ров. Владеет методами расчета основных технико-эксплуатационных параметров горных машин и оборудования. Знает основные требования по безопасной эксплуатации горных машин и оборудования; знает 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нические характеристики горных машин и оборудования, а также усл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вия их эксплуатации. умеет выполнять разработку и осуществлять 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ганизационные и технические мероприятия по обеспечению безопа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эксплуатации горных машин и оборудования. владеет актуальной информацией и методами, позволяющие грамотно выполнять разр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ботку и осуществлять организационные и технические мероприятия по обеспечению безопасной эксплуатации горных машин и оборудования; Знать: законы и правила механики; виды машин и механизмов, их устройство, назначение, преимущества и недостатки, условные обозн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чения на схемах, кинематические, силовые и динамические характер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стики; типы механических передач, назначение и классификацию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шипников, типы смазочных устройств и уплотнений, типы муфт, назначение и устройство редукторов; критерии работоспособности и расчета деталей и узлов машин; основы конструирования деталей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шин, сборочных единиц, редукторов; нормы и требования Единой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стемы конструкторской документации (ЕСКД), правила построения чертежей и оформления технической документации; современные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формационные технологии и прикладные программы для расчета и проектирования машиностроительных изделий. Уметь: применять 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коны и правила механики при расчете и конструировании деталей и узлов машин и механизмов; читать кинематические схемы и сборочные чертежи; подбирать детали и узлы машин и механизмов на основе ан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лиза их свойств и условий эксплуатации; применять методы расчета деталей машин и механизмов по основным критериям работоспособн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сти; проектировать и собирать конструкции из деталей и узлов по че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тежам и схемам; применять нормы и требования Единой системы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структорской документации (ЕСКД), ГОСТы, технические условия, нормативно-техническую и справочную литературу для решения задач профессиональной деятельности; применять современные информац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онные технологии и прикладные программы для расчета и проектир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 машиностроительных изделий. Владеть: методами расчета дет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лей машин и механизмов по основным критериям работоспособности; методами проектирования рациональных конструкций машиностро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тельных изделий; методами оптимизации конструкций по заданному критерию; современными информационными технологиями 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кладными программами для расчета и проектирования машиностро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тельных изделий; способностью выполнять разработку и осуществлять организационные и технические мероприятия по обеспечению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опасной эксплуатации горных машин и оборудования.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выполнять руководство работн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ками, выполняющими эксплуатацию, ди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гностику,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ское обслуживание и ремонт горного об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рудования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показатели надежности, способы и методы их определения, стр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тегические подходы к техническому обслуживанию, порядок и правила расчета надежности. Уметь определять единичные и комплексные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казатели надежности, составлять схемы надежности технических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стем, определять необходимое количество запасных частей. Устана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ливать эксплуатационные требования к горным машинам. Владеть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временными методами определения эксплуатационной надежности горного оборудования; особенности эксплуатации горного оборудов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и стратегии технического обслуживания выбирать методы и сре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ства диагностики горного оборудования навыками организации перс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нала для проведения диагностических измерений; имеет опыт прим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нения актуальной информации и методов, позволяющие грамотно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плуатировать, диагностировать, проводить техническое обслуживание и ремонт горного оборудования. умеет анализировать и использовать существующие технологические и технические решения для грамотной эксплуатации, диагностирования, проведения технического обслуж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 и ремонта горного оборудования. владеет основными положен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ями по эксплуатации, диагностированию, проводит техническое 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служивание и ремонт горного оборудования. знает основные полож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по технической эксплуатации и диагностике горного оборудов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ния; имеет опыт анализа и использования существующих технологич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 технических решений для грамотной эксплуатации, диагност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рования, проведения технического обслуживания и ремонта горного оборудования. умеет грамотно эксплуатировать, диагностировать,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водить техническое обслуживание и ремонт горного оборудования. владеет актуальной информацией и методами, позволяющие грамотно эксплуатировать, диагностировать, проводить техническое обслужив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 и ремонт горного оборудования. знает основные положения по технической эксплуатации и диагностике горного оборудования; знает основные положения по технической эксплуатации и диагностике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 оборудования. умеет эксплуатировать, диагностировать, пров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дить техническое обслуживание и ремонт горного оборудования. вл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деет актуальной информацией и методами, позволяющие грамотно эксплуатировать, диагностировать, проводить техническое обслужив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 и ремонт горного оборудования.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ПК-4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обеспеч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вать мероприятия по защите авторских прав на разрабатыв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емые технические решения по сове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шенствованию горн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го оборудования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Знает: - признаки результатов интеллектуальной деятельности; - стру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туру системы обеспечения и защиты прав на интеллектуальную со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ственность; - структуру патентных фондов и документов; - виды объе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тов интеллектуальной собственности в области эксплуатационной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ведки, добычи, переработки твердых полезных ископаемых, строител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ства и эксплуатации подземных объектов, а также способы получения имущественных прав; - что можно запатентовать в качестве изобрет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ния, полезной модели и промышленного образца; - условия патент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способности что можно запатентовать в качестве изобретения, поле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модели и промышленного образца; - сроки действия патента и условия досрочного прекращения его действия; - кто может являться автором и патентооблателем; - права авторов и патентообладателей; - виды товарных знаков и способы получения имущественных прав; - особенности прав на использование товарных знаков; - объекты авто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ского права в области эксплуатационной разведки, добычи, перерабо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 твердых полезных ископаемых, строительства и эксплуатации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земных объектов; - особенности прав субъектов авторского права; - виды информации, которая может подлежать охране в качестве секрета производства; - условия возникновения и прекращения прав на секрет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производства; - виды использования объектов интеллектуальной со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ственности, которое может являться недобросовестной конкуренцией; - состав заявочных документов, в соответствие с нормативными док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ментами, для получения патентов в области машиностроительного производства, испытания, модернизации, эксплуатации, технического и сервисного обслуживания и ремонта горных машин и оборудования различного функционального назначения с учетом требований экол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гической и промышленной безопасности; - этапы подачи и экспертизы заявки на получения патента в соответствие с нормативными докуме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тами. Умеет: - выбирать форму охраны объектов промышленной со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ственности; - различать объекты промышленной собственности; - 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бирать виды информационного патентного поиска, извлекать необх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димую информацию из патентных документов; - выбирать форму охраны технического решения: патент на изобретение, полезную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дель или промышленный образец; - оценивать потенциальные возмо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ности патентной охраны в соответствие с нормативными документами; - выбирать способы охраны обозначений товаров и услуг и их произв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дителей; - оценивать возможности охраны прав на товарные знаки; - классифицировать произведения в соответствие с нормативными док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ментами в объекты авторских прав; - оценивать возможности охраны авторских прав в конкретных случаях; - делать выбор способа охраны технического решения: секрет производства или патентная охрана; - формулировать требования к действиям хозяйствующих субъектов, направленные на пресечение недобросовестной конкуренции; – форм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лировать технические решения в заявочных документах, в соответствие с нормативными документами. Владеет: - навыками предварительной оценки возможности получения охраны объектов интеллектуальной собственности; - навыками использования ресурсов официального са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 РОСПАТЕНТа; - навыками использования источников нормативной информации по промышленной собственности, о патентной охране, о правах авторов и патентообладателей, об охране прав на товарные 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ки, объекты авторского права, о правах на объекты авторского права, секрет производства, о защите от недобросовестной конкуренции; - средствами для информационного патентного поиска по интересующей теме в отечественных и зарубежных патентных фондах; методическ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 основами составления материалов заявки на изобретения или п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лезные модели в соответствие с нормативными документами для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шиностроительного производства, испытания, модернизации, эксплу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тации, технического и сервисного обслуживания и ремонта горных машин и оборудования различного функционального назначения с уч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том требований экологической и промышленной безопасности; Имеет опыт анализа конструкций горных машин и оборудования с точки зр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их патентоспособности при совершенствовании их конструкции. Умеет определять необходимость проверки патентной чистоты объе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тов техники. Владеет методами сбора патентной информации. Знает конструктивные особенности горных машин и оборудования и техн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логические особенности их применения, которые могут являться об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ъ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ектами интеллектуальной собственности; имеет опыт обеспечения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роприятий по защите авторских прав на разрабатываемые технические решения по совершенствованию горного оборудования. умеет грамо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 обеспечивать мероприятия по защите авторских прав на разрабат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ваемые технические решения по совершенствованию горного оборуд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вания. владеет основными положениями и понятиями применительно к авторскому праву. знает основные принципы и понятия в авторском праве.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ПК-5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произв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дить выбор и экспл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атацию систем мон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торинга и прогноз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рования технического состояния горных машин и оборудов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Имеет опыт сбора информации о техническом состоянии горных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 и оборудования. Умеет осуществлять оснащение систем монит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ринга и прогнозирования технического состояния горных машин и оборудования в соответствии с технологическими особенностями их применения. Владеет методами сбора информации о техническом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стоянии горных машин и оборудования. Знает состав систем монит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ринга и прогнозирования технического состояния горных машин и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оборудования; современные средства и оборудование для оценки 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нического состояния горных машин. выбирать соответствующий вид контроля и средств измерений для прогнозирования технического 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стояния горных машин. методами сравнения и выбора систем монит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ринга технического состояния горного оборудования; Знает: констру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тивные схемы основных механизмов горных машин и оборудования и их влияние на изменение технического состояния горных машин и оборудования. Умеет: Производить анализ конструктивных схем 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новных механизмов горных машин и оборудования с точки зрения их приспособленности обеспечивать свою работоспособность в заданных условиях эксплуатации. Владеет: способностью определения нагрузок на рабочем оборудовании для мониторинга и прогнозирования техн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ческого состояния горных машин и оборудования; имеет опыт выбора и эксплуатации систем мониторинга и прогнозирования технического состояния горных машин и оборудования. умеет производить выбор и эксплуатацию систем мониторинга и прогнозирования технического состояния горных машин и оборудования. владеет актуальной инфо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мацией и методами, позволяющие грамотно выбирать и эксплуатир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вать системы мониторинга и прогнозирования технического состояния горных машин и оборудования. знает технические характеристики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машин и оборудования, а также систем мониторинга и прогноз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рования; знает технические характеристики горных машин и оборуд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вания, а также системы их мониторинга и прогнозирования. умеет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изводить выбор и эксплуатацию систем мониторинга и прогнозиров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технического состояния горных машин и оборудования. владеет актуальной информацией и методами, позволяющие грамотно выб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рать и эксплуатировать системы мониторинга и прогнозирования 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нического состояния горных машин и оборудования.</w:t>
            </w:r>
          </w:p>
        </w:tc>
      </w:tr>
      <w:tr w:rsidR="00265326" w:rsidRPr="00F73995">
        <w:trPr>
          <w:trHeight w:val="1"/>
        </w:trPr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ПК-6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Владеет навыками проектирования,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струирования и м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дернизации горных машин и оборудов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6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265326" w:rsidRPr="00F73995" w:rsidRDefault="00265326" w:rsidP="005B76F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основы регрессионного анализа; последовательность проведения, обработки и интерпретации научно-исследовательских работ Уметь строить регрессионные зависимости по результатам теоретических, экспериментальных и лабораторных исследований и оценивать аде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ватность полученных моделей; представлять результаты исследований в удобной форме Владеть навыками обработки и представления 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зультатов экспериментальных и лабораторных исследований, а также результатов моделирования; имеет опыт формирования навыков прое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тирования, конструирования и модернизации горных машин и обор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дования. умеет формировать навыки проектирования, конструирования и модернизации горных машин и оборудования. владеет актуальной информацией и методами, позволяющие формировать навыки проект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рования, конструирования и модернизации горных машин и оборуд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вания. знает технические характеристики рассматриваемых горных машин и оборудования, а также основные положения их проектиров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ния, конструирования и модернизации; знает: правила и методы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пьютерного построения трехмерных моделей деталей и сборочных единиц,- нормативные документы (ГОСТы, ОСТы, РД, ТУ) в области добычи твердых полезных ископаемых, правила построения чертежей, разрезов, сечений, спецификаций и аннотаций с использованием, ко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пьютерных технологий. умеет: оперативно находить необходимую и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формацию по использованию и применению нормативной документ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ции, строить модели узлов и механизмов горных машин и комплексов, в автоматизированном режиме выполнять рабочие и сборочные черт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 с необходимой сопроводительной документацией. владеет: навык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 использования программного обеспечения для построения трехме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моделей, основными понятиями по поиску и применению единых стандартов, компьютерным программным обеспечением для постро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рабочих и сборочных чертежей; Имеет опыт анализа целевых пок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зателей эксплуатации горных машин и оборудования. Умеет опред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лять исходные данные для расчета целевых показателей эксплуатации горных машин и оборудования. Владеет методами расчета основных целевых показателей эксплуатации горных машин и оборудования. Знает виды целевых показателей эксплуатации горных машин и обор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дования; Знать устройство и принцип работы электрических машин, применяемых в горных машинах. Уметь производить расчеты осно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характеристик электрических машин, применяемых в горных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шинах и оборудовании. Владеть навыками выбора электрических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шин горного оборудования; Знать: основные принципы построения 3D моделей для задач проектирования и эксплуатации машин, основы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тода конечных элементов. Уметь: работать с программными продукт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 специального назначения для проведения прочностных и модал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анализов конструкций горных машин; строить твёрдотельные м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дели для описания различных конструкций, осуществлять различные виды их анализа и представлять полученные результаты в удобном для анализа виде. Владеть: современными вычислительными программами для проведения различных видов конечно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элементного анализа и пре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ставления результатов; основными приемами для повышения прочн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 и изменения частот собственных колебаний конструкций.</w:t>
            </w:r>
          </w:p>
        </w:tc>
      </w:tr>
    </w:tbl>
    <w:p w:rsidR="00265326" w:rsidRDefault="00265326" w:rsidP="00B40DE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5326" w:rsidRPr="00AF248D" w:rsidRDefault="00265326" w:rsidP="00AF248D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</w:pPr>
      <w:r w:rsidRPr="00AF248D"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  <w:t>3</w:t>
      </w:r>
      <w:r w:rsidRPr="00AF248D"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  <w:tab/>
        <w:t>Выпускная квалификационная работа</w:t>
      </w:r>
    </w:p>
    <w:p w:rsidR="00265326" w:rsidRPr="00AF248D" w:rsidRDefault="00265326" w:rsidP="00AF248D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265326" w:rsidRPr="002C09A5" w:rsidRDefault="00265326" w:rsidP="00AF248D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  <w:t>3.1</w:t>
      </w:r>
      <w:r w:rsidRPr="002C09A5"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  <w:tab/>
        <w:t>Требования к структуре и содержанию ВКР</w:t>
      </w:r>
    </w:p>
    <w:p w:rsidR="00265326" w:rsidRPr="002C09A5" w:rsidRDefault="00265326" w:rsidP="00AF248D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kern w:val="3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  <w:t>3.1</w:t>
      </w:r>
      <w:r w:rsidRPr="002C09A5">
        <w:rPr>
          <w:rFonts w:ascii="Times New Roman" w:hAnsi="Times New Roman" w:cs="Times New Roman"/>
          <w:b/>
          <w:bCs/>
          <w:color w:val="000000"/>
          <w:kern w:val="3"/>
          <w:sz w:val="24"/>
          <w:szCs w:val="24"/>
          <w:lang w:eastAsia="ru-RU"/>
        </w:rPr>
        <w:t>.1</w:t>
      </w:r>
      <w:r w:rsidRPr="002C09A5">
        <w:rPr>
          <w:rFonts w:ascii="Times New Roman" w:hAnsi="Times New Roman" w:cs="Times New Roman"/>
          <w:b/>
          <w:bCs/>
          <w:color w:val="000000"/>
          <w:kern w:val="3"/>
          <w:sz w:val="24"/>
          <w:szCs w:val="24"/>
          <w:lang w:eastAsia="ru-RU"/>
        </w:rPr>
        <w:tab/>
        <w:t>Организация выполнения ВКР</w:t>
      </w:r>
    </w:p>
    <w:p w:rsidR="00265326" w:rsidRPr="002C09A5" w:rsidRDefault="00265326" w:rsidP="00AF248D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265326" w:rsidRPr="002C09A5" w:rsidRDefault="00265326" w:rsidP="00506B7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Тему дипломной работы обучающийся получает перед началом преддипломной практики, во время которой обязан изучить объект исследований, убедиться в актуальн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 xml:space="preserve">сти выбранной темы и собрать материал для выполнения дипломной работы. </w:t>
      </w:r>
    </w:p>
    <w:p w:rsidR="00265326" w:rsidRPr="002C09A5" w:rsidRDefault="00265326" w:rsidP="00506B7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Тема дипломной работы утверждается приказом по университету перед началом преддипломной практики при условии полного выполнения обучающимся учебного пл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на.</w:t>
      </w:r>
    </w:p>
    <w:p w:rsidR="00265326" w:rsidRPr="002C09A5" w:rsidRDefault="00265326" w:rsidP="001932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При формировании тем дипломных работ должно быть учтено следующее:</w:t>
      </w:r>
    </w:p>
    <w:p w:rsidR="00265326" w:rsidRPr="002C09A5" w:rsidRDefault="00265326" w:rsidP="008E29AD">
      <w:pPr>
        <w:tabs>
          <w:tab w:val="left" w:pos="1134"/>
        </w:tabs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соответствие темы </w:t>
      </w:r>
      <w:r w:rsidRPr="002C09A5">
        <w:rPr>
          <w:rFonts w:ascii="Times New Roman" w:hAnsi="Times New Roman" w:cs="Times New Roman"/>
          <w:kern w:val="3"/>
          <w:sz w:val="24"/>
          <w:szCs w:val="24"/>
          <w:lang w:eastAsia="ru-RU"/>
        </w:rPr>
        <w:t>направлению подготовки 21.05.04 «</w:t>
      </w:r>
      <w:r w:rsidRPr="002C09A5">
        <w:rPr>
          <w:rFonts w:ascii="Times New Roman" w:hAnsi="Times New Roman" w:cs="Times New Roman"/>
          <w:color w:val="000000"/>
          <w:sz w:val="24"/>
          <w:szCs w:val="24"/>
        </w:rPr>
        <w:t>Горное дело»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09A5">
        <w:rPr>
          <w:rFonts w:ascii="Times New Roman" w:hAnsi="Times New Roman" w:cs="Times New Roman"/>
          <w:kern w:val="3"/>
          <w:sz w:val="24"/>
          <w:szCs w:val="24"/>
          <w:lang w:eastAsia="ru-RU"/>
        </w:rPr>
        <w:t xml:space="preserve">и </w:t>
      </w:r>
      <w:r w:rsidRPr="002C09A5">
        <w:rPr>
          <w:rFonts w:ascii="Times New Roman" w:hAnsi="Times New Roman" w:cs="Times New Roman"/>
          <w:color w:val="000000"/>
          <w:sz w:val="24"/>
          <w:szCs w:val="24"/>
        </w:rPr>
        <w:t>специ</w:t>
      </w:r>
      <w:r w:rsidRPr="002C09A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C09A5">
        <w:rPr>
          <w:rFonts w:ascii="Times New Roman" w:hAnsi="Times New Roman" w:cs="Times New Roman"/>
          <w:color w:val="000000"/>
          <w:sz w:val="24"/>
          <w:szCs w:val="24"/>
        </w:rPr>
        <w:t>лизации 12 «Технологическая безопасность и горноспасательное дело»;</w:t>
      </w:r>
    </w:p>
    <w:p w:rsidR="00265326" w:rsidRPr="002C09A5" w:rsidRDefault="00265326" w:rsidP="008E29A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ab/>
        <w:t>актуальность и практическая значимость работы;</w:t>
      </w:r>
    </w:p>
    <w:p w:rsidR="00265326" w:rsidRPr="002C09A5" w:rsidRDefault="00265326" w:rsidP="008E29AD">
      <w:pPr>
        <w:pStyle w:val="a5"/>
        <w:widowControl w:val="0"/>
        <w:tabs>
          <w:tab w:val="left" w:pos="1134"/>
        </w:tabs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>–</w:t>
      </w:r>
      <w:r w:rsidRPr="002C09A5">
        <w:rPr>
          <w:sz w:val="24"/>
          <w:szCs w:val="24"/>
        </w:rPr>
        <w:tab/>
        <w:t>возможность выявить при разработке выбранной темы качество инженерной подготовки студента;</w:t>
      </w:r>
    </w:p>
    <w:p w:rsidR="00265326" w:rsidRPr="002C09A5" w:rsidRDefault="00265326" w:rsidP="008E29AD">
      <w:pPr>
        <w:pStyle w:val="a5"/>
        <w:widowControl w:val="0"/>
        <w:tabs>
          <w:tab w:val="left" w:pos="1134"/>
        </w:tabs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>–</w:t>
      </w:r>
      <w:r w:rsidRPr="002C09A5">
        <w:rPr>
          <w:sz w:val="24"/>
          <w:szCs w:val="24"/>
        </w:rPr>
        <w:tab/>
        <w:t>возможность наиболее полного использования результатов учебно-исследовательской работы студента в дипломной работе;</w:t>
      </w:r>
    </w:p>
    <w:p w:rsidR="00265326" w:rsidRPr="002C09A5" w:rsidRDefault="00265326" w:rsidP="008E29AD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2C09A5">
        <w:rPr>
          <w:rFonts w:ascii="Times New Roman" w:hAnsi="Times New Roman" w:cs="Times New Roman"/>
          <w:sz w:val="24"/>
          <w:szCs w:val="24"/>
        </w:rPr>
        <w:t>тема ВКР и задания по ней должны предусматривают возможность демонстр</w:t>
      </w:r>
      <w:r w:rsidRPr="002C09A5">
        <w:rPr>
          <w:rFonts w:ascii="Times New Roman" w:hAnsi="Times New Roman" w:cs="Times New Roman"/>
          <w:sz w:val="24"/>
          <w:szCs w:val="24"/>
        </w:rPr>
        <w:t>а</w:t>
      </w:r>
      <w:r w:rsidRPr="002C09A5">
        <w:rPr>
          <w:rFonts w:ascii="Times New Roman" w:hAnsi="Times New Roman" w:cs="Times New Roman"/>
          <w:sz w:val="24"/>
          <w:szCs w:val="24"/>
        </w:rPr>
        <w:t>ции выпускником требуемых результатов освоения ОП – сформированности соответств</w:t>
      </w:r>
      <w:r w:rsidRPr="002C09A5">
        <w:rPr>
          <w:rFonts w:ascii="Times New Roman" w:hAnsi="Times New Roman" w:cs="Times New Roman"/>
          <w:sz w:val="24"/>
          <w:szCs w:val="24"/>
        </w:rPr>
        <w:t>у</w:t>
      </w:r>
      <w:r w:rsidRPr="002C09A5">
        <w:rPr>
          <w:rFonts w:ascii="Times New Roman" w:hAnsi="Times New Roman" w:cs="Times New Roman"/>
          <w:sz w:val="24"/>
          <w:szCs w:val="24"/>
        </w:rPr>
        <w:t>ющих компетенций специалиста.</w:t>
      </w:r>
    </w:p>
    <w:p w:rsidR="00265326" w:rsidRPr="002C09A5" w:rsidRDefault="00265326" w:rsidP="00506B7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65326" w:rsidRPr="002C09A5" w:rsidRDefault="00265326" w:rsidP="00506B7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3.1.2. </w:t>
      </w:r>
      <w:r w:rsidRPr="002C09A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выполнения ВКР</w:t>
      </w:r>
    </w:p>
    <w:p w:rsidR="00265326" w:rsidRPr="002C09A5" w:rsidRDefault="00265326" w:rsidP="0095343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Руководителями дипломной работы назначаются либо преподаватели кафедры аэрологии, охраны труда и природы, либо научные сотрудники и высококвалифицирова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ные специалисты других организаций и предприятий.</w:t>
      </w:r>
    </w:p>
    <w:p w:rsidR="00265326" w:rsidRPr="002C09A5" w:rsidRDefault="00265326" w:rsidP="0095343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Руководитель обязан:</w:t>
      </w:r>
    </w:p>
    <w:p w:rsidR="00265326" w:rsidRPr="002C09A5" w:rsidRDefault="00265326" w:rsidP="0095343B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ab/>
        <w:t>выдать обучающемуся задание по изучению объекта исследования и сбору м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териалов для выполнения дипломной работы;</w:t>
      </w:r>
    </w:p>
    <w:p w:rsidR="00265326" w:rsidRPr="002C09A5" w:rsidRDefault="00265326" w:rsidP="0095343B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ab/>
        <w:t>выдать задание на выполнение дипломной работы на специальном бланке установленного образца;</w:t>
      </w:r>
    </w:p>
    <w:p w:rsidR="00265326" w:rsidRPr="002C09A5" w:rsidRDefault="00265326" w:rsidP="0095343B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ab/>
        <w:t>оказать помощь в разработке календарного плана выполнения дипломной р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боты;</w:t>
      </w:r>
    </w:p>
    <w:p w:rsidR="00265326" w:rsidRPr="002C09A5" w:rsidRDefault="00265326" w:rsidP="0095343B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ab/>
        <w:t>осуществлять методическое руководство и контроль выполнения работы в с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ответствии с календарным планом;</w:t>
      </w:r>
    </w:p>
    <w:p w:rsidR="00265326" w:rsidRPr="002C09A5" w:rsidRDefault="00265326" w:rsidP="0095343B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ab/>
        <w:t>консультировать по специальным разделам дипломной работы.</w:t>
      </w:r>
    </w:p>
    <w:p w:rsidR="00265326" w:rsidRPr="002C09A5" w:rsidRDefault="00265326" w:rsidP="0095343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Не реже одного раза в неделю обучающийся-дипломник отчитывается перед рук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водителем по результатам проделанной работы. Руководитель работы раз в месяц пре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ставляет заведующему кафедры оценку степени выполнения работы. Рекомендуется пл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нировать завершение работы за неделю до защиты.</w:t>
      </w:r>
    </w:p>
    <w:p w:rsidR="00265326" w:rsidRPr="002C09A5" w:rsidRDefault="00265326" w:rsidP="0095343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Обучающийся обязан выполнять утвержденный календарный план работы. При его систематическом нарушении без уважительных причин кафедра ставит вопрос перед ре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тором КузГТУ о переносе защиты дипломной работы на следующий год.</w:t>
      </w:r>
    </w:p>
    <w:p w:rsidR="00265326" w:rsidRPr="002C09A5" w:rsidRDefault="00265326" w:rsidP="0095343B">
      <w:pPr>
        <w:pStyle w:val="HTML"/>
        <w:widowControl w:val="0"/>
        <w:tabs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65326" w:rsidRPr="002C09A5" w:rsidRDefault="00265326" w:rsidP="0095343B">
      <w:pPr>
        <w:pStyle w:val="HTML"/>
        <w:widowControl w:val="0"/>
        <w:tabs>
          <w:tab w:val="left" w:pos="993"/>
          <w:tab w:val="left" w:pos="1418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3.1.3</w:t>
      </w: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содержанию ВКР</w:t>
      </w:r>
    </w:p>
    <w:p w:rsidR="00265326" w:rsidRDefault="00265326" w:rsidP="00953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5326" w:rsidRPr="002C09A5" w:rsidRDefault="00265326" w:rsidP="00AF248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Основными структурными элементами дипломной работы являются:</w:t>
      </w:r>
    </w:p>
    <w:p w:rsidR="00265326" w:rsidRPr="002C09A5" w:rsidRDefault="00265326" w:rsidP="00AF2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титульный лист;</w:t>
      </w:r>
    </w:p>
    <w:p w:rsidR="00265326" w:rsidRPr="002C09A5" w:rsidRDefault="00265326" w:rsidP="00AF248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задание на выполнение дипломной работы;</w:t>
      </w:r>
    </w:p>
    <w:p w:rsidR="00265326" w:rsidRPr="002C09A5" w:rsidRDefault="00265326" w:rsidP="00AF248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календарный план;</w:t>
      </w:r>
    </w:p>
    <w:p w:rsidR="00265326" w:rsidRPr="002C09A5" w:rsidRDefault="00265326" w:rsidP="00AF2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реферат;</w:t>
      </w:r>
    </w:p>
    <w:p w:rsidR="00265326" w:rsidRPr="002C09A5" w:rsidRDefault="00265326" w:rsidP="00AF2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содержание;</w:t>
      </w:r>
    </w:p>
    <w:p w:rsidR="00265326" w:rsidRPr="002C09A5" w:rsidRDefault="00265326" w:rsidP="00AF2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введение;</w:t>
      </w:r>
    </w:p>
    <w:p w:rsidR="00265326" w:rsidRPr="002C09A5" w:rsidRDefault="00265326" w:rsidP="00AF2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основная часть</w:t>
      </w:r>
      <w:r>
        <w:rPr>
          <w:rFonts w:ascii="Times New Roman" w:hAnsi="Times New Roman" w:cs="Times New Roman"/>
          <w:sz w:val="24"/>
          <w:szCs w:val="24"/>
          <w:lang w:eastAsia="ru-RU"/>
        </w:rPr>
        <w:t>, включая спецчасть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65326" w:rsidRPr="002C09A5" w:rsidRDefault="00265326" w:rsidP="00AF2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заключение;</w:t>
      </w:r>
    </w:p>
    <w:p w:rsidR="00265326" w:rsidRPr="002C09A5" w:rsidRDefault="00265326" w:rsidP="00AF2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список использованных источников;</w:t>
      </w:r>
    </w:p>
    <w:p w:rsidR="00265326" w:rsidRPr="002C09A5" w:rsidRDefault="00265326" w:rsidP="00AF24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приложения.</w:t>
      </w:r>
    </w:p>
    <w:p w:rsidR="00265326" w:rsidRPr="002C09A5" w:rsidRDefault="00265326" w:rsidP="00AB28F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Реферат должен содержать:</w:t>
      </w: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сведения об объеме отчета, количестве иллюстраций, таблиц, приложений, кол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честве частей отчета, количестве использованных источников;</w:t>
      </w: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перечень ключевых слов;</w:t>
      </w: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текст реферата.</w:t>
      </w: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Перечень ключевых слов должен включать от 5 до 15 слов или словосочетаний из текста отчета, которые в наибольшей мере характеризуют его содержание и обеспечивают возможность информационного поиска. Ключевые слова приводятся в именительном п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деже и печатаются прописными буквами в строку через запятые.</w:t>
      </w: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Текст реферата должен отражать:</w:t>
      </w: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объект исследования или разработки;</w:t>
      </w: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цель работы;</w:t>
      </w:r>
    </w:p>
    <w:p w:rsidR="00265326" w:rsidRPr="002C09A5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метод или методологию проведения работы;</w:t>
      </w:r>
    </w:p>
    <w:p w:rsidR="00265326" w:rsidRPr="00E30988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E30988">
        <w:rPr>
          <w:rFonts w:ascii="Times New Roman" w:hAnsi="Times New Roman" w:cs="Times New Roman"/>
          <w:sz w:val="24"/>
          <w:szCs w:val="24"/>
          <w:lang w:eastAsia="ru-RU"/>
        </w:rPr>
        <w:t>результаты работы и их новизну;</w:t>
      </w:r>
    </w:p>
    <w:p w:rsidR="00265326" w:rsidRPr="00E30988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988">
        <w:rPr>
          <w:rFonts w:ascii="Times New Roman" w:hAnsi="Times New Roman" w:cs="Times New Roman"/>
          <w:sz w:val="24"/>
          <w:szCs w:val="24"/>
          <w:lang w:eastAsia="ru-RU"/>
        </w:rPr>
        <w:t>- основные конструктивные, технологические и технико-эксплуатационные хара</w:t>
      </w:r>
      <w:r w:rsidRPr="00E30988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E30988">
        <w:rPr>
          <w:rFonts w:ascii="Times New Roman" w:hAnsi="Times New Roman" w:cs="Times New Roman"/>
          <w:sz w:val="24"/>
          <w:szCs w:val="24"/>
          <w:lang w:eastAsia="ru-RU"/>
        </w:rPr>
        <w:t>теристики;</w:t>
      </w:r>
    </w:p>
    <w:p w:rsidR="00265326" w:rsidRPr="00E30988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988">
        <w:rPr>
          <w:rFonts w:ascii="Times New Roman" w:hAnsi="Times New Roman" w:cs="Times New Roman"/>
          <w:sz w:val="24"/>
          <w:szCs w:val="24"/>
          <w:lang w:eastAsia="ru-RU"/>
        </w:rPr>
        <w:t>- значимость работы.</w:t>
      </w:r>
    </w:p>
    <w:p w:rsidR="00265326" w:rsidRPr="00E30988" w:rsidRDefault="00265326" w:rsidP="009534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E30988">
        <w:rPr>
          <w:rFonts w:ascii="Times New Roman" w:hAnsi="Times New Roman" w:cs="Times New Roman"/>
          <w:sz w:val="24"/>
          <w:szCs w:val="24"/>
          <w:lang w:eastAsia="ru-RU"/>
        </w:rPr>
        <w:t>Содержание</w:t>
      </w:r>
    </w:p>
    <w:p w:rsidR="00265326" w:rsidRPr="00E30988" w:rsidRDefault="00265326" w:rsidP="00E309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0988">
        <w:rPr>
          <w:rFonts w:ascii="Times New Roman" w:hAnsi="Times New Roman" w:cs="Times New Roman"/>
          <w:sz w:val="24"/>
          <w:szCs w:val="24"/>
          <w:lang w:eastAsia="ru-RU"/>
        </w:rPr>
        <w:t>Содержание включает введение, наименование всех разделов, подразделов, пун</w:t>
      </w:r>
      <w:r w:rsidRPr="00E30988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E30988">
        <w:rPr>
          <w:rFonts w:ascii="Times New Roman" w:hAnsi="Times New Roman" w:cs="Times New Roman"/>
          <w:sz w:val="24"/>
          <w:szCs w:val="24"/>
          <w:lang w:eastAsia="ru-RU"/>
        </w:rPr>
        <w:t>тов (если они имеют наименование), заключение, список использованных источников и наименование приложений с указанием номеров страниц, с которых начинаются эти эл</w:t>
      </w:r>
      <w:r w:rsidRPr="00E3098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30988">
        <w:rPr>
          <w:rFonts w:ascii="Times New Roman" w:hAnsi="Times New Roman" w:cs="Times New Roman"/>
          <w:sz w:val="24"/>
          <w:szCs w:val="24"/>
          <w:lang w:eastAsia="ru-RU"/>
        </w:rPr>
        <w:t>менты ВКР.</w:t>
      </w:r>
    </w:p>
    <w:p w:rsidR="00265326" w:rsidRPr="00E30988" w:rsidRDefault="00265326" w:rsidP="00E309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E30988">
        <w:rPr>
          <w:rFonts w:ascii="Times New Roman" w:hAnsi="Times New Roman" w:cs="Times New Roman"/>
          <w:sz w:val="24"/>
          <w:szCs w:val="24"/>
          <w:lang w:eastAsia="ru-RU"/>
        </w:rPr>
        <w:t>Введение</w:t>
      </w:r>
    </w:p>
    <w:p w:rsidR="00265326" w:rsidRPr="00E30988" w:rsidRDefault="00265326" w:rsidP="00E309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09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рассматриваемой задачи для конкретного предприятия, основные направления ее решения, передовой опыт и этапы выполнения работы.  </w:t>
      </w:r>
    </w:p>
    <w:p w:rsidR="00265326" w:rsidRPr="00E30988" w:rsidRDefault="00265326" w:rsidP="00E309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09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Цель и задачи проекта. Возможность использования результатов проектирования на действующих предприятиях. </w:t>
      </w:r>
    </w:p>
    <w:p w:rsidR="00265326" w:rsidRDefault="00265326" w:rsidP="00E309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326" w:rsidRPr="005C3C82" w:rsidRDefault="00265326" w:rsidP="005C3C8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3C82">
        <w:rPr>
          <w:rFonts w:ascii="Times New Roman" w:hAnsi="Times New Roman" w:cs="Times New Roman"/>
          <w:sz w:val="24"/>
          <w:szCs w:val="24"/>
          <w:lang w:eastAsia="ru-RU"/>
        </w:rPr>
        <w:t>Основная часть должна содержать:</w:t>
      </w:r>
    </w:p>
    <w:p w:rsidR="00265326" w:rsidRPr="005C3C82" w:rsidRDefault="00265326" w:rsidP="005C3C82">
      <w:pPr>
        <w:pStyle w:val="2"/>
        <w:tabs>
          <w:tab w:val="left" w:pos="993"/>
        </w:tabs>
        <w:spacing w:before="0" w:line="240" w:lineRule="auto"/>
        <w:ind w:left="0" w:firstLine="709"/>
        <w:rPr>
          <w:sz w:val="24"/>
          <w:szCs w:val="24"/>
        </w:rPr>
      </w:pPr>
      <w:r w:rsidRPr="005C3C82">
        <w:rPr>
          <w:sz w:val="24"/>
          <w:szCs w:val="24"/>
        </w:rPr>
        <w:lastRenderedPageBreak/>
        <w:t>1</w:t>
      </w:r>
      <w:r w:rsidRPr="005C3C82">
        <w:rPr>
          <w:sz w:val="24"/>
          <w:szCs w:val="24"/>
        </w:rPr>
        <w:tab/>
        <w:t xml:space="preserve">Общая характеристика промышленного предприятия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Структураразделаопределяетсяпроизводственнойспецификойпредприятия</w:t>
      </w:r>
      <w:r w:rsidRPr="005C3C8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горн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добывающее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предприятие (подземная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или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открытая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разработка и др.).</w:t>
      </w:r>
    </w:p>
    <w:p w:rsidR="00265326" w:rsidRPr="005C3C82" w:rsidRDefault="00265326" w:rsidP="005C3C82">
      <w:pPr>
        <w:pStyle w:val="4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Орогидрографическая характеристика района расположения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предприятия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Вподразделеприводятсякраткиесведениягеографическогоистратиграф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ческогохарактера. Пути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сообщения, реки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водоемы, климатические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условия. 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Геологические сведения о местоположении промышленного объекта (только для предприятий, связанных с добычей полезного ископаемого)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Приводится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общая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геологическая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района, где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расположено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горн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добывающее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предприятие.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частности, приводятся: стратиграфия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тектоника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участка, намеченного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разработке, характер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залегания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полезного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ископаемого, характер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кровли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почвы, газоносность, 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и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водообильность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пород, тектонические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нарушения, плывуны, ка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сты, вечная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мерзлота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пр. Глубина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проработки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вопросов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определяется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руководителем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учетом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темы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проекта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его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специальной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части. </w:t>
      </w:r>
    </w:p>
    <w:p w:rsidR="00265326" w:rsidRPr="005C3C82" w:rsidRDefault="00265326" w:rsidP="005C3C82">
      <w:pPr>
        <w:pStyle w:val="4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Описание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производства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состояния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для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горнодобывающих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предприяти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й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должна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включать: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Способ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разработки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месторождения (открытый, подземный);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Последовательность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отработки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полезного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ископаемого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пределах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шахтного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ля;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вскрытия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шахтного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поля</w:t>
      </w:r>
      <w:r w:rsidRPr="005C3C82">
        <w:rPr>
          <w:rFonts w:ascii="Times New Roman" w:hAnsi="Times New Roman" w:cs="Times New Roman"/>
          <w:i/>
          <w:iCs/>
          <w:color w:val="0D0D0D"/>
          <w:sz w:val="24"/>
          <w:szCs w:val="24"/>
        </w:rPr>
        <w:t>.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Годовая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предприятия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срок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его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службы, количество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чих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дней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году, количество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рабочих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смен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добыче, ремонтная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смена, продолжител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ь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смены;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Количество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подъемов, их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размещение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стволах, назначение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необходимая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изводительность, типы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подъемов;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Сечения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виды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крепи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основных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капитальных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подготовительных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выработок (стволов, околоствольных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дворов, квершлагов, штреков, бремсберговипр.);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Способы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средства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механизации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проходке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выработки, особенност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и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выполнения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буровзрывных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работ, схема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проветривания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проходке, график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организ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а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ция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проходке, количество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рабочих;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Способы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поддержания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основных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подготовительных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выработок;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Механизация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очистных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работ, типы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добычных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машин, перегружателей, средств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зачистки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почвы, оформления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забоя, скорости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подвигания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очистного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забоя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направлению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выемки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простиранию; 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Способ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параметров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управления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кровлей: шаги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обрушения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непосре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ственной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основной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кровли (первоначального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установившегося), размера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бутовых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лос (при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наличии), расстояния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между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ними, типы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крепи;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Организация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очистных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работ, темпы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проведения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подготовительных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выработок;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Способы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полезного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ископаемого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забоя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ствола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тран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портировки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оборудования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ствола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забоев;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Типы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транспортных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механизмов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горизонтальных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наклонных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выработках; 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Условия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проветривания: газообильность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полезного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ископаемого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вмещающи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х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пород, запыленность, склонность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пластов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самовозгоранию, температура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пород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возд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ха;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Схема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проветривания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объекта, количество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воздуха, распределение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воздуха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о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пластам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участкам, общешахтная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депрессия, тип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мощность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двигателя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вентилятора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главного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проветривания, тип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мощность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двигателей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вспомогательных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вентиляторов, тип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мощность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двигателей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вентиляторов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местного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проветривания;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калориферной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установки;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Способы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дегазации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пластов;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lastRenderedPageBreak/>
        <w:t>Тепловой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режим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выработок (для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горизонтов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шахт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рудников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глубиной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более 600-700 м;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Схема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водоотводных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водосборных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устройств (канавки, водосборники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пр.), организация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чистки;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Схема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водоотлива, типы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насосов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количество;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Проектные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решения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осушению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шахтного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поля;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Краткое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описание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поверхностного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технологического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комплекса, схема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распол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жения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зданий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сооружений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промплощадке; </w:t>
      </w:r>
    </w:p>
    <w:p w:rsidR="00265326" w:rsidRPr="005C3C82" w:rsidRDefault="00265326" w:rsidP="005C3C82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Сведения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об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источнике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электроэнергии, род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тока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напряжение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для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основног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о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электрооборудования, электротяги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распределительных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электросетей, число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м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ощности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подстанций, аппаратура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для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управления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электроприводами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горных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машин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установок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участке, заземление. 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написании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технологической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части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на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основе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методик, освоенных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период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курсового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изучении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специальных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курсов, 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заданию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руководителя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(или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консультанта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проекта) может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быть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осуществлен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расчет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параметров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технологических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процессов, определяющих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выбор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 xml:space="preserve">оборудования. </w:t>
      </w:r>
    </w:p>
    <w:p w:rsidR="00265326" w:rsidRPr="005C3C82" w:rsidRDefault="00265326" w:rsidP="005C3C82">
      <w:pPr>
        <w:pStyle w:val="4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Технико-экономические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показатели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работы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предприятия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этом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подразделе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дипломного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проекта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приводятся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технико-экономические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показатели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работы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предприятия: производственная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мощность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предприятия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(годовой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объем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добычи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полезного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ископаемого, годовой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объем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производства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товарной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продукции), промышленные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запасы, срок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службы, среднесписочная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численность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персон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а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ла, среднемесячная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труда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рабочих.</w:t>
      </w:r>
    </w:p>
    <w:p w:rsidR="00265326" w:rsidRPr="005C3C82" w:rsidRDefault="00265326" w:rsidP="005C3C82">
      <w:pPr>
        <w:pStyle w:val="2"/>
        <w:tabs>
          <w:tab w:val="left" w:pos="993"/>
        </w:tabs>
        <w:spacing w:before="0" w:line="240" w:lineRule="auto"/>
        <w:ind w:left="0" w:firstLine="709"/>
        <w:rPr>
          <w:i/>
          <w:iCs/>
          <w:sz w:val="24"/>
          <w:szCs w:val="24"/>
        </w:rPr>
      </w:pPr>
      <w:bookmarkStart w:id="1" w:name="_Toc74602"/>
      <w:r w:rsidRPr="005C3C82">
        <w:rPr>
          <w:i/>
          <w:iCs/>
          <w:sz w:val="24"/>
          <w:szCs w:val="24"/>
        </w:rPr>
        <w:t xml:space="preserve">Охрана окружающей среды </w:t>
      </w:r>
      <w:bookmarkEnd w:id="1"/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дипломного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должны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рассмотрены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комплексн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недр, включающие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оценку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балансовых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промышленные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запасов, уро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 w:rsidRPr="005C3C82">
        <w:rPr>
          <w:rFonts w:ascii="Times New Roman" w:hAnsi="Times New Roman" w:cs="Times New Roman"/>
          <w:sz w:val="24"/>
          <w:szCs w:val="24"/>
        </w:rPr>
        <w:t>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потерь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полезного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ископаемого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разубоживания (засорения), эффективности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</w:t>
      </w:r>
      <w:r w:rsidRPr="005C3C82">
        <w:rPr>
          <w:rFonts w:ascii="Times New Roman" w:hAnsi="Times New Roman" w:cs="Times New Roman"/>
          <w:sz w:val="24"/>
          <w:szCs w:val="24"/>
        </w:rPr>
        <w:t>м</w:t>
      </w:r>
      <w:r w:rsidRPr="005C3C82">
        <w:rPr>
          <w:rFonts w:ascii="Times New Roman" w:hAnsi="Times New Roman" w:cs="Times New Roman"/>
          <w:sz w:val="24"/>
          <w:szCs w:val="24"/>
        </w:rPr>
        <w:t>плексного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полезных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компонентов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основного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производства. 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источника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нарушений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загря</w:t>
      </w:r>
      <w:r w:rsidRPr="005C3C82">
        <w:rPr>
          <w:rFonts w:ascii="Times New Roman" w:hAnsi="Times New Roman" w:cs="Times New Roman"/>
          <w:sz w:val="24"/>
          <w:szCs w:val="24"/>
        </w:rPr>
        <w:t>з</w:t>
      </w:r>
      <w:r w:rsidRPr="005C3C82">
        <w:rPr>
          <w:rFonts w:ascii="Times New Roman" w:hAnsi="Times New Roman" w:cs="Times New Roman"/>
          <w:sz w:val="24"/>
          <w:szCs w:val="24"/>
        </w:rPr>
        <w:t>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природной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среды. Описаны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земной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поверхности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массива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пород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вредного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влияния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горных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работ, охране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атмосферного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воздуха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выбросов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вредных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веществ, предотвращению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возможного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загрязнения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производственным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истокам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поверхностных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подземных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вод, обращению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отходами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производственной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деятельности.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:rsidR="00265326" w:rsidRPr="005C3C82" w:rsidRDefault="00265326" w:rsidP="005C3C82">
      <w:pPr>
        <w:pStyle w:val="2"/>
        <w:tabs>
          <w:tab w:val="left" w:pos="993"/>
        </w:tabs>
        <w:spacing w:before="0" w:line="240" w:lineRule="auto"/>
        <w:ind w:left="0" w:firstLine="709"/>
        <w:rPr>
          <w:color w:val="0D0D0D"/>
          <w:sz w:val="24"/>
          <w:szCs w:val="24"/>
        </w:rPr>
      </w:pPr>
      <w:bookmarkStart w:id="2" w:name="_Toc74598"/>
      <w:r w:rsidRPr="005C3C82">
        <w:rPr>
          <w:color w:val="0D0D0D"/>
          <w:sz w:val="24"/>
          <w:szCs w:val="24"/>
        </w:rPr>
        <w:t>2</w:t>
      </w:r>
      <w:r w:rsidRPr="005C3C82">
        <w:rPr>
          <w:color w:val="0D0D0D"/>
          <w:sz w:val="24"/>
          <w:szCs w:val="24"/>
        </w:rPr>
        <w:tab/>
        <w:t xml:space="preserve">Оценка существующего уровня охраны труда на предприятии </w:t>
      </w:r>
      <w:bookmarkEnd w:id="2"/>
    </w:p>
    <w:p w:rsidR="00265326" w:rsidRPr="005C3C82" w:rsidRDefault="00265326" w:rsidP="005C3C82">
      <w:pPr>
        <w:pStyle w:val="4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Анализ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опасных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вредных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производственных факторов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осуществлении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анализа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составляется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таксономия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опасностей, характерных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для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рассматриваемого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производства, дается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подробная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качественная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количественная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оценка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каждого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из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вредных (опасных) производственных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факторов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с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учетом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динамик и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х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проя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ления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в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течение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годового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периода, суток, рабочей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смены,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пространственного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 w:rsidRPr="005C3C82">
        <w:rPr>
          <w:rFonts w:ascii="Times New Roman" w:hAnsi="Times New Roman" w:cs="Times New Roman"/>
          <w:sz w:val="24"/>
          <w:szCs w:val="24"/>
        </w:rPr>
        <w:t>положения (рабочие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места,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характерно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проявление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факторов). Выявленные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места,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зафиксировано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вредных (опасных) произво</w:t>
      </w:r>
      <w:r w:rsidRPr="005C3C82">
        <w:rPr>
          <w:rFonts w:ascii="Times New Roman" w:hAnsi="Times New Roman" w:cs="Times New Roman"/>
          <w:sz w:val="24"/>
          <w:szCs w:val="24"/>
        </w:rPr>
        <w:t>д</w:t>
      </w:r>
      <w:r w:rsidRPr="005C3C82">
        <w:rPr>
          <w:rFonts w:ascii="Times New Roman" w:hAnsi="Times New Roman" w:cs="Times New Roman"/>
          <w:sz w:val="24"/>
          <w:szCs w:val="24"/>
        </w:rPr>
        <w:t>ственныхфакторовследуетнанестинаплангорныхработпредприятия, т.е. составить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называемую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карту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проявления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вредных (опасных) производственных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факторов.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прил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упомянутой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карте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приложить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таблицу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анализом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причин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каждом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вредных (опасных) производственных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факторов. </w:t>
      </w:r>
    </w:p>
    <w:p w:rsidR="00265326" w:rsidRPr="005C3C82" w:rsidRDefault="00265326" w:rsidP="005C3C82">
      <w:pPr>
        <w:pStyle w:val="4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Организационные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мероприятия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охране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труда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Подробно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описываются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структура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предприятии, включающая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правовую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нормативную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базу, органы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управления, возложенные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5C3C82">
        <w:rPr>
          <w:rFonts w:ascii="Times New Roman" w:hAnsi="Times New Roman" w:cs="Times New Roman"/>
          <w:sz w:val="24"/>
          <w:szCs w:val="24"/>
        </w:rPr>
        <w:t>функции, численность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службы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труда,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подбор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5C3C82">
        <w:rPr>
          <w:rFonts w:ascii="Times New Roman" w:hAnsi="Times New Roman" w:cs="Times New Roman"/>
          <w:sz w:val="24"/>
          <w:szCs w:val="24"/>
        </w:rPr>
        <w:t>кадров, обучение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профессиональную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подготовку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труда, проверку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зн</w:t>
      </w:r>
      <w:r w:rsidRPr="005C3C82">
        <w:rPr>
          <w:rFonts w:ascii="Times New Roman" w:hAnsi="Times New Roman" w:cs="Times New Roman"/>
          <w:sz w:val="24"/>
          <w:szCs w:val="24"/>
        </w:rPr>
        <w:t>а</w:t>
      </w:r>
      <w:r w:rsidRPr="005C3C82">
        <w:rPr>
          <w:rFonts w:ascii="Times New Roman" w:hAnsi="Times New Roman" w:cs="Times New Roman"/>
          <w:sz w:val="24"/>
          <w:szCs w:val="24"/>
        </w:rPr>
        <w:t>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труда, контроль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безопасности,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несчастных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случаев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профзаболеваний, 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lastRenderedPageBreak/>
        <w:t>охране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труда, результаты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специальной оценки условий труда на рабочих м</w:t>
      </w:r>
      <w:r w:rsidRPr="005C3C82">
        <w:rPr>
          <w:rFonts w:ascii="Times New Roman" w:hAnsi="Times New Roman" w:cs="Times New Roman"/>
          <w:sz w:val="24"/>
          <w:szCs w:val="24"/>
        </w:rPr>
        <w:t>е</w:t>
      </w:r>
      <w:r w:rsidRPr="005C3C82">
        <w:rPr>
          <w:rFonts w:ascii="Times New Roman" w:hAnsi="Times New Roman" w:cs="Times New Roman"/>
          <w:sz w:val="24"/>
          <w:szCs w:val="24"/>
        </w:rPr>
        <w:t>стах, сертификацию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труда, деклар</w:t>
      </w:r>
      <w:r w:rsidRPr="005C3C82">
        <w:rPr>
          <w:rFonts w:ascii="Times New Roman" w:hAnsi="Times New Roman" w:cs="Times New Roman"/>
          <w:sz w:val="24"/>
          <w:szCs w:val="24"/>
        </w:rPr>
        <w:t>а</w:t>
      </w:r>
      <w:r w:rsidRPr="005C3C82">
        <w:rPr>
          <w:rFonts w:ascii="Times New Roman" w:hAnsi="Times New Roman" w:cs="Times New Roman"/>
          <w:sz w:val="24"/>
          <w:szCs w:val="24"/>
        </w:rPr>
        <w:t>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опасного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производственного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т.п.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заключение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соответствия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организационных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действ</w:t>
      </w:r>
      <w:r w:rsidRPr="005C3C82">
        <w:rPr>
          <w:rFonts w:ascii="Times New Roman" w:hAnsi="Times New Roman" w:cs="Times New Roman"/>
          <w:sz w:val="24"/>
          <w:szCs w:val="24"/>
        </w:rPr>
        <w:t>у</w:t>
      </w:r>
      <w:r w:rsidRPr="005C3C82">
        <w:rPr>
          <w:rFonts w:ascii="Times New Roman" w:hAnsi="Times New Roman" w:cs="Times New Roman"/>
          <w:sz w:val="24"/>
          <w:szCs w:val="24"/>
        </w:rPr>
        <w:t>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нормативным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документам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последующим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определением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результативности.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необходимости, делаются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совершенствованию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имеющихся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использованию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предлагаемых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мероприятий. </w:t>
      </w:r>
    </w:p>
    <w:p w:rsidR="00265326" w:rsidRPr="005C3C82" w:rsidRDefault="00265326" w:rsidP="005C3C82">
      <w:pPr>
        <w:pStyle w:val="4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Технические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мероприятия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охране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труда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A7E">
        <w:rPr>
          <w:rFonts w:ascii="Times New Roman" w:hAnsi="Times New Roman" w:cs="Times New Roman"/>
          <w:sz w:val="24"/>
          <w:szCs w:val="24"/>
        </w:rPr>
        <w:t>Приводятся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сведения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применяемых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предприятии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мероприятиях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охране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труда, например, направленных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внедрение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технологических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решений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добыче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полезных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ископаемых, механизацию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автоматизацию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технологических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пр</w:t>
      </w:r>
      <w:r w:rsidRPr="009E7A7E">
        <w:rPr>
          <w:rFonts w:ascii="Times New Roman" w:hAnsi="Times New Roman" w:cs="Times New Roman"/>
          <w:sz w:val="24"/>
          <w:szCs w:val="24"/>
        </w:rPr>
        <w:t>о</w:t>
      </w:r>
      <w:r w:rsidRPr="009E7A7E">
        <w:rPr>
          <w:rFonts w:ascii="Times New Roman" w:hAnsi="Times New Roman" w:cs="Times New Roman"/>
          <w:sz w:val="24"/>
          <w:szCs w:val="24"/>
        </w:rPr>
        <w:t>цессов, 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добычей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транспортировкой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полезных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 xml:space="preserve">ископаемых, </w:t>
      </w:r>
      <w:r>
        <w:rPr>
          <w:rFonts w:ascii="Times New Roman" w:hAnsi="Times New Roman" w:cs="Times New Roman"/>
          <w:sz w:val="24"/>
          <w:szCs w:val="24"/>
        </w:rPr>
        <w:t xml:space="preserve">модернизацию </w:t>
      </w:r>
      <w:r w:rsidRPr="009E7A7E">
        <w:rPr>
          <w:rFonts w:ascii="Times New Roman" w:hAnsi="Times New Roman" w:cs="Times New Roman"/>
          <w:sz w:val="24"/>
          <w:szCs w:val="24"/>
        </w:rPr>
        <w:t>технологического, горнопроходческого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транспортно-доставочного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оборудования, с</w:t>
      </w:r>
      <w:r w:rsidRPr="009E7A7E">
        <w:rPr>
          <w:rFonts w:ascii="Times New Roman" w:hAnsi="Times New Roman" w:cs="Times New Roman"/>
          <w:sz w:val="24"/>
          <w:szCs w:val="24"/>
        </w:rPr>
        <w:t>о</w:t>
      </w:r>
      <w:r w:rsidRPr="009E7A7E">
        <w:rPr>
          <w:rFonts w:ascii="Times New Roman" w:hAnsi="Times New Roman" w:cs="Times New Roman"/>
          <w:sz w:val="24"/>
          <w:szCs w:val="24"/>
        </w:rPr>
        <w:t>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технологических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процессов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устранения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снижения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возде</w:t>
      </w:r>
      <w:r w:rsidRPr="009E7A7E">
        <w:rPr>
          <w:rFonts w:ascii="Times New Roman" w:hAnsi="Times New Roman" w:cs="Times New Roman"/>
          <w:sz w:val="24"/>
          <w:szCs w:val="24"/>
        </w:rPr>
        <w:t>й</w:t>
      </w:r>
      <w:r w:rsidRPr="009E7A7E">
        <w:rPr>
          <w:rFonts w:ascii="Times New Roman" w:hAnsi="Times New Roman" w:cs="Times New Roman"/>
          <w:sz w:val="24"/>
          <w:szCs w:val="24"/>
        </w:rPr>
        <w:t>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вредных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факторов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воздухе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рабочей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зоны,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систем, обеспечивающих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защиту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поражения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электрическим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током, установку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с</w:t>
      </w:r>
      <w:r w:rsidRPr="009E7A7E">
        <w:rPr>
          <w:rFonts w:ascii="Times New Roman" w:hAnsi="Times New Roman" w:cs="Times New Roman"/>
          <w:sz w:val="24"/>
          <w:szCs w:val="24"/>
        </w:rPr>
        <w:t>и</w:t>
      </w:r>
      <w:r w:rsidRPr="009E7A7E">
        <w:rPr>
          <w:rFonts w:ascii="Times New Roman" w:hAnsi="Times New Roman" w:cs="Times New Roman"/>
          <w:sz w:val="24"/>
          <w:szCs w:val="24"/>
        </w:rPr>
        <w:t>стем (устройств) автоматического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дистанционного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управления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регулирования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прои</w:t>
      </w:r>
      <w:r w:rsidRPr="009E7A7E">
        <w:rPr>
          <w:rFonts w:ascii="Times New Roman" w:hAnsi="Times New Roman" w:cs="Times New Roman"/>
          <w:sz w:val="24"/>
          <w:szCs w:val="24"/>
        </w:rPr>
        <w:t>з</w:t>
      </w:r>
      <w:r w:rsidRPr="009E7A7E">
        <w:rPr>
          <w:rFonts w:ascii="Times New Roman" w:hAnsi="Times New Roman" w:cs="Times New Roman"/>
          <w:sz w:val="24"/>
          <w:szCs w:val="24"/>
        </w:rPr>
        <w:t>водственным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оборудованием, технологическими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процессами, подъемными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транспор</w:t>
      </w:r>
      <w:r w:rsidRPr="009E7A7E">
        <w:rPr>
          <w:rFonts w:ascii="Times New Roman" w:hAnsi="Times New Roman" w:cs="Times New Roman"/>
          <w:sz w:val="24"/>
          <w:szCs w:val="24"/>
        </w:rPr>
        <w:t>т</w:t>
      </w:r>
      <w:r w:rsidRPr="009E7A7E">
        <w:rPr>
          <w:rFonts w:ascii="Times New Roman" w:hAnsi="Times New Roman" w:cs="Times New Roman"/>
          <w:sz w:val="24"/>
          <w:szCs w:val="24"/>
        </w:rPr>
        <w:t>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устройствами, контроль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состоянием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A7E">
        <w:rPr>
          <w:rFonts w:ascii="Times New Roman" w:hAnsi="Times New Roman" w:cs="Times New Roman"/>
          <w:sz w:val="24"/>
          <w:szCs w:val="24"/>
        </w:rPr>
        <w:t>труда,</w:t>
      </w:r>
      <w:r w:rsidRPr="005C3C82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систем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автомат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 w:rsidRPr="005C3C82">
        <w:rPr>
          <w:rFonts w:ascii="Times New Roman" w:hAnsi="Times New Roman" w:cs="Times New Roman"/>
          <w:sz w:val="24"/>
          <w:szCs w:val="24"/>
        </w:rPr>
        <w:t>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контроля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сигнализации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уровней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опасных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вредных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производственных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факт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рабочих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местах.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эффективности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применяемых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решений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необходимости, предлагаются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технические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мероприятия,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кот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привести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совершенствованию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труда. </w:t>
      </w:r>
    </w:p>
    <w:p w:rsidR="00265326" w:rsidRPr="005C3C82" w:rsidRDefault="00265326" w:rsidP="005C3C82">
      <w:pPr>
        <w:pStyle w:val="4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5C3C82">
        <w:rPr>
          <w:rFonts w:ascii="Times New Roman" w:hAnsi="Times New Roman" w:cs="Times New Roman"/>
          <w:color w:val="0D0D0D"/>
          <w:sz w:val="24"/>
          <w:szCs w:val="24"/>
        </w:rPr>
        <w:t>Санитарно-гигиенические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мероприятия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по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охране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color w:val="0D0D0D"/>
          <w:sz w:val="24"/>
          <w:szCs w:val="24"/>
        </w:rPr>
        <w:t>труда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Приводятся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частоте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предприятии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предварительных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</w:t>
      </w:r>
      <w:r w:rsidRPr="005C3C82">
        <w:rPr>
          <w:rFonts w:ascii="Times New Roman" w:hAnsi="Times New Roman" w:cs="Times New Roman"/>
          <w:sz w:val="24"/>
          <w:szCs w:val="24"/>
        </w:rPr>
        <w:t>е</w:t>
      </w:r>
      <w:r w:rsidRPr="005C3C82">
        <w:rPr>
          <w:rFonts w:ascii="Times New Roman" w:hAnsi="Times New Roman" w:cs="Times New Roman"/>
          <w:sz w:val="24"/>
          <w:szCs w:val="24"/>
        </w:rPr>
        <w:t>риодических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медицинских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осмотров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работников, обеспечении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бесплатным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лечебно-профилактическим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питанием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связи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особо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вредными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условиями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труда, вит</w:t>
      </w:r>
      <w:r w:rsidRPr="005C3C82">
        <w:rPr>
          <w:rFonts w:ascii="Times New Roman" w:hAnsi="Times New Roman" w:cs="Times New Roman"/>
          <w:sz w:val="24"/>
          <w:szCs w:val="24"/>
        </w:rPr>
        <w:t>а</w:t>
      </w:r>
      <w:r w:rsidRPr="005C3C82">
        <w:rPr>
          <w:rFonts w:ascii="Times New Roman" w:hAnsi="Times New Roman" w:cs="Times New Roman"/>
          <w:sz w:val="24"/>
          <w:szCs w:val="24"/>
        </w:rPr>
        <w:t>минными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препаратами, молоком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равноценными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пищевыми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продуктами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</w:t>
      </w:r>
      <w:r w:rsidRPr="005C3C82">
        <w:rPr>
          <w:rFonts w:ascii="Times New Roman" w:hAnsi="Times New Roman" w:cs="Times New Roman"/>
          <w:sz w:val="24"/>
          <w:szCs w:val="24"/>
        </w:rPr>
        <w:t>т</w:t>
      </w:r>
      <w:r w:rsidRPr="005C3C82">
        <w:rPr>
          <w:rFonts w:ascii="Times New Roman" w:hAnsi="Times New Roman" w:cs="Times New Roman"/>
          <w:sz w:val="24"/>
          <w:szCs w:val="24"/>
        </w:rPr>
        <w:t>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положениями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нормативных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правовых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актов, создании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организованног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5C3C82">
        <w:rPr>
          <w:rFonts w:ascii="Times New Roman" w:hAnsi="Times New Roman" w:cs="Times New Roman"/>
          <w:sz w:val="24"/>
          <w:szCs w:val="24"/>
        </w:rPr>
        <w:t>отдыха, помещений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комнат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релаксации, психологической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разгрузки, мест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обогрева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C3C82">
        <w:rPr>
          <w:rFonts w:ascii="Times New Roman" w:hAnsi="Times New Roman" w:cs="Times New Roman"/>
          <w:sz w:val="24"/>
          <w:szCs w:val="24"/>
        </w:rPr>
        <w:t>ботников,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укрытий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солнечных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лучей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атмосферных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осадков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т</w:t>
      </w:r>
      <w:r w:rsidRPr="005C3C82">
        <w:rPr>
          <w:rFonts w:ascii="Times New Roman" w:hAnsi="Times New Roman" w:cs="Times New Roman"/>
          <w:sz w:val="24"/>
          <w:szCs w:val="24"/>
        </w:rPr>
        <w:t>крытом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воздухе, установлении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сатураторных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автоматов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приготовления</w:t>
      </w:r>
      <w:r>
        <w:rPr>
          <w:rFonts w:ascii="Times New Roman" w:hAnsi="Times New Roman" w:cs="Times New Roman"/>
          <w:sz w:val="24"/>
          <w:szCs w:val="24"/>
        </w:rPr>
        <w:t xml:space="preserve"> газированной </w:t>
      </w:r>
      <w:r w:rsidRPr="005C3C82">
        <w:rPr>
          <w:rFonts w:ascii="Times New Roman" w:hAnsi="Times New Roman" w:cs="Times New Roman"/>
          <w:sz w:val="24"/>
          <w:szCs w:val="24"/>
        </w:rPr>
        <w:t>воды, устройствах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централизованной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рабочим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местам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питьевой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газированн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5C3C82">
        <w:rPr>
          <w:rFonts w:ascii="Times New Roman" w:hAnsi="Times New Roman" w:cs="Times New Roman"/>
          <w:sz w:val="24"/>
          <w:szCs w:val="24"/>
        </w:rPr>
        <w:t>воды, 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тонизирующих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напитков, оснащении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техническом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обеспечением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5C3C82">
        <w:rPr>
          <w:rFonts w:ascii="Times New Roman" w:hAnsi="Times New Roman" w:cs="Times New Roman"/>
          <w:sz w:val="24"/>
          <w:szCs w:val="24"/>
        </w:rPr>
        <w:t>е</w:t>
      </w:r>
      <w:r w:rsidRPr="005C3C82">
        <w:rPr>
          <w:rFonts w:ascii="Times New Roman" w:hAnsi="Times New Roman" w:cs="Times New Roman"/>
          <w:sz w:val="24"/>
          <w:szCs w:val="24"/>
        </w:rPr>
        <w:t>дицинских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пунктов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организации,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обретении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необходимых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</w:t>
      </w:r>
      <w:r w:rsidRPr="005C3C82">
        <w:rPr>
          <w:rFonts w:ascii="Times New Roman" w:hAnsi="Times New Roman" w:cs="Times New Roman"/>
          <w:sz w:val="24"/>
          <w:szCs w:val="24"/>
        </w:rPr>
        <w:t>е</w:t>
      </w:r>
      <w:r w:rsidRPr="005C3C82">
        <w:rPr>
          <w:rFonts w:ascii="Times New Roman" w:hAnsi="Times New Roman" w:cs="Times New Roman"/>
          <w:sz w:val="24"/>
          <w:szCs w:val="24"/>
        </w:rPr>
        <w:t>дикаментов, приборов, оборудования, перемещении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работников, выработавших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предел</w:t>
      </w:r>
      <w:r w:rsidRPr="005C3C82">
        <w:rPr>
          <w:rFonts w:ascii="Times New Roman" w:hAnsi="Times New Roman" w:cs="Times New Roman"/>
          <w:sz w:val="24"/>
          <w:szCs w:val="24"/>
        </w:rPr>
        <w:t>ь</w:t>
      </w:r>
      <w:r w:rsidRPr="005C3C82">
        <w:rPr>
          <w:rFonts w:ascii="Times New Roman" w:hAnsi="Times New Roman" w:cs="Times New Roman"/>
          <w:sz w:val="24"/>
          <w:szCs w:val="24"/>
        </w:rPr>
        <w:t>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профессии,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перечнем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изводств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профессий, представляющих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опасность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</w:t>
      </w:r>
      <w:r w:rsidRPr="005C3C82">
        <w:rPr>
          <w:rFonts w:ascii="Times New Roman" w:hAnsi="Times New Roman" w:cs="Times New Roman"/>
          <w:sz w:val="24"/>
          <w:szCs w:val="24"/>
        </w:rPr>
        <w:t>а</w:t>
      </w:r>
      <w:r w:rsidRPr="005C3C82">
        <w:rPr>
          <w:rFonts w:ascii="Times New Roman" w:hAnsi="Times New Roman" w:cs="Times New Roman"/>
          <w:sz w:val="24"/>
          <w:szCs w:val="24"/>
        </w:rPr>
        <w:t>болеваний, расширении, реконструкции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оснащении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санитарно-бытовых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помещений, п</w:t>
      </w:r>
      <w:r w:rsidRPr="005C3C82">
        <w:rPr>
          <w:rFonts w:ascii="Times New Roman" w:hAnsi="Times New Roman" w:cs="Times New Roman"/>
          <w:sz w:val="24"/>
          <w:szCs w:val="24"/>
        </w:rPr>
        <w:t>е</w:t>
      </w:r>
      <w:r w:rsidRPr="005C3C82">
        <w:rPr>
          <w:rFonts w:ascii="Times New Roman" w:hAnsi="Times New Roman" w:cs="Times New Roman"/>
          <w:sz w:val="24"/>
          <w:szCs w:val="24"/>
        </w:rPr>
        <w:t>ремещении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работниц, занятых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тяжелых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вредными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опасными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условиями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места, выдаче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специальной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одежды, специальной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обуви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зашиты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Типовыми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отраслевыми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нормами, утвержденными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постановлениями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Минтруда</w:t>
      </w:r>
      <w:r>
        <w:rPr>
          <w:rFonts w:ascii="Times New Roman" w:hAnsi="Times New Roman" w:cs="Times New Roman"/>
          <w:sz w:val="24"/>
          <w:szCs w:val="24"/>
        </w:rPr>
        <w:t xml:space="preserve"> России </w:t>
      </w:r>
      <w:r w:rsidRPr="005C3C82">
        <w:rPr>
          <w:rFonts w:ascii="Times New Roman" w:hAnsi="Times New Roman" w:cs="Times New Roman"/>
          <w:sz w:val="24"/>
          <w:szCs w:val="24"/>
        </w:rPr>
        <w:t>Правилами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обеспечения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специальной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одеждой, специальной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обувью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средствами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индивид</w:t>
      </w:r>
      <w:r w:rsidRPr="005C3C82">
        <w:rPr>
          <w:rFonts w:ascii="Times New Roman" w:hAnsi="Times New Roman" w:cs="Times New Roman"/>
          <w:sz w:val="24"/>
          <w:szCs w:val="24"/>
        </w:rPr>
        <w:t>у</w:t>
      </w:r>
      <w:r w:rsidRPr="005C3C82">
        <w:rPr>
          <w:rFonts w:ascii="Times New Roman" w:hAnsi="Times New Roman" w:cs="Times New Roman"/>
          <w:sz w:val="24"/>
          <w:szCs w:val="24"/>
        </w:rPr>
        <w:t>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защиты, обеспечении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мылом, смывающими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обезвреживающими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средствами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установленными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нормами. </w:t>
      </w:r>
    </w:p>
    <w:p w:rsidR="00265326" w:rsidRPr="005C3C82" w:rsidRDefault="00265326" w:rsidP="005C3C82">
      <w:pPr>
        <w:tabs>
          <w:tab w:val="center" w:pos="851"/>
          <w:tab w:val="left" w:pos="993"/>
          <w:tab w:val="center" w:pos="2225"/>
          <w:tab w:val="center" w:pos="3866"/>
          <w:tab w:val="center" w:pos="5331"/>
          <w:tab w:val="right" w:pos="663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C3C82">
        <w:rPr>
          <w:rFonts w:ascii="Times New Roman" w:hAnsi="Times New Roman" w:cs="Times New Roman"/>
          <w:i/>
          <w:iCs/>
          <w:sz w:val="24"/>
          <w:szCs w:val="24"/>
        </w:rPr>
        <w:t xml:space="preserve">Статистический </w:t>
      </w:r>
      <w:r w:rsidRPr="005C3C82">
        <w:rPr>
          <w:rFonts w:ascii="Times New Roman" w:hAnsi="Times New Roman" w:cs="Times New Roman"/>
          <w:i/>
          <w:iCs/>
          <w:sz w:val="24"/>
          <w:szCs w:val="24"/>
        </w:rPr>
        <w:tab/>
        <w:t>анализ травматизма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i/>
          <w:iCs/>
          <w:sz w:val="24"/>
          <w:szCs w:val="24"/>
        </w:rPr>
        <w:t>профзаболеваний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травматизме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профзаболеваниях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предприятии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следние 3-5 лет (акты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несчастных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случаев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формеН-1, акты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случая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5C3C82">
        <w:rPr>
          <w:rFonts w:ascii="Times New Roman" w:hAnsi="Times New Roman" w:cs="Times New Roman"/>
          <w:sz w:val="24"/>
          <w:szCs w:val="24"/>
        </w:rPr>
        <w:t>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заболеваний) рассчитываются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коэффициенты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частоты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тяжести (ри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 w:rsidRPr="005C3C82">
        <w:rPr>
          <w:rFonts w:ascii="Times New Roman" w:hAnsi="Times New Roman" w:cs="Times New Roman"/>
          <w:sz w:val="24"/>
          <w:szCs w:val="24"/>
        </w:rPr>
        <w:t>ки) травматизма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профзаболеваний.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статистический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зависимости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lastRenderedPageBreak/>
        <w:t>коэффициентов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частоты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тяжести (рисков) травматизма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профзаболеваний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стажа р</w:t>
      </w:r>
      <w:r w:rsidRPr="005C3C82">
        <w:rPr>
          <w:rFonts w:ascii="Times New Roman" w:hAnsi="Times New Roman" w:cs="Times New Roman"/>
          <w:sz w:val="24"/>
          <w:szCs w:val="24"/>
        </w:rPr>
        <w:t>а</w:t>
      </w:r>
      <w:r w:rsidRPr="005C3C82">
        <w:rPr>
          <w:rFonts w:ascii="Times New Roman" w:hAnsi="Times New Roman" w:cs="Times New Roman"/>
          <w:sz w:val="24"/>
          <w:szCs w:val="24"/>
        </w:rPr>
        <w:t>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влияющих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факторов.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заключени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C3C82">
        <w:rPr>
          <w:rFonts w:ascii="Times New Roman" w:hAnsi="Times New Roman" w:cs="Times New Roman"/>
          <w:sz w:val="24"/>
          <w:szCs w:val="24"/>
        </w:rPr>
        <w:t>раздела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полноты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регламентированных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действующими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нормативными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документами санитарно-гигиенических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5C3C82">
        <w:rPr>
          <w:rFonts w:ascii="Times New Roman" w:hAnsi="Times New Roman" w:cs="Times New Roman"/>
          <w:sz w:val="24"/>
          <w:szCs w:val="24"/>
        </w:rPr>
        <w:t>результативности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 точки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влияния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снижение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травматизма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профзаболеваний.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5326" w:rsidRPr="005C3C82" w:rsidRDefault="00265326" w:rsidP="005C3C82">
      <w:pPr>
        <w:pStyle w:val="2"/>
        <w:numPr>
          <w:ilvl w:val="0"/>
          <w:numId w:val="8"/>
        </w:numPr>
        <w:tabs>
          <w:tab w:val="left" w:pos="993"/>
          <w:tab w:val="left" w:pos="1134"/>
        </w:tabs>
        <w:spacing w:before="0" w:line="240" w:lineRule="auto"/>
        <w:ind w:left="0" w:firstLine="709"/>
        <w:rPr>
          <w:sz w:val="24"/>
          <w:szCs w:val="24"/>
        </w:rPr>
      </w:pPr>
      <w:bookmarkStart w:id="3" w:name="_Toc74599"/>
      <w:r w:rsidRPr="005C3C82">
        <w:rPr>
          <w:sz w:val="24"/>
          <w:szCs w:val="24"/>
        </w:rPr>
        <w:t>Организация и проведение горноспасательных работ при возникновении ав</w:t>
      </w:r>
      <w:r w:rsidRPr="005C3C82">
        <w:rPr>
          <w:sz w:val="24"/>
          <w:szCs w:val="24"/>
        </w:rPr>
        <w:t>а</w:t>
      </w:r>
      <w:r w:rsidRPr="005C3C82">
        <w:rPr>
          <w:sz w:val="24"/>
          <w:szCs w:val="24"/>
        </w:rPr>
        <w:t xml:space="preserve">рийной ситуации и работ по </w:t>
      </w:r>
      <w:bookmarkStart w:id="4" w:name="_Toc74600"/>
      <w:bookmarkEnd w:id="3"/>
      <w:r w:rsidRPr="005C3C82">
        <w:rPr>
          <w:sz w:val="24"/>
          <w:szCs w:val="24"/>
        </w:rPr>
        <w:t xml:space="preserve">ликвидации последствий аварий </w:t>
      </w:r>
      <w:bookmarkEnd w:id="4"/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изучения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проектной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производственной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документации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следует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определять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категорию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зданий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сооружений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поверхности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попожароопасности.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 w:rsidRPr="005C3C82">
        <w:rPr>
          <w:rFonts w:ascii="Times New Roman" w:hAnsi="Times New Roman" w:cs="Times New Roman"/>
          <w:sz w:val="24"/>
          <w:szCs w:val="24"/>
        </w:rPr>
        <w:t>сматриваемого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обеспечению пожарной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нормативным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принятой категории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пожароопа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 w:rsidRPr="005C3C82">
        <w:rPr>
          <w:rFonts w:ascii="Times New Roman" w:hAnsi="Times New Roman" w:cs="Times New Roman"/>
          <w:sz w:val="24"/>
          <w:szCs w:val="24"/>
        </w:rPr>
        <w:t>ности,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числе: безопасные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расстояния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границами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сооружений, </w:t>
      </w:r>
      <w:r>
        <w:rPr>
          <w:rFonts w:ascii="Times New Roman" w:hAnsi="Times New Roman" w:cs="Times New Roman"/>
          <w:sz w:val="24"/>
          <w:szCs w:val="24"/>
        </w:rPr>
        <w:t xml:space="preserve">обеспечении </w:t>
      </w:r>
      <w:r w:rsidRPr="005C3C82">
        <w:rPr>
          <w:rFonts w:ascii="Times New Roman" w:hAnsi="Times New Roman" w:cs="Times New Roman"/>
          <w:sz w:val="24"/>
          <w:szCs w:val="24"/>
        </w:rPr>
        <w:t>противопожарных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разрывов,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подъезда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проезда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пожарного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транспорта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т.п.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подземного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комплекса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анализируются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статистические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произоше</w:t>
      </w:r>
      <w:r w:rsidRPr="005C3C82">
        <w:rPr>
          <w:rFonts w:ascii="Times New Roman" w:hAnsi="Times New Roman" w:cs="Times New Roman"/>
          <w:sz w:val="24"/>
          <w:szCs w:val="24"/>
        </w:rPr>
        <w:t>д</w:t>
      </w:r>
      <w:r w:rsidRPr="005C3C82">
        <w:rPr>
          <w:rFonts w:ascii="Times New Roman" w:hAnsi="Times New Roman" w:cs="Times New Roman"/>
          <w:sz w:val="24"/>
          <w:szCs w:val="24"/>
        </w:rPr>
        <w:t>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предприятии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пожарам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другим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аварийным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ситуациям. 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очаг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5C3C82">
        <w:rPr>
          <w:rFonts w:ascii="Times New Roman" w:hAnsi="Times New Roman" w:cs="Times New Roman"/>
          <w:sz w:val="24"/>
          <w:szCs w:val="24"/>
        </w:rPr>
        <w:t>пожара: экзогенный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или (и) эндогенный.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зависимости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типа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очага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пожара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приводятся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профилактических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мероприятиях.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эндогенного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пожара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качеств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C3C8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рассматриваться: минимизация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потерь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полезного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ископаемого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ср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участков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склонным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самовозгоранию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полезным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ископаемым, примен</w:t>
      </w:r>
      <w:r w:rsidRPr="005C3C82">
        <w:rPr>
          <w:rFonts w:ascii="Times New Roman" w:hAnsi="Times New Roman" w:cs="Times New Roman"/>
          <w:sz w:val="24"/>
          <w:szCs w:val="24"/>
        </w:rPr>
        <w:t>е</w:t>
      </w:r>
      <w:r w:rsidRPr="005C3C82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антипирогенов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предварительное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увлажнение, закладка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выработанного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пространства, 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полевых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подготовительных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выработок, изоляция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выработанного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простра</w:t>
      </w:r>
      <w:r w:rsidRPr="005C3C82">
        <w:rPr>
          <w:rFonts w:ascii="Times New Roman" w:hAnsi="Times New Roman" w:cs="Times New Roman"/>
          <w:sz w:val="24"/>
          <w:szCs w:val="24"/>
        </w:rPr>
        <w:t>н</w:t>
      </w:r>
      <w:r w:rsidRPr="005C3C82">
        <w:rPr>
          <w:rFonts w:ascii="Times New Roman" w:hAnsi="Times New Roman" w:cs="Times New Roman"/>
          <w:sz w:val="24"/>
          <w:szCs w:val="24"/>
        </w:rPr>
        <w:t>ства, применение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бесцеликовых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способов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поддержания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выработок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т.п.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экзогенного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пожара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комплекс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анализируемых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запрещению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открытого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огня,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выполнению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пылегазового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режима,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ограничению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БВР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выработках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опасных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газу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пыли,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исключению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нахождения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горючих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горных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выработках,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креплению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негорючими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материалами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сопряжений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выработок, мест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расположения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прив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конвейеров, устьев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шурфов, стволов, капитальных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выработок, камер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большим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ср</w:t>
      </w:r>
      <w:r w:rsidRPr="005C3C82">
        <w:rPr>
          <w:rFonts w:ascii="Times New Roman" w:hAnsi="Times New Roman" w:cs="Times New Roman"/>
          <w:sz w:val="24"/>
          <w:szCs w:val="24"/>
        </w:rPr>
        <w:t>о</w:t>
      </w:r>
      <w:r w:rsidRPr="005C3C82">
        <w:rPr>
          <w:rFonts w:ascii="Times New Roman" w:hAnsi="Times New Roman" w:cs="Times New Roman"/>
          <w:sz w:val="24"/>
          <w:szCs w:val="24"/>
        </w:rPr>
        <w:t>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службы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т. п. 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профилактических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характера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следует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характеристику многофункциональной системы безопасности, наличия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возможности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оперативного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сооружения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пожарных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перемычек, наличия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сланцевых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водяных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заслонов, наличия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рабочего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состояния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запасных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выходов, своевременной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разработки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плана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ликвидации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ав</w:t>
      </w:r>
      <w:r w:rsidRPr="005C3C82">
        <w:rPr>
          <w:rFonts w:ascii="Times New Roman" w:hAnsi="Times New Roman" w:cs="Times New Roman"/>
          <w:sz w:val="24"/>
          <w:szCs w:val="24"/>
        </w:rPr>
        <w:t>а</w:t>
      </w:r>
      <w:r w:rsidRPr="005C3C82">
        <w:rPr>
          <w:rFonts w:ascii="Times New Roman" w:hAnsi="Times New Roman" w:cs="Times New Roman"/>
          <w:sz w:val="24"/>
          <w:szCs w:val="24"/>
        </w:rPr>
        <w:t>рий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возможных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сценариев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пожара, степени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подготовки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военизирова</w:t>
      </w:r>
      <w:r w:rsidRPr="005C3C82">
        <w:rPr>
          <w:rFonts w:ascii="Times New Roman" w:hAnsi="Times New Roman" w:cs="Times New Roman"/>
          <w:sz w:val="24"/>
          <w:szCs w:val="24"/>
        </w:rPr>
        <w:t>н</w:t>
      </w:r>
      <w:r w:rsidRPr="005C3C82">
        <w:rPr>
          <w:rFonts w:ascii="Times New Roman" w:hAnsi="Times New Roman" w:cs="Times New Roman"/>
          <w:sz w:val="24"/>
          <w:szCs w:val="24"/>
        </w:rPr>
        <w:t>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горноспасательных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частей. </w:t>
      </w:r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5326" w:rsidRPr="005C3C82" w:rsidRDefault="00265326" w:rsidP="005C3C82">
      <w:pPr>
        <w:pStyle w:val="2"/>
        <w:numPr>
          <w:ilvl w:val="0"/>
          <w:numId w:val="8"/>
        </w:numPr>
        <w:tabs>
          <w:tab w:val="left" w:pos="993"/>
          <w:tab w:val="left" w:pos="1134"/>
        </w:tabs>
        <w:spacing w:before="0" w:line="240" w:lineRule="auto"/>
        <w:ind w:left="0" w:firstLine="709"/>
        <w:rPr>
          <w:sz w:val="24"/>
          <w:szCs w:val="24"/>
        </w:rPr>
      </w:pPr>
      <w:bookmarkStart w:id="5" w:name="_Toc74601"/>
      <w:r w:rsidRPr="005C3C82">
        <w:rPr>
          <w:sz w:val="24"/>
          <w:szCs w:val="24"/>
        </w:rPr>
        <w:t xml:space="preserve">Специальная часть </w:t>
      </w:r>
      <w:bookmarkEnd w:id="5"/>
    </w:p>
    <w:p w:rsidR="00265326" w:rsidRPr="005C3C82" w:rsidRDefault="00265326" w:rsidP="005C3C8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C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специальной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дипломного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подробно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разрабатываются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совершенствованию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проведению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горноспасательны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5C3C82">
        <w:rPr>
          <w:rFonts w:ascii="Times New Roman" w:hAnsi="Times New Roman" w:cs="Times New Roman"/>
          <w:sz w:val="24"/>
          <w:szCs w:val="24"/>
        </w:rPr>
        <w:t>работ.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основании стандартных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предложенных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дипломантами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методик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определяются конструктивные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параметры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предлагаемых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решений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процедура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ос</w:t>
      </w:r>
      <w:r w:rsidRPr="005C3C82">
        <w:rPr>
          <w:rFonts w:ascii="Times New Roman" w:hAnsi="Times New Roman" w:cs="Times New Roman"/>
          <w:sz w:val="24"/>
          <w:szCs w:val="24"/>
        </w:rPr>
        <w:t>у</w:t>
      </w:r>
      <w:r w:rsidRPr="005C3C82">
        <w:rPr>
          <w:rFonts w:ascii="Times New Roman" w:hAnsi="Times New Roman" w:cs="Times New Roman"/>
          <w:sz w:val="24"/>
          <w:szCs w:val="24"/>
        </w:rPr>
        <w:t>ществления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организационных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мероприятий. Основное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внимание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следует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обратить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прогнозную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оценку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влияния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предлагаемых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снижение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производственного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травматизма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профзаболеваний,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снижение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риска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аварийных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ситуаций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минимизации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последствий,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организацию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>горноспас</w:t>
      </w:r>
      <w:r w:rsidRPr="005C3C82">
        <w:rPr>
          <w:rFonts w:ascii="Times New Roman" w:hAnsi="Times New Roman" w:cs="Times New Roman"/>
          <w:sz w:val="24"/>
          <w:szCs w:val="24"/>
        </w:rPr>
        <w:t>а</w:t>
      </w:r>
      <w:r w:rsidRPr="005C3C82">
        <w:rPr>
          <w:rFonts w:ascii="Times New Roman" w:hAnsi="Times New Roman" w:cs="Times New Roman"/>
          <w:sz w:val="24"/>
          <w:szCs w:val="24"/>
        </w:rPr>
        <w:t>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C82">
        <w:rPr>
          <w:rFonts w:ascii="Times New Roman" w:hAnsi="Times New Roman" w:cs="Times New Roman"/>
          <w:sz w:val="24"/>
          <w:szCs w:val="24"/>
        </w:rPr>
        <w:t xml:space="preserve">работ. 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Заключение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Заключение должно содержать: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оценку полноты решений поставленных задач;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краткие выводы по результатам ВКР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Список использованных источников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Список должен содержать сведения об источниках, использованных при составл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нии отчета. Сведения об источниках приводятся в соответствии с требованиями ГОСТ 7.1-2003 «Система стандартов по информации, библиотечному и издательскому делу. Би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лиографическая запись. Библиографическое описание. Общие требования и правила с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ставления».</w:t>
      </w:r>
    </w:p>
    <w:p w:rsidR="00265326" w:rsidRPr="002C09A5" w:rsidRDefault="00265326" w:rsidP="000076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Приложения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В приложения рекомендуется включать материалы, связанные с выполненной ВКР, которые по каким-либо причинам не могут быть включены в основную часть.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В приложения могут быть включены: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промежуточные математические доказательства, формулы и расчеты;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таблицы вспомогательных цифровых данных;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протоколы испытаний;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описание аппаратуры и приборов, применяемых при проведении экспериментов, измерений и испытаний;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заключение метрологической экспертизы;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инструкции, методики, разработанные в процессе выполнения НИР;</w:t>
      </w:r>
    </w:p>
    <w:p w:rsidR="00265326" w:rsidRPr="002C09A5" w:rsidRDefault="00265326" w:rsidP="000076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- иллюстрации вспомогательного характера.</w:t>
      </w:r>
    </w:p>
    <w:p w:rsidR="00265326" w:rsidRPr="002C09A5" w:rsidRDefault="00265326" w:rsidP="0000765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65326" w:rsidRPr="002C09A5" w:rsidRDefault="00265326" w:rsidP="00AC24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2C09A5">
        <w:rPr>
          <w:rFonts w:ascii="Times New Roman" w:hAnsi="Times New Roman" w:cs="Times New Roman"/>
          <w:b/>
          <w:bCs/>
          <w:sz w:val="24"/>
          <w:szCs w:val="24"/>
        </w:rPr>
        <w:t>3.1.4.</w:t>
      </w:r>
      <w:r w:rsidRPr="002C09A5">
        <w:rPr>
          <w:rFonts w:ascii="Times New Roman" w:hAnsi="Times New Roman" w:cs="Times New Roman"/>
          <w:b/>
          <w:bCs/>
          <w:sz w:val="24"/>
          <w:szCs w:val="24"/>
        </w:rPr>
        <w:tab/>
        <w:t>Т</w:t>
      </w: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ребования к оформлению ВКР</w:t>
      </w:r>
    </w:p>
    <w:p w:rsidR="00265326" w:rsidRPr="002C09A5" w:rsidRDefault="00265326" w:rsidP="00AC24E5">
      <w:pPr>
        <w:rPr>
          <w:rFonts w:ascii="Times New Roman" w:hAnsi="Times New Roman" w:cs="Times New Roman"/>
          <w:sz w:val="24"/>
          <w:szCs w:val="24"/>
        </w:rPr>
      </w:pPr>
    </w:p>
    <w:p w:rsidR="00265326" w:rsidRPr="002C09A5" w:rsidRDefault="00265326" w:rsidP="00DA27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</w:rPr>
        <w:t>Пояснительная записка к дипломной работе может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 xml:space="preserve"> быть выполнена любым печа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ным способом на пишущей машинке или с использованием компьютера и принтера на о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ной стороне листа белой бумаги формата А4 через полтора интервала. Цвет шрифта до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 xml:space="preserve">жен быть черным, </w:t>
      </w:r>
      <w:r w:rsidRPr="002C09A5">
        <w:rPr>
          <w:rFonts w:ascii="Times New Roman" w:hAnsi="Times New Roman" w:cs="Times New Roman"/>
          <w:sz w:val="24"/>
          <w:szCs w:val="24"/>
        </w:rPr>
        <w:t xml:space="preserve">размер шрифта 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 xml:space="preserve">кегль 14. </w:t>
      </w:r>
      <w:r w:rsidRPr="002C09A5">
        <w:rPr>
          <w:rFonts w:ascii="Times New Roman" w:hAnsi="Times New Roman" w:cs="Times New Roman"/>
          <w:color w:val="0D0D0D"/>
          <w:sz w:val="24"/>
          <w:szCs w:val="24"/>
          <w:lang w:eastAsia="ru-RU"/>
        </w:rPr>
        <w:t>Полужирный шрифт не применяется.</w:t>
      </w:r>
    </w:p>
    <w:p w:rsidR="00265326" w:rsidRPr="002C09A5" w:rsidRDefault="00265326" w:rsidP="00DA27A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 xml:space="preserve">Дипломная работа вместе с приложением должна содержать 60 – 80 страниц. </w:t>
      </w:r>
    </w:p>
    <w:p w:rsidR="00265326" w:rsidRPr="002C09A5" w:rsidRDefault="00265326" w:rsidP="00DA27A7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Материал пояснительной записки располагается в порядке, изложенном в разделе 3.1.3.</w:t>
      </w:r>
    </w:p>
    <w:p w:rsidR="00265326" w:rsidRPr="002C09A5" w:rsidRDefault="00265326" w:rsidP="00DA27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z w:val="24"/>
          <w:szCs w:val="24"/>
          <w:lang w:eastAsia="ru-RU"/>
        </w:rPr>
        <w:t>Текст ВКР следует печатать, соблюдая следующие размеры полей: правое - не м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нее 10 мм, верхнее и нижнее - не менее 20 мм, левое - не менее 30 мм.</w:t>
      </w:r>
    </w:p>
    <w:p w:rsidR="00265326" w:rsidRPr="002C09A5" w:rsidRDefault="00265326" w:rsidP="00DA27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Текст пояснительной записки оформляется в соответствии с требованиями ГОСТ 7.32—2001 «Межгосударственный стандарт. Система стандартов по информации, библи</w:t>
      </w:r>
      <w:r w:rsidRPr="002C09A5">
        <w:rPr>
          <w:rFonts w:ascii="Times New Roman" w:hAnsi="Times New Roman" w:cs="Times New Roman"/>
          <w:sz w:val="24"/>
          <w:szCs w:val="24"/>
        </w:rPr>
        <w:t>о</w:t>
      </w:r>
      <w:r w:rsidRPr="002C09A5">
        <w:rPr>
          <w:rFonts w:ascii="Times New Roman" w:hAnsi="Times New Roman" w:cs="Times New Roman"/>
          <w:sz w:val="24"/>
          <w:szCs w:val="24"/>
        </w:rPr>
        <w:t>течному и издательскому делу. Отчет о научно-исследовательской работе. Структура и правила оформления». Текст записки следует излагать грамотно, четко, с использованием принятых научно-технических терминов, обозначений и определений.</w:t>
      </w:r>
    </w:p>
    <w:p w:rsidR="00265326" w:rsidRPr="00DA27A7" w:rsidRDefault="00265326" w:rsidP="00DA27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Допускается сокращенная запись таких слов как т.д., т.е., т.п. и др. При использ</w:t>
      </w:r>
      <w:r w:rsidRPr="002C09A5">
        <w:rPr>
          <w:rFonts w:ascii="Times New Roman" w:hAnsi="Times New Roman" w:cs="Times New Roman"/>
          <w:sz w:val="24"/>
          <w:szCs w:val="24"/>
        </w:rPr>
        <w:t>о</w:t>
      </w:r>
      <w:r w:rsidRPr="002C09A5">
        <w:rPr>
          <w:rFonts w:ascii="Times New Roman" w:hAnsi="Times New Roman" w:cs="Times New Roman"/>
          <w:sz w:val="24"/>
          <w:szCs w:val="24"/>
        </w:rPr>
        <w:t>вании других сокращений нужно привести их список перед введением или обозначение термина п</w:t>
      </w:r>
      <w:r w:rsidRPr="00DA27A7">
        <w:rPr>
          <w:rFonts w:ascii="Times New Roman" w:hAnsi="Times New Roman" w:cs="Times New Roman"/>
          <w:sz w:val="24"/>
          <w:szCs w:val="24"/>
        </w:rPr>
        <w:t>риводится в тексте записки в скобках после первого его упоминания, например: автоматическая система управления (АСУ).</w:t>
      </w:r>
    </w:p>
    <w:p w:rsidR="00265326" w:rsidRPr="00DA27A7" w:rsidRDefault="00265326" w:rsidP="00DA27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7A7">
        <w:rPr>
          <w:rFonts w:ascii="Times New Roman" w:hAnsi="Times New Roman" w:cs="Times New Roman"/>
          <w:sz w:val="24"/>
          <w:szCs w:val="24"/>
        </w:rPr>
        <w:t>Все рисунки, таблицы и уравнения должны иметь нумерацию того раздела, в кот</w:t>
      </w:r>
      <w:r w:rsidRPr="00DA27A7">
        <w:rPr>
          <w:rFonts w:ascii="Times New Roman" w:hAnsi="Times New Roman" w:cs="Times New Roman"/>
          <w:sz w:val="24"/>
          <w:szCs w:val="24"/>
        </w:rPr>
        <w:t>о</w:t>
      </w:r>
      <w:r w:rsidRPr="00DA27A7">
        <w:rPr>
          <w:rFonts w:ascii="Times New Roman" w:hAnsi="Times New Roman" w:cs="Times New Roman"/>
          <w:sz w:val="24"/>
          <w:szCs w:val="24"/>
        </w:rPr>
        <w:t>ром на них имеется ссылка. Иллюстрации и таблицы должны иметь наименование.</w:t>
      </w:r>
    </w:p>
    <w:p w:rsidR="00265326" w:rsidRPr="0009482E" w:rsidRDefault="00265326" w:rsidP="00DA27A7">
      <w:pPr>
        <w:pStyle w:val="ConsPlusNormal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DA27A7">
        <w:rPr>
          <w:rFonts w:ascii="Times New Roman" w:hAnsi="Times New Roman" w:cs="Times New Roman"/>
          <w:sz w:val="24"/>
          <w:szCs w:val="24"/>
        </w:rPr>
        <w:t>Иллюстрации, при необходимости, могут иметь наименование и пояснительные данные (подрисуночный текст</w:t>
      </w:r>
      <w:r w:rsidRPr="0009482E">
        <w:rPr>
          <w:rFonts w:ascii="Times New Roman" w:hAnsi="Times New Roman" w:cs="Times New Roman"/>
          <w:color w:val="0D0D0D"/>
          <w:sz w:val="24"/>
          <w:szCs w:val="24"/>
        </w:rPr>
        <w:t>). Слово "Рисунок" и наименование помещают после поя</w:t>
      </w:r>
      <w:r w:rsidRPr="0009482E">
        <w:rPr>
          <w:rFonts w:ascii="Times New Roman" w:hAnsi="Times New Roman" w:cs="Times New Roman"/>
          <w:color w:val="0D0D0D"/>
          <w:sz w:val="24"/>
          <w:szCs w:val="24"/>
        </w:rPr>
        <w:t>с</w:t>
      </w:r>
      <w:r w:rsidRPr="0009482E">
        <w:rPr>
          <w:rFonts w:ascii="Times New Roman" w:hAnsi="Times New Roman" w:cs="Times New Roman"/>
          <w:color w:val="0D0D0D"/>
          <w:sz w:val="24"/>
          <w:szCs w:val="24"/>
        </w:rPr>
        <w:t>нительных данных и располагают следующим образом: Рисунок 1 - Детали прибора.</w:t>
      </w:r>
    </w:p>
    <w:p w:rsidR="00265326" w:rsidRPr="00DA27A7" w:rsidRDefault="00265326" w:rsidP="00DA27A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7A7">
        <w:rPr>
          <w:rFonts w:ascii="Times New Roman" w:hAnsi="Times New Roman" w:cs="Times New Roman"/>
          <w:sz w:val="24"/>
          <w:szCs w:val="24"/>
        </w:rPr>
        <w:t>Наименование таблицы, при его наличии, должно отражать ее содержание, быть точным, кратким. Наименование таблицы следует помещать над таблицей слева, без а</w:t>
      </w:r>
      <w:r w:rsidRPr="00DA27A7">
        <w:rPr>
          <w:rFonts w:ascii="Times New Roman" w:hAnsi="Times New Roman" w:cs="Times New Roman"/>
          <w:sz w:val="24"/>
          <w:szCs w:val="24"/>
        </w:rPr>
        <w:t>б</w:t>
      </w:r>
      <w:r w:rsidRPr="00DA27A7">
        <w:rPr>
          <w:rFonts w:ascii="Times New Roman" w:hAnsi="Times New Roman" w:cs="Times New Roman"/>
          <w:sz w:val="24"/>
          <w:szCs w:val="24"/>
        </w:rPr>
        <w:t>зацного отступа в одну строку с ее номером через тире.</w:t>
      </w:r>
    </w:p>
    <w:p w:rsidR="00265326" w:rsidRPr="00DA27A7" w:rsidRDefault="00265326" w:rsidP="00DA27A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7A7">
        <w:rPr>
          <w:rFonts w:ascii="Times New Roman" w:hAnsi="Times New Roman" w:cs="Times New Roman"/>
          <w:sz w:val="24"/>
          <w:szCs w:val="24"/>
        </w:rPr>
        <w:t>Таблицу следует располагать в отчете непосредственно после текста, в котором она упоминается впервые, или на следующей странице.</w:t>
      </w:r>
    </w:p>
    <w:p w:rsidR="00265326" w:rsidRPr="00DA27A7" w:rsidRDefault="00265326" w:rsidP="00DA27A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7A7">
        <w:rPr>
          <w:rFonts w:ascii="Times New Roman" w:hAnsi="Times New Roman" w:cs="Times New Roman"/>
          <w:sz w:val="24"/>
          <w:szCs w:val="24"/>
        </w:rPr>
        <w:lastRenderedPageBreak/>
        <w:t>На все таблицы должны быть ссылки в отчете. При ссылке следует писать слово "таблица" с указанием ее номера.</w:t>
      </w:r>
    </w:p>
    <w:p w:rsidR="00265326" w:rsidRPr="00DA27A7" w:rsidRDefault="00265326" w:rsidP="00DA27A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7A7">
        <w:rPr>
          <w:rFonts w:ascii="Times New Roman" w:hAnsi="Times New Roman" w:cs="Times New Roman"/>
          <w:sz w:val="24"/>
          <w:szCs w:val="24"/>
        </w:rPr>
        <w:t xml:space="preserve">Таблицу с большим </w:t>
      </w:r>
      <w:r w:rsidRPr="00570C26">
        <w:rPr>
          <w:rFonts w:ascii="Times New Roman" w:hAnsi="Times New Roman" w:cs="Times New Roman"/>
          <w:sz w:val="24"/>
          <w:szCs w:val="24"/>
        </w:rPr>
        <w:t>числом строк допускается переносить на другой лист (стран</w:t>
      </w:r>
      <w:r w:rsidRPr="00570C26">
        <w:rPr>
          <w:rFonts w:ascii="Times New Roman" w:hAnsi="Times New Roman" w:cs="Times New Roman"/>
          <w:sz w:val="24"/>
          <w:szCs w:val="24"/>
        </w:rPr>
        <w:t>и</w:t>
      </w:r>
      <w:r w:rsidRPr="00570C26">
        <w:rPr>
          <w:rFonts w:ascii="Times New Roman" w:hAnsi="Times New Roman" w:cs="Times New Roman"/>
          <w:sz w:val="24"/>
          <w:szCs w:val="24"/>
        </w:rPr>
        <w:t>цу). При переносе части таблицы</w:t>
      </w:r>
      <w:r w:rsidRPr="00DA27A7">
        <w:rPr>
          <w:rFonts w:ascii="Times New Roman" w:hAnsi="Times New Roman" w:cs="Times New Roman"/>
          <w:sz w:val="24"/>
          <w:szCs w:val="24"/>
        </w:rPr>
        <w:t xml:space="preserve"> на другой лист (страницу) слово "Таблица", ее номер и наименование указывают один раз слева над первой частью таблицы, а над другими ч</w:t>
      </w:r>
      <w:r w:rsidRPr="00DA27A7">
        <w:rPr>
          <w:rFonts w:ascii="Times New Roman" w:hAnsi="Times New Roman" w:cs="Times New Roman"/>
          <w:sz w:val="24"/>
          <w:szCs w:val="24"/>
        </w:rPr>
        <w:t>а</w:t>
      </w:r>
      <w:r w:rsidRPr="00DA27A7">
        <w:rPr>
          <w:rFonts w:ascii="Times New Roman" w:hAnsi="Times New Roman" w:cs="Times New Roman"/>
          <w:sz w:val="24"/>
          <w:szCs w:val="24"/>
        </w:rPr>
        <w:t>стями также слева пишут слова "Продолжение таблицы" и указывают номер таблицы.</w:t>
      </w:r>
    </w:p>
    <w:p w:rsidR="00265326" w:rsidRPr="00DA27A7" w:rsidRDefault="00265326" w:rsidP="00DA27A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7A7">
        <w:rPr>
          <w:rFonts w:ascii="Times New Roman" w:hAnsi="Times New Roman" w:cs="Times New Roman"/>
          <w:sz w:val="24"/>
          <w:szCs w:val="24"/>
        </w:rPr>
        <w:t>Если повторяющийся в разных строках графы таблицы текст состоит из одного слова, то его после первого написания допускается заменять кавычками; если из двух и более слов, то при первом повторении его заменяют словами "То же", а далее - кавычками. Ставить кавычки вместо повторяющихся цифр, марок, знаков, математических и химич</w:t>
      </w:r>
      <w:r w:rsidRPr="00DA27A7">
        <w:rPr>
          <w:rFonts w:ascii="Times New Roman" w:hAnsi="Times New Roman" w:cs="Times New Roman"/>
          <w:sz w:val="24"/>
          <w:szCs w:val="24"/>
        </w:rPr>
        <w:t>е</w:t>
      </w:r>
      <w:r w:rsidRPr="00DA27A7">
        <w:rPr>
          <w:rFonts w:ascii="Times New Roman" w:hAnsi="Times New Roman" w:cs="Times New Roman"/>
          <w:sz w:val="24"/>
          <w:szCs w:val="24"/>
        </w:rPr>
        <w:t>ских символов не допускается. Если цифровые или иные данные в какой-либо строке та</w:t>
      </w:r>
      <w:r w:rsidRPr="00DA27A7">
        <w:rPr>
          <w:rFonts w:ascii="Times New Roman" w:hAnsi="Times New Roman" w:cs="Times New Roman"/>
          <w:sz w:val="24"/>
          <w:szCs w:val="24"/>
        </w:rPr>
        <w:t>б</w:t>
      </w:r>
      <w:r w:rsidRPr="00DA27A7">
        <w:rPr>
          <w:rFonts w:ascii="Times New Roman" w:hAnsi="Times New Roman" w:cs="Times New Roman"/>
          <w:sz w:val="24"/>
          <w:szCs w:val="24"/>
        </w:rPr>
        <w:t>лицы не приводят, то в ней ставят прочерк.</w:t>
      </w:r>
    </w:p>
    <w:p w:rsidR="00265326" w:rsidRPr="00DA27A7" w:rsidRDefault="00265326" w:rsidP="00DA27A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7A7">
        <w:rPr>
          <w:rFonts w:ascii="Times New Roman" w:hAnsi="Times New Roman" w:cs="Times New Roman"/>
          <w:sz w:val="24"/>
          <w:szCs w:val="24"/>
        </w:rPr>
        <w:t>Заголовки граф и строк таблицы следует писать с прописной буквы в единственном числе,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</w:t>
      </w:r>
    </w:p>
    <w:p w:rsidR="00265326" w:rsidRPr="002C09A5" w:rsidRDefault="00265326" w:rsidP="008242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Обязательна ссылка на материал, заимствованный из литературных источников.</w:t>
      </w:r>
    </w:p>
    <w:p w:rsidR="00265326" w:rsidRPr="002C09A5" w:rsidRDefault="00265326" w:rsidP="008242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Уравнения и формулы следует располагать в тексте пояснительной записки на св</w:t>
      </w:r>
      <w:r w:rsidRPr="002C09A5">
        <w:rPr>
          <w:rFonts w:ascii="Times New Roman" w:hAnsi="Times New Roman" w:cs="Times New Roman"/>
          <w:sz w:val="24"/>
          <w:szCs w:val="24"/>
        </w:rPr>
        <w:t>о</w:t>
      </w:r>
      <w:r w:rsidRPr="002C09A5">
        <w:rPr>
          <w:rFonts w:ascii="Times New Roman" w:hAnsi="Times New Roman" w:cs="Times New Roman"/>
          <w:sz w:val="24"/>
          <w:szCs w:val="24"/>
        </w:rPr>
        <w:t>бодных строках, пояснения символов формул следует приводить под ней.</w:t>
      </w:r>
    </w:p>
    <w:p w:rsidR="00265326" w:rsidRDefault="00265326" w:rsidP="008242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6FE">
        <w:rPr>
          <w:rFonts w:ascii="Times New Roman" w:hAnsi="Times New Roman" w:cs="Times New Roman"/>
          <w:color w:val="000000"/>
          <w:lang w:eastAsia="ru-RU"/>
        </w:rPr>
        <w:t>Нумерация разделов – по порядку арабскими цифрами. Нумерация подразделов состоит из двух цифр, разделенных точкой: номера раздела и порядкового номера подраздела - 1.1 или 1.2 и т.д. (слова «раздел» и «подраздел» приводить не нужно). Более дробное деление не рекомендуе</w:t>
      </w:r>
      <w:r w:rsidRPr="00A746FE">
        <w:rPr>
          <w:rFonts w:ascii="Times New Roman" w:hAnsi="Times New Roman" w:cs="Times New Roman"/>
          <w:color w:val="000000"/>
          <w:lang w:eastAsia="ru-RU"/>
        </w:rPr>
        <w:t>т</w:t>
      </w:r>
      <w:r w:rsidRPr="00A746FE">
        <w:rPr>
          <w:rFonts w:ascii="Times New Roman" w:hAnsi="Times New Roman" w:cs="Times New Roman"/>
          <w:color w:val="000000"/>
          <w:lang w:eastAsia="ru-RU"/>
        </w:rPr>
        <w:t>ся.</w:t>
      </w:r>
    </w:p>
    <w:p w:rsidR="00265326" w:rsidRPr="002C09A5" w:rsidRDefault="00265326" w:rsidP="008242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Введение, заключение, список литературы не нумеруются.</w:t>
      </w:r>
    </w:p>
    <w:p w:rsidR="00265326" w:rsidRDefault="00265326" w:rsidP="008242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 xml:space="preserve">Заголовки разделов в тексте пояснительной записки пишутся прописными буквами по центру текста, заголовки подразделов – строчными буквами (кроме первой прописной) с абзаца. Переносы слов в заголовках не допускаются. Точки в конце заголовка не ставят. </w:t>
      </w:r>
      <w:r>
        <w:rPr>
          <w:rFonts w:ascii="Times New Roman" w:hAnsi="Times New Roman" w:cs="Times New Roman"/>
          <w:sz w:val="24"/>
          <w:szCs w:val="24"/>
        </w:rPr>
        <w:t>Расстояние между з</w:t>
      </w:r>
      <w:r w:rsidRPr="002C09A5">
        <w:rPr>
          <w:rFonts w:ascii="Times New Roman" w:hAnsi="Times New Roman" w:cs="Times New Roman"/>
          <w:sz w:val="24"/>
          <w:szCs w:val="24"/>
        </w:rPr>
        <w:t>аголовк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2C09A5">
        <w:rPr>
          <w:rFonts w:ascii="Times New Roman" w:hAnsi="Times New Roman" w:cs="Times New Roman"/>
          <w:sz w:val="24"/>
          <w:szCs w:val="24"/>
        </w:rPr>
        <w:t xml:space="preserve"> разделов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C09A5">
        <w:rPr>
          <w:rFonts w:ascii="Times New Roman" w:hAnsi="Times New Roman" w:cs="Times New Roman"/>
          <w:sz w:val="24"/>
          <w:szCs w:val="24"/>
        </w:rPr>
        <w:t>подразделов</w:t>
      </w:r>
      <w:r>
        <w:rPr>
          <w:rFonts w:ascii="Times New Roman" w:hAnsi="Times New Roman" w:cs="Times New Roman"/>
          <w:sz w:val="24"/>
          <w:szCs w:val="24"/>
        </w:rPr>
        <w:t xml:space="preserve"> – 1 интервал 7 мм). </w:t>
      </w:r>
      <w:r w:rsidRPr="002C09A5">
        <w:rPr>
          <w:rFonts w:ascii="Times New Roman" w:hAnsi="Times New Roman" w:cs="Times New Roman"/>
          <w:sz w:val="24"/>
          <w:szCs w:val="24"/>
        </w:rPr>
        <w:t>Расстояние между заголовком и текстом – 2 интервала (15мм).</w:t>
      </w:r>
    </w:p>
    <w:p w:rsidR="00265326" w:rsidRPr="002C09A5" w:rsidRDefault="00265326" w:rsidP="00BA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В пояснительной записке осуществляется сплошная нумерация страниц. Титул</w:t>
      </w:r>
      <w:r w:rsidRPr="002C09A5">
        <w:rPr>
          <w:rFonts w:ascii="Times New Roman" w:hAnsi="Times New Roman" w:cs="Times New Roman"/>
          <w:sz w:val="24"/>
          <w:szCs w:val="24"/>
        </w:rPr>
        <w:t>ь</w:t>
      </w:r>
      <w:r w:rsidRPr="002C09A5">
        <w:rPr>
          <w:rFonts w:ascii="Times New Roman" w:hAnsi="Times New Roman" w:cs="Times New Roman"/>
          <w:sz w:val="24"/>
          <w:szCs w:val="24"/>
        </w:rPr>
        <w:t>ный лист, задание и календарный план включают в общую нумерацию, не записывая на них номер страницы. На последующих страницах номер проставляется.</w:t>
      </w:r>
    </w:p>
    <w:p w:rsidR="00265326" w:rsidRPr="002C09A5" w:rsidRDefault="00265326" w:rsidP="00BA3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К оформлению графической части дипломной работы предъявляются следующие треб</w:t>
      </w:r>
      <w:r w:rsidRPr="002C09A5">
        <w:rPr>
          <w:rFonts w:ascii="Times New Roman" w:hAnsi="Times New Roman" w:cs="Times New Roman"/>
          <w:sz w:val="24"/>
          <w:szCs w:val="24"/>
        </w:rPr>
        <w:t>о</w:t>
      </w:r>
      <w:r w:rsidRPr="002C09A5">
        <w:rPr>
          <w:rFonts w:ascii="Times New Roman" w:hAnsi="Times New Roman" w:cs="Times New Roman"/>
          <w:sz w:val="24"/>
          <w:szCs w:val="24"/>
        </w:rPr>
        <w:t>вания.</w:t>
      </w:r>
    </w:p>
    <w:p w:rsidR="00265326" w:rsidRPr="002C09A5" w:rsidRDefault="00265326" w:rsidP="00BA3597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 xml:space="preserve">1. Графическая часть дипломной работы должна содержать 6–8 листов формата А4, перечень листов и их содержание определяются руководителем работы </w:t>
      </w:r>
    </w:p>
    <w:p w:rsidR="00265326" w:rsidRPr="002C09A5" w:rsidRDefault="00265326" w:rsidP="00BA3597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 xml:space="preserve">2. Графическая часть дипломной работы выполняется на компьютере. Каждый лист графической части должен содержать рамку и угловой штамп (основную надпись), располагаемый в правом нижнем углу листа. </w:t>
      </w:r>
    </w:p>
    <w:p w:rsidR="00265326" w:rsidRPr="002C09A5" w:rsidRDefault="00265326" w:rsidP="00BA3597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2C09A5">
        <w:rPr>
          <w:rFonts w:ascii="Times New Roman" w:hAnsi="Times New Roman" w:cs="Times New Roman"/>
          <w:sz w:val="24"/>
          <w:szCs w:val="24"/>
        </w:rPr>
        <w:t>Допускается демонстрационный материал выполнять в виде презентаций.</w:t>
      </w:r>
    </w:p>
    <w:p w:rsidR="00265326" w:rsidRPr="002C09A5" w:rsidRDefault="00265326" w:rsidP="001E64CE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265326" w:rsidRPr="002C09A5" w:rsidRDefault="00265326" w:rsidP="008242D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3.1.5. Порядок допуска к защите</w:t>
      </w:r>
    </w:p>
    <w:p w:rsidR="00265326" w:rsidRPr="002C09A5" w:rsidRDefault="00265326" w:rsidP="008242D8">
      <w:pPr>
        <w:pStyle w:val="a5"/>
        <w:widowControl w:val="0"/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>1. Полностью законченная и оформленная в соответствии с требованиями дипло</w:t>
      </w:r>
      <w:r w:rsidRPr="002C09A5">
        <w:rPr>
          <w:sz w:val="24"/>
          <w:szCs w:val="24"/>
        </w:rPr>
        <w:t>м</w:t>
      </w:r>
      <w:r w:rsidRPr="002C09A5">
        <w:rPr>
          <w:sz w:val="24"/>
          <w:szCs w:val="24"/>
        </w:rPr>
        <w:t>ная работа подписывается студентом, консультантами, руководителем и вместе с пис</w:t>
      </w:r>
      <w:r w:rsidRPr="002C09A5">
        <w:rPr>
          <w:sz w:val="24"/>
          <w:szCs w:val="24"/>
        </w:rPr>
        <w:t>ь</w:t>
      </w:r>
      <w:r w:rsidRPr="002C09A5">
        <w:rPr>
          <w:sz w:val="24"/>
          <w:szCs w:val="24"/>
        </w:rPr>
        <w:t>менным отзывом руководителя и рецензией не менее чем за 5 дней до защиты предоста</w:t>
      </w:r>
      <w:r w:rsidRPr="002C09A5">
        <w:rPr>
          <w:sz w:val="24"/>
          <w:szCs w:val="24"/>
        </w:rPr>
        <w:t>в</w:t>
      </w:r>
      <w:r w:rsidRPr="002C09A5">
        <w:rPr>
          <w:sz w:val="24"/>
          <w:szCs w:val="24"/>
        </w:rPr>
        <w:t xml:space="preserve">ляется заведующему кафедрой. </w:t>
      </w:r>
    </w:p>
    <w:p w:rsidR="00265326" w:rsidRPr="002C09A5" w:rsidRDefault="00265326" w:rsidP="008242D8">
      <w:pPr>
        <w:pStyle w:val="a5"/>
        <w:widowControl w:val="0"/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 xml:space="preserve">2.Заведующий кафедрой на основании предоставленных материалов решает вопрос о допуске студента к защите и ставит штамп </w:t>
      </w:r>
      <w:r>
        <w:rPr>
          <w:sz w:val="24"/>
          <w:szCs w:val="24"/>
        </w:rPr>
        <w:t>«</w:t>
      </w:r>
      <w:r w:rsidRPr="002C09A5">
        <w:rPr>
          <w:sz w:val="24"/>
          <w:szCs w:val="24"/>
        </w:rPr>
        <w:t>Допущен к защите</w:t>
      </w:r>
      <w:r>
        <w:rPr>
          <w:sz w:val="24"/>
          <w:szCs w:val="24"/>
        </w:rPr>
        <w:t>»</w:t>
      </w:r>
      <w:r w:rsidRPr="002C09A5">
        <w:rPr>
          <w:sz w:val="24"/>
          <w:szCs w:val="24"/>
        </w:rPr>
        <w:t xml:space="preserve"> и свою подпись на т</w:t>
      </w:r>
      <w:r w:rsidRPr="002C09A5">
        <w:rPr>
          <w:sz w:val="24"/>
          <w:szCs w:val="24"/>
        </w:rPr>
        <w:t>и</w:t>
      </w:r>
      <w:r w:rsidRPr="002C09A5">
        <w:rPr>
          <w:sz w:val="24"/>
          <w:szCs w:val="24"/>
        </w:rPr>
        <w:lastRenderedPageBreak/>
        <w:t>тульном листе пояснительной записки и демонстрационных листах.</w:t>
      </w:r>
    </w:p>
    <w:p w:rsidR="00265326" w:rsidRDefault="00265326" w:rsidP="008242D8">
      <w:pPr>
        <w:pStyle w:val="a5"/>
        <w:widowControl w:val="0"/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>3.Если заведующий кафедрой не считает возможным допустить студента к защите дипломной работы, то этот вопрос рассматривается на заседании кафедры в присутствии руководителя и студента, решение кафедры оформляется протоколом, который пред</w:t>
      </w:r>
      <w:r w:rsidRPr="002C09A5">
        <w:rPr>
          <w:sz w:val="24"/>
          <w:szCs w:val="24"/>
        </w:rPr>
        <w:t>о</w:t>
      </w:r>
      <w:r w:rsidRPr="002C09A5">
        <w:rPr>
          <w:sz w:val="24"/>
          <w:szCs w:val="24"/>
        </w:rPr>
        <w:t>ставляется ректору на утверждение.</w:t>
      </w:r>
    </w:p>
    <w:p w:rsidR="00265326" w:rsidRPr="0009482E" w:rsidRDefault="00265326" w:rsidP="001A4A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82E">
        <w:rPr>
          <w:rFonts w:ascii="Times New Roman" w:hAnsi="Times New Roman" w:cs="Times New Roman"/>
          <w:sz w:val="24"/>
          <w:szCs w:val="24"/>
        </w:rPr>
        <w:t>Выпускные квалификационные работы по программам специалитета подлежат р</w:t>
      </w:r>
      <w:r w:rsidRPr="0009482E">
        <w:rPr>
          <w:rFonts w:ascii="Times New Roman" w:hAnsi="Times New Roman" w:cs="Times New Roman"/>
          <w:sz w:val="24"/>
          <w:szCs w:val="24"/>
        </w:rPr>
        <w:t>е</w:t>
      </w:r>
      <w:r w:rsidRPr="0009482E">
        <w:rPr>
          <w:rFonts w:ascii="Times New Roman" w:hAnsi="Times New Roman" w:cs="Times New Roman"/>
          <w:sz w:val="24"/>
          <w:szCs w:val="24"/>
        </w:rPr>
        <w:t>цензированию.</w:t>
      </w:r>
    </w:p>
    <w:p w:rsidR="00265326" w:rsidRPr="002D04E2" w:rsidRDefault="00265326" w:rsidP="001A4A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82E">
        <w:rPr>
          <w:rFonts w:ascii="Times New Roman" w:hAnsi="Times New Roman" w:cs="Times New Roman"/>
          <w:sz w:val="24"/>
          <w:szCs w:val="24"/>
        </w:rPr>
        <w:t>Для проведения рецензирования выпускная квалификационная направляется орг</w:t>
      </w:r>
      <w:r w:rsidRPr="0009482E">
        <w:rPr>
          <w:rFonts w:ascii="Times New Roman" w:hAnsi="Times New Roman" w:cs="Times New Roman"/>
          <w:sz w:val="24"/>
          <w:szCs w:val="24"/>
        </w:rPr>
        <w:t>а</w:t>
      </w:r>
      <w:r w:rsidRPr="0009482E">
        <w:rPr>
          <w:rFonts w:ascii="Times New Roman" w:hAnsi="Times New Roman" w:cs="Times New Roman"/>
          <w:sz w:val="24"/>
          <w:szCs w:val="24"/>
        </w:rPr>
        <w:t>низацией одному или нескольким рецензентам из числа</w:t>
      </w:r>
      <w:r w:rsidRPr="002D04E2">
        <w:rPr>
          <w:rFonts w:ascii="Times New Roman" w:hAnsi="Times New Roman" w:cs="Times New Roman"/>
          <w:sz w:val="24"/>
          <w:szCs w:val="24"/>
        </w:rPr>
        <w:t xml:space="preserve"> лиц, не являющихся работниками кафедры, либо факультета (института), либо организации, в которой выполнена выпус</w:t>
      </w:r>
      <w:r w:rsidRPr="002D04E2">
        <w:rPr>
          <w:rFonts w:ascii="Times New Roman" w:hAnsi="Times New Roman" w:cs="Times New Roman"/>
          <w:sz w:val="24"/>
          <w:szCs w:val="24"/>
        </w:rPr>
        <w:t>к</w:t>
      </w:r>
      <w:r w:rsidRPr="002D04E2">
        <w:rPr>
          <w:rFonts w:ascii="Times New Roman" w:hAnsi="Times New Roman" w:cs="Times New Roman"/>
          <w:sz w:val="24"/>
          <w:szCs w:val="24"/>
        </w:rPr>
        <w:t>ная квалификационная работа. Рецензент проводит анализ выпускной квалификационной работы и представляет в организацию письменную рецензию на указанную работу (далее - рецензия).</w:t>
      </w:r>
    </w:p>
    <w:p w:rsidR="00265326" w:rsidRPr="002D04E2" w:rsidRDefault="00265326" w:rsidP="001A4A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E2">
        <w:rPr>
          <w:rFonts w:ascii="Times New Roman" w:hAnsi="Times New Roman" w:cs="Times New Roman"/>
          <w:sz w:val="24"/>
          <w:szCs w:val="24"/>
        </w:rPr>
        <w:t>Если выпускная квалификационная работа имеет междисциплинарный характер, она направляется организацией нескольким рецензентам. В ином случае число рецензе</w:t>
      </w:r>
      <w:r w:rsidRPr="002D04E2">
        <w:rPr>
          <w:rFonts w:ascii="Times New Roman" w:hAnsi="Times New Roman" w:cs="Times New Roman"/>
          <w:sz w:val="24"/>
          <w:szCs w:val="24"/>
        </w:rPr>
        <w:t>н</w:t>
      </w:r>
      <w:r w:rsidRPr="002D04E2">
        <w:rPr>
          <w:rFonts w:ascii="Times New Roman" w:hAnsi="Times New Roman" w:cs="Times New Roman"/>
          <w:sz w:val="24"/>
          <w:szCs w:val="24"/>
        </w:rPr>
        <w:t>тов устанавливается организацией.</w:t>
      </w:r>
    </w:p>
    <w:p w:rsidR="00265326" w:rsidRPr="002D04E2" w:rsidRDefault="00265326" w:rsidP="001A4A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E2">
        <w:rPr>
          <w:rFonts w:ascii="Times New Roman" w:hAnsi="Times New Roman" w:cs="Times New Roman"/>
          <w:sz w:val="24"/>
          <w:szCs w:val="24"/>
        </w:rPr>
        <w:t>Организация обеспечивает ознакомление обучающегося с отзывом и рецензией (рецензиями) не позднее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D04E2">
        <w:rPr>
          <w:rFonts w:ascii="Times New Roman" w:hAnsi="Times New Roman" w:cs="Times New Roman"/>
          <w:sz w:val="24"/>
          <w:szCs w:val="24"/>
        </w:rPr>
        <w:t xml:space="preserve"> чем за 5 календарных дней до дня защиты выпускной квалиф</w:t>
      </w:r>
      <w:r w:rsidRPr="002D04E2">
        <w:rPr>
          <w:rFonts w:ascii="Times New Roman" w:hAnsi="Times New Roman" w:cs="Times New Roman"/>
          <w:sz w:val="24"/>
          <w:szCs w:val="24"/>
        </w:rPr>
        <w:t>и</w:t>
      </w:r>
      <w:r w:rsidRPr="002D04E2">
        <w:rPr>
          <w:rFonts w:ascii="Times New Roman" w:hAnsi="Times New Roman" w:cs="Times New Roman"/>
          <w:sz w:val="24"/>
          <w:szCs w:val="24"/>
        </w:rPr>
        <w:t>кационной работы.</w:t>
      </w:r>
    </w:p>
    <w:p w:rsidR="00265326" w:rsidRPr="002D04E2" w:rsidRDefault="00265326" w:rsidP="001A4A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E2">
        <w:rPr>
          <w:rFonts w:ascii="Times New Roman" w:hAnsi="Times New Roman" w:cs="Times New Roman"/>
          <w:sz w:val="24"/>
          <w:szCs w:val="24"/>
        </w:rPr>
        <w:t>Выпускная квалификационная работа, отзыв и рецензия (рецензии) передаются в государственную экзаменационную комиссию не позднее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D04E2">
        <w:rPr>
          <w:rFonts w:ascii="Times New Roman" w:hAnsi="Times New Roman" w:cs="Times New Roman"/>
          <w:sz w:val="24"/>
          <w:szCs w:val="24"/>
        </w:rPr>
        <w:t xml:space="preserve"> чем за </w:t>
      </w:r>
      <w:r>
        <w:rPr>
          <w:rFonts w:ascii="Times New Roman" w:hAnsi="Times New Roman" w:cs="Times New Roman"/>
          <w:sz w:val="24"/>
          <w:szCs w:val="24"/>
        </w:rPr>
        <w:t xml:space="preserve">два </w:t>
      </w:r>
      <w:r w:rsidRPr="002D04E2">
        <w:rPr>
          <w:rFonts w:ascii="Times New Roman" w:hAnsi="Times New Roman" w:cs="Times New Roman"/>
          <w:sz w:val="24"/>
          <w:szCs w:val="24"/>
        </w:rPr>
        <w:t>календарных дня до дня защиты выпускной квалификационной работы.</w:t>
      </w:r>
    </w:p>
    <w:p w:rsidR="00265326" w:rsidRDefault="00265326" w:rsidP="001A4A78">
      <w:pPr>
        <w:autoSpaceDE w:val="0"/>
        <w:autoSpaceDN w:val="0"/>
        <w:adjustRightInd w:val="0"/>
        <w:snapToGrid w:val="0"/>
        <w:spacing w:after="0" w:line="240" w:lineRule="auto"/>
        <w:ind w:firstLine="709"/>
        <w:rPr>
          <w:color w:val="000000"/>
          <w:sz w:val="24"/>
          <w:szCs w:val="24"/>
        </w:rPr>
      </w:pPr>
    </w:p>
    <w:p w:rsidR="00265326" w:rsidRPr="002C09A5" w:rsidRDefault="00265326" w:rsidP="008242D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3.1.6. Порядок защиты ВКР</w:t>
      </w:r>
    </w:p>
    <w:p w:rsidR="00265326" w:rsidRPr="002C09A5" w:rsidRDefault="00265326" w:rsidP="008242D8">
      <w:pPr>
        <w:pStyle w:val="a5"/>
        <w:widowControl w:val="0"/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>1.На проведение защиты в ГЭК предоставляется неделя из общего времени, отв</w:t>
      </w:r>
      <w:r w:rsidRPr="002C09A5">
        <w:rPr>
          <w:sz w:val="24"/>
          <w:szCs w:val="24"/>
        </w:rPr>
        <w:t>е</w:t>
      </w:r>
      <w:r w:rsidRPr="002C09A5">
        <w:rPr>
          <w:sz w:val="24"/>
          <w:szCs w:val="24"/>
        </w:rPr>
        <w:t xml:space="preserve">денного на дипломирование. </w:t>
      </w:r>
    </w:p>
    <w:p w:rsidR="00265326" w:rsidRPr="002C09A5" w:rsidRDefault="00265326" w:rsidP="008242D8">
      <w:pPr>
        <w:pStyle w:val="a5"/>
        <w:widowControl w:val="0"/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>2.График защиты составляется с учетом пожелания студентов и их руководителя за месяц до начала работы ГЭК, утверждается на заседании кафедры и вывешивается для всеобщего обозрения.</w:t>
      </w:r>
    </w:p>
    <w:p w:rsidR="00265326" w:rsidRPr="002C09A5" w:rsidRDefault="00265326" w:rsidP="008242D8">
      <w:pPr>
        <w:pStyle w:val="a5"/>
        <w:widowControl w:val="0"/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>3.Защита проводится на открытом заседании ГЭК и может происходить как в КузГТУ, так и на предприятиях, и в учреждениях, для которых выполненная дипломная работа представляет научный и практический интерес.</w:t>
      </w:r>
    </w:p>
    <w:p w:rsidR="00265326" w:rsidRDefault="00265326" w:rsidP="008242D8">
      <w:pPr>
        <w:pStyle w:val="a5"/>
        <w:widowControl w:val="0"/>
        <w:spacing w:line="240" w:lineRule="auto"/>
        <w:rPr>
          <w:sz w:val="24"/>
          <w:szCs w:val="24"/>
        </w:rPr>
      </w:pPr>
      <w:r w:rsidRPr="002C09A5">
        <w:rPr>
          <w:sz w:val="24"/>
          <w:szCs w:val="24"/>
        </w:rPr>
        <w:t>4.Для сообщения студенту предоставляется 8–10 минут. В подготовленном к защ</w:t>
      </w:r>
      <w:r w:rsidRPr="002C09A5">
        <w:rPr>
          <w:sz w:val="24"/>
          <w:szCs w:val="24"/>
        </w:rPr>
        <w:t>и</w:t>
      </w:r>
      <w:r w:rsidRPr="002C09A5">
        <w:rPr>
          <w:sz w:val="24"/>
          <w:szCs w:val="24"/>
        </w:rPr>
        <w:t>те докладе должны быть отражены цель и задачи выполненной работы, обоснованы мет</w:t>
      </w:r>
      <w:r w:rsidRPr="002C09A5">
        <w:rPr>
          <w:sz w:val="24"/>
          <w:szCs w:val="24"/>
        </w:rPr>
        <w:t>о</w:t>
      </w:r>
      <w:r w:rsidRPr="002C09A5">
        <w:rPr>
          <w:sz w:val="24"/>
          <w:szCs w:val="24"/>
        </w:rPr>
        <w:t>ды проведенных исследований, сделаны основные выводы и рекомендации.</w:t>
      </w:r>
    </w:p>
    <w:p w:rsidR="00265326" w:rsidRPr="002C09A5" w:rsidRDefault="00265326" w:rsidP="001E64CE">
      <w:pPr>
        <w:tabs>
          <w:tab w:val="left" w:pos="851"/>
          <w:tab w:val="right" w:leader="underscore" w:pos="9639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65326" w:rsidRPr="002C09A5" w:rsidRDefault="00265326" w:rsidP="00EB4790">
      <w:pPr>
        <w:tabs>
          <w:tab w:val="left" w:pos="851"/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3.2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C09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Описание показателей и критериев оценивания компетенций, а также шкал оценивания</w:t>
      </w:r>
    </w:p>
    <w:p w:rsidR="00265326" w:rsidRPr="002C09A5" w:rsidRDefault="00265326" w:rsidP="001E64CE">
      <w:pPr>
        <w:tabs>
          <w:tab w:val="left" w:pos="851"/>
          <w:tab w:val="right" w:leader="underscore" w:pos="9639"/>
        </w:tabs>
        <w:spacing w:after="0"/>
        <w:ind w:firstLine="720"/>
        <w:jc w:val="both"/>
        <w:rPr>
          <w:rFonts w:ascii="Times New Roman" w:hAnsi="Times New Roman" w:cs="Times New Roman"/>
          <w:spacing w:val="-3"/>
          <w:sz w:val="24"/>
          <w:szCs w:val="24"/>
          <w:lang w:eastAsia="ru-RU"/>
        </w:rPr>
      </w:pPr>
    </w:p>
    <w:p w:rsidR="00265326" w:rsidRPr="002C09A5" w:rsidRDefault="00265326" w:rsidP="008242D8">
      <w:pPr>
        <w:tabs>
          <w:tab w:val="left" w:pos="851"/>
          <w:tab w:val="right" w:leader="underscore" w:pos="9639"/>
        </w:tabs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09A5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В процесс подготовки и защиты выпускной квалификационной работы, 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устанавлив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C09A5">
        <w:rPr>
          <w:rFonts w:ascii="Times New Roman" w:hAnsi="Times New Roman" w:cs="Times New Roman"/>
          <w:sz w:val="24"/>
          <w:szCs w:val="24"/>
          <w:lang w:eastAsia="ru-RU"/>
        </w:rPr>
        <w:t xml:space="preserve">ется соответствие уровня профессиональной подготовки выпускников требованиям ФГОС ВО и </w:t>
      </w:r>
      <w:r w:rsidRPr="002C09A5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оценивается сформированность всех компетенций ОПОП, демонстрирующих уровень подготовленности выпускника к самостоятельной профессиональной деятельности:</w:t>
      </w:r>
    </w:p>
    <w:p w:rsidR="00265326" w:rsidRDefault="00265326" w:rsidP="008242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5326" w:rsidRDefault="00265326" w:rsidP="008242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09A5">
        <w:rPr>
          <w:rFonts w:ascii="Times New Roman" w:hAnsi="Times New Roman" w:cs="Times New Roman"/>
          <w:b/>
          <w:bCs/>
          <w:sz w:val="24"/>
          <w:szCs w:val="24"/>
        </w:rPr>
        <w:t>Перечень вопросов для оценки достижений требуемых компетенций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5"/>
        <w:gridCol w:w="4282"/>
        <w:gridCol w:w="4106"/>
      </w:tblGrid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компетенции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Вопросы для проверки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УК-1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разделы высшей математики и их синтез в процессе формирования абстрак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 xml:space="preserve">ного мышления, исследования и делового 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общения.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УК-2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правовые нормы различных сфер жизнедеятельности и возможности их 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пользования в управленческой, проектной и производственной деятельности на предпр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ятиях горной отрасли.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УК-3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организовывать и руководить раб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той команды, вырабатывая командную страт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гию для достижения поставленной цели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принципы и методы принятия и реализации управленческих решений в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ной отрасли, способствующие готовности руководства коллективом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УК-4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современные коммуник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тивные технологии, в том числе на иностра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ном(ых) языке(ах), для академического 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фессионального взаимодействия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Основы знаний лексики, делового професс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онального общения, обработки деловой 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кументации в области горного дела на осн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ве коммуникации в устной и письменной формах на русском и иностранном языках.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УК-5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анализировать и учитывать разноо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разие культур в процессе межкультурного вз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имодействия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отличия в социальных, этнич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ских, конфессиональных и культурных 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личиях членов коллектива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УК-6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определять и реализовывать приор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теты собственной деятельности и способы ее совершенствования на основе самооценки и образования в течение всей жизни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Психологические, культурные, коммуник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тивные и общепрофессиональные предп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сылки для саморазвития, самореализации и использования творческого потенциала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ного инженера-электрика.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УК-7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поддерживать должный уровень ф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Методы и средства физической культуры для обеспечения полноценной социальной и профессиональной деятельности горного инженера-электрика.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УК-8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создавать и поддерживать в повс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дневной жизни и в профессиональной деятел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Приемы оказания первой доврачебной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мощи защиты в условиях чрезвычайных 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туаций и основные принципы обеспечения экологической безопасности при охране окружающей среды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УК-9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использовать базовые дефектолог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ческие знания в социальной и профессионал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ной сферах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эффективных средств и методов обучения, </w:t>
            </w:r>
            <w:hyperlink r:id="rId11">
              <w:r w:rsidRPr="00F73995">
                <w:rPr>
                  <w:rFonts w:ascii="Times New Roman" w:hAnsi="Times New Roman" w:cs="Times New Roman"/>
                  <w:sz w:val="20"/>
                  <w:szCs w:val="20"/>
                </w:rPr>
                <w:t>воспитания</w:t>
              </w:r>
            </w:hyperlink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, коррекции, компе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сации, трудовой и социальной адаптации в коллективе.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УК-10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принимать обоснованные эконом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ческие решения в различных областях жизн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экономические законы развития различных сфер жизнедеятельности, влия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щих на развитие горной отрасли.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УК-11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формировать нетерпимое отношение к коррупционному поведению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Правовые нормативные акты (обоснования) действия и несения социальной и этической ответственности горного инженера-электрика в нестандартных ситуациях.</w:t>
            </w:r>
          </w:p>
        </w:tc>
      </w:tr>
      <w:tr w:rsidR="00265326" w:rsidRPr="00F73995">
        <w:trPr>
          <w:trHeight w:val="274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дений твердых полезных ископаемых, стро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тельстве и эксплуатации подземных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Основы законодательства по недропользов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нию и обеспечению безопасности работ при добыче, переработке полезных ископаемых и эксплуатации подземных сооружений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навыки анализа горн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геологических условий при эксплуатационной разведке и добыче твердых полезных ископа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мых, а также при строительстве и эксплуат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ции подземных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Методы рационального и комплексного освоения недр с анализом горно-геологических условий при эксплуатацио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ной разведке и добыче полезных ископа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мых, а также при строительстве и эксплуат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ции подземных объектов.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методы геолого-промышленной оценки месторождений тве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дых полезных ископаемых, горных отводов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закономерности и методы, 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пользуемые при геологопромышленной оценке месторождений полезных ископа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мых и горных пород.</w:t>
            </w:r>
          </w:p>
        </w:tc>
      </w:tr>
      <w:tr w:rsidR="00265326" w:rsidRPr="00F73995">
        <w:trPr>
          <w:trHeight w:val="76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ОПК-4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с естественнонаучных позиций оц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нивать строение, химический и минеральный состав земной коры, морфологические особе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ности и генетические типы месторождений твердых полезных ископаемых при решении задач по рациональному и комплексному осв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ению георесурсного потенциала недр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представления о минеральных ресурсах, строении, химическом и мин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ральном составе горных пород, морфолог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ческих и генетических особенностях мест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рождений полезных ископаемых при реш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нии задач по рациональному и комплексн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му освоению георесурсного потенциала недр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методы анализа, знания закономерностей поведения, управления сво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ствами горных пород и состоянием массива в процессах добычи и переработки полезных ископаемых, а также при строительстве и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плуатации подземных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Закономерности поведения, методы упра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ления свойствами горных пород и состоян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ем массива в процессах добычи и перерабо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ки твердых полезных ископаемых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ОПК-6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методы анализа и знания закономерностей поведения и управления свойствами горных пород и состоянием масс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 в процессах добычи и переработки твердых полезных ископаемых, а также при строител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стве и эксплуатации подземных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Закономерности поведения и методы упра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ления свойствами горных пород и состоян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ем массива в процессах добычи и перерабо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ки твердых полезных ископаемых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ОПК-7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Санитарные правила и нормы действующие на предприятиях горной отрасли.</w:t>
            </w: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ОПК-8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работать с программным обеспеч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нием общего, специального назначения и м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делирования горных и геологических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методы фундаментальных 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кладных наук, компьютерные технологии, используемые при обработке информацио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ных массивов, добыче и переработке поле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ных ископаемых.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76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ОПК-9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осуществлять техническое руково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ство горными и взрывными работами при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исках, разведке и разработке месторождений твердых полезных ископаемых, строительстве и эксплуатации подземных объектов, неп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средственно управлять процессами на прои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водственных объектах, в том числе в условиях чрезвычайных ситуаций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положения правил безопасности при взрывных работах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ОПК-10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основные принципы 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нологий эксплуатационной разведки, добычи, переработки твердых полезных ископаемых, строительства и эксплуатации подземных об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принципы технологий эксплуат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ционной разведки, добычи и переработки полезных ископаемых.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ОПК-11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разрабатывать и реализовывать пл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 мероприятий по снижению техногенной нагрузки производства на окружающую среду при эксплуатационной разведке, добыче и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реработке твердых полезных ископаемых, а также при строительстве и эксплуатации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земных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Оценка состояния окружающей среды в сф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ре функционирования производств по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плуатационной разведке, добыче и перер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ботке твердых полезных ископаемых, а та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же при строительстве и эксплуатац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ии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ОПК-12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определять пространственно-геометрическое положение объектов, ос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ществлять необходимые геодезические и маркшейдерские измерения, обрабатывать и интерпретировать их результаты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Геодезические приборы, методы определ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 пространственно-геометрического 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ложения объектов и интерпретации резул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татов геодезических и маркшейдерских 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мерений</w:t>
            </w:r>
          </w:p>
        </w:tc>
      </w:tr>
      <w:tr w:rsidR="00265326" w:rsidRPr="00F73995">
        <w:trPr>
          <w:trHeight w:val="573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ОПК-13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оперативно устранять нарушения производственных процессов, вести перви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ный учет выполняемых работ, анализировать оперативные и текущие показатели произво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ства, обосновывать предложения по соверше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ствованию организации производства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Методы оперативного устранения наруш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ний производственного процесса (безопа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ное ведение горных работ, технологии, учет работ, анализ показателей, предложения по совершенствованию организации произво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ства).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ОПК-14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разрабатывать проектные инновац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онные решения по эксплуатационной разведке, добыче, переработке твердых полезных иск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паемых, строительству и эксплуатации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земных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Методы постановки и решения задач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фессиональной деятельности в горной 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расли.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76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ОПК-15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в составе творческих коллективов и самостоятельно, контролировать соответствие проектов требованиям стандартов,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ским условиям и документам промышленной безопасности, разрабатывать, согласовывать и утверждать в установленном порядке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ские и методические документы, регламент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рующие порядок, качество и безопасность 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полнения горных, горностроительных и взрывных работ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Понятие о проектных инновационных реш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ниях на основе исследования физических процессов горного производства при добыче, переработке полезных ископаемых, стро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тельстве и эксплуатации подземных соор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жений.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ОПК-16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навыки разработки 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стем по обеспечению экологической и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Основы законодательства по недропользов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нию и обеспечению безопасности работ при добыче, переработке полезных ископаемых и эксплуатации подземных сооружений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ОПК-17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применять методы обеспечения промышленной безопасности, в том числе в условиях чрезвычайных ситуаций, при прои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водстве работ по эксплуатационной разведке, добыче и переработке твердых полезных иск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паемых, строительству и эксплуатации по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земных объектов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Техническая и нормативная документация, регламентирующая порядок, качество, бе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опасность выполнения горных, горно-строительных и взрывных работ.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34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ОПК-18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участвовать в исследованиях объе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тов профессиональной деятельности и их структурных элементов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принципы организации экспер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ментальных и научно-исследовательских работ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ОПК-19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выполнять маркетинговые исслед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вания, проводить экономический анализ затрат для реализации технологических процессов и производства в целом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Маркетинговое исследование и проведение экономического анализа затрат в горной промышленности.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ОПК-20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участвовать в разработке и реализ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ции образовательных программ в сфере своей профессиональной деятельности, используя специальные научные знания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Порядок разработки основных образов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тельных программ и основные нормативные документы</w:t>
            </w:r>
          </w:p>
        </w:tc>
      </w:tr>
      <w:tr w:rsidR="00265326" w:rsidRPr="00F73995">
        <w:trPr>
          <w:trHeight w:val="573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ПК-1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производить разработку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ской и нормативной документации для исп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тания, эксплуатации, технического и сервисн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го обслуживания и ремонта горных машин и оборудования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Виды, состав и порядок разработки технич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ской и нормативной документации для 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пытания, эксплуатации, технического и се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висного обслуживания и ремонта горных машин и оборудования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выполнять разработку и осущест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лять организационные и технические меропр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ятия по обеспечению безопасной эксплуатации горных машин и оборудования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Принципы руководства коллективом неп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средственно на горном предприятии: выдача наряда на выполнение работ, контроль кач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ства, графики работ, сметы, заявки на обор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дование, перспективные планы, отчеты. 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стемы по обеспечению безопасности и охр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ны труда при производстве работ по экспл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атационной разведке, добыче и переработке полезных ископаемых, строительству и эк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плуатации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подземных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сооружений, и при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ципы их разработки</w:t>
            </w:r>
          </w:p>
        </w:tc>
      </w:tr>
      <w:tr w:rsidR="00265326" w:rsidRPr="00F73995">
        <w:trPr>
          <w:trHeight w:val="76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выполнять руководство работник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ми, выполняющими эксплуатацию, диагност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ку, техническое обслуживание и ремонт горн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го оборудования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Методы диагностики технических систем. Принципы их проведения.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Принципы руководства выполнением ди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гностики и технического обслуживания го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ного оборудования: выдача наряда на 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полнение работ контроль качества, графики работ, сметы, заявки на оборудование, пе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спективные планы, отчеты.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Виды ТОиР, их принципы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ПК-4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обеспечивать мероприятия по защ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те авторских прав на разрабатываемые техн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ческие решения по совершенствованию горн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го оборудования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Принципы обеспечения авторского надзора и мероприятия по защите авторских прав на решения, содержащиеся в разрабатываемом проекте по электроснабжению, автоматиз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ции и/или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созданию системы электроприв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да горного оборудования при добыче, пер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работке твердых полезных ископаемых, строительстве и эксплуатации подземных сооружений и шахт</w:t>
            </w:r>
          </w:p>
        </w:tc>
      </w:tr>
      <w:tr w:rsidR="00265326" w:rsidRPr="00F73995">
        <w:trPr>
          <w:trHeight w:val="558"/>
        </w:trPr>
        <w:tc>
          <w:tcPr>
            <w:tcW w:w="0" w:type="auto"/>
            <w:vAlign w:val="center"/>
          </w:tcPr>
          <w:p w:rsidR="00265326" w:rsidRPr="00F73995" w:rsidRDefault="00265326" w:rsidP="005B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ПК-5</w:t>
            </w:r>
          </w:p>
        </w:tc>
        <w:tc>
          <w:tcPr>
            <w:tcW w:w="4282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Способен производить выбор и эксплуатацию систем мониторинга и прогнозирования те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нического состояния горных машин и обор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дования</w:t>
            </w:r>
          </w:p>
        </w:tc>
        <w:tc>
          <w:tcPr>
            <w:tcW w:w="4106" w:type="dxa"/>
            <w:vAlign w:val="center"/>
          </w:tcPr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Показатели надежности горного оборудов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Основные тенденции развития горного пр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73995">
              <w:rPr>
                <w:rFonts w:ascii="Times New Roman" w:hAnsi="Times New Roman" w:cs="Times New Roman"/>
                <w:sz w:val="20"/>
                <w:szCs w:val="20"/>
              </w:rPr>
              <w:t>изводства и мониторинга</w:t>
            </w:r>
          </w:p>
          <w:p w:rsidR="00265326" w:rsidRPr="00F73995" w:rsidRDefault="00265326" w:rsidP="00F739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65326" w:rsidRPr="002C09A5" w:rsidRDefault="00265326" w:rsidP="00F73995">
      <w:pPr>
        <w:rPr>
          <w:rFonts w:ascii="Times New Roman" w:hAnsi="Times New Roman" w:cs="Times New Roman"/>
          <w:sz w:val="24"/>
          <w:szCs w:val="24"/>
        </w:rPr>
      </w:pPr>
    </w:p>
    <w:p w:rsidR="00265326" w:rsidRPr="00867573" w:rsidRDefault="00265326" w:rsidP="00867573">
      <w:pPr>
        <w:widowControl w:val="0"/>
        <w:tabs>
          <w:tab w:val="left" w:pos="709"/>
        </w:tabs>
        <w:suppressAutoHyphens/>
        <w:autoSpaceDE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3"/>
          <w:kern w:val="3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kern w:val="3"/>
          <w:sz w:val="24"/>
          <w:szCs w:val="24"/>
          <w:lang w:eastAsia="ru-RU"/>
        </w:rPr>
        <w:tab/>
      </w:r>
      <w:r w:rsidRPr="00867573">
        <w:rPr>
          <w:rFonts w:ascii="Times New Roman" w:hAnsi="Times New Roman" w:cs="Times New Roman"/>
          <w:kern w:val="3"/>
          <w:sz w:val="24"/>
          <w:szCs w:val="24"/>
          <w:lang w:eastAsia="ru-RU"/>
        </w:rPr>
        <w:t>Из приведенн</w:t>
      </w:r>
      <w:r>
        <w:rPr>
          <w:rFonts w:ascii="Times New Roman" w:hAnsi="Times New Roman" w:cs="Times New Roman"/>
          <w:kern w:val="3"/>
          <w:sz w:val="24"/>
          <w:szCs w:val="24"/>
          <w:lang w:eastAsia="ru-RU"/>
        </w:rPr>
        <w:t>ого в таблице перечня вопросов обучающемуся</w:t>
      </w:r>
      <w:r w:rsidRPr="00867573">
        <w:rPr>
          <w:rFonts w:ascii="Times New Roman" w:hAnsi="Times New Roman" w:cs="Times New Roman"/>
          <w:kern w:val="3"/>
          <w:sz w:val="24"/>
          <w:szCs w:val="24"/>
          <w:lang w:eastAsia="ru-RU"/>
        </w:rPr>
        <w:t xml:space="preserve"> задается </w:t>
      </w:r>
      <w:r>
        <w:rPr>
          <w:rFonts w:ascii="Times New Roman" w:hAnsi="Times New Roman" w:cs="Times New Roman"/>
          <w:kern w:val="3"/>
          <w:sz w:val="24"/>
          <w:szCs w:val="24"/>
          <w:lang w:eastAsia="ru-RU"/>
        </w:rPr>
        <w:t>три</w:t>
      </w:r>
      <w:r w:rsidRPr="0009482E">
        <w:rPr>
          <w:rFonts w:ascii="Times New Roman" w:hAnsi="Times New Roman" w:cs="Times New Roman"/>
          <w:kern w:val="3"/>
          <w:sz w:val="24"/>
          <w:szCs w:val="24"/>
          <w:lang w:eastAsia="ru-RU"/>
        </w:rPr>
        <w:t>вопроса</w:t>
      </w:r>
      <w:r>
        <w:rPr>
          <w:rFonts w:ascii="Times New Roman" w:hAnsi="Times New Roman" w:cs="Times New Roman"/>
          <w:kern w:val="3"/>
          <w:sz w:val="24"/>
          <w:szCs w:val="24"/>
          <w:lang w:eastAsia="ru-RU"/>
        </w:rPr>
        <w:t xml:space="preserve"> (</w:t>
      </w:r>
      <w:r w:rsidRPr="00867573">
        <w:rPr>
          <w:rFonts w:ascii="Times New Roman" w:hAnsi="Times New Roman" w:cs="Times New Roman"/>
          <w:kern w:val="3"/>
          <w:sz w:val="24"/>
          <w:szCs w:val="24"/>
          <w:lang w:eastAsia="ru-RU"/>
        </w:rPr>
        <w:t>по виду компетенций один вопрос</w:t>
      </w:r>
      <w:r>
        <w:rPr>
          <w:rFonts w:ascii="Times New Roman" w:hAnsi="Times New Roman" w:cs="Times New Roman"/>
          <w:kern w:val="3"/>
          <w:sz w:val="24"/>
          <w:szCs w:val="24"/>
          <w:lang w:eastAsia="ru-RU"/>
        </w:rPr>
        <w:t>)</w:t>
      </w:r>
      <w:r w:rsidRPr="00867573">
        <w:rPr>
          <w:rFonts w:ascii="Times New Roman" w:hAnsi="Times New Roman" w:cs="Times New Roman"/>
          <w:kern w:val="3"/>
          <w:sz w:val="24"/>
          <w:szCs w:val="24"/>
          <w:lang w:eastAsia="ru-RU"/>
        </w:rPr>
        <w:t xml:space="preserve"> и выставляется оценка по пятибалльной системе. Выводится средняя оценка сформированности всех компетенций ОПОП. Если ответ </w:t>
      </w:r>
      <w:r>
        <w:rPr>
          <w:rFonts w:ascii="Times New Roman" w:hAnsi="Times New Roman" w:cs="Times New Roman"/>
          <w:kern w:val="3"/>
          <w:sz w:val="24"/>
          <w:szCs w:val="24"/>
          <w:lang w:eastAsia="ru-RU"/>
        </w:rPr>
        <w:t>обучающийся хотя бы</w:t>
      </w:r>
      <w:r w:rsidRPr="00867573">
        <w:rPr>
          <w:rFonts w:ascii="Times New Roman" w:hAnsi="Times New Roman" w:cs="Times New Roman"/>
          <w:kern w:val="3"/>
          <w:sz w:val="24"/>
          <w:szCs w:val="24"/>
          <w:lang w:eastAsia="ru-RU"/>
        </w:rPr>
        <w:t xml:space="preserve"> на один из четырех вопросов оценивается неудовлетворительно, то и </w:t>
      </w:r>
      <w:r w:rsidRPr="00867573">
        <w:rPr>
          <w:rFonts w:ascii="Times New Roman" w:hAnsi="Times New Roman" w:cs="Times New Roman"/>
          <w:spacing w:val="-3"/>
          <w:kern w:val="3"/>
          <w:sz w:val="24"/>
          <w:szCs w:val="24"/>
          <w:lang w:eastAsia="ru-RU"/>
        </w:rPr>
        <w:t>уровень подготовленности выпускника к самостоятельной профессиональной деятельности оценивается как неудовлетворительный и дипломная работа снимается с защиты.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2.</w:t>
      </w:r>
      <w:r>
        <w:rPr>
          <w:rFonts w:ascii="Times New Roman" w:eastAsia="SimSun" w:hAnsi="Times New Roman"/>
          <w:kern w:val="3"/>
          <w:sz w:val="24"/>
          <w:szCs w:val="24"/>
          <w:lang w:eastAsia="zh-CN"/>
        </w:rPr>
        <w:tab/>
      </w: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К докладу, представленному на защите ВКР, предъявляются следующие требования: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 соответствие содержания заданной теме;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четкая постановка цели и задач;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аргументированность и логичность изложения;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 свободное владение материалом;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 культура речи;</w:t>
      </w:r>
    </w:p>
    <w:p w:rsidR="00265326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 выдержанность регламента.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/>
          <w:kern w:val="3"/>
          <w:sz w:val="24"/>
          <w:szCs w:val="24"/>
          <w:lang w:eastAsia="zh-CN"/>
        </w:rPr>
      </w:pP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Критерии оценивания доклада: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оценка «отлично» ставится при выполнении всех пунктов в полном объеме;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оценка «хорошо» ставится при нарушении регламента;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 xml:space="preserve">- оценка «удовлетворительно» 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ставится при</w:t>
      </w: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 xml:space="preserve"> выполнении всех пунктов не в полном объеме;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 xml:space="preserve">- оценка «неудовлетворительно» 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 xml:space="preserve">ставится при несоблюдении </w:t>
      </w: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всех пунктов.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3.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ab/>
      </w: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Оценка за ответы на письменные вопросы выставляется по пятибалльной системе как средняя по всем оценкам членов ГЭК.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В целом итоговая</w:t>
      </w: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 xml:space="preserve"> оценка за ВКР складывается из следующих критериев: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SimSun" w:hAnsi="Times New Roman"/>
          <w:kern w:val="3"/>
          <w:sz w:val="24"/>
          <w:szCs w:val="24"/>
          <w:lang w:eastAsia="zh-CN"/>
        </w:rPr>
      </w:pPr>
      <w:r w:rsidRPr="00867573">
        <w:rPr>
          <w:rFonts w:ascii="Times New Roman" w:hAnsi="Times New Roman" w:cs="Times New Roman"/>
          <w:spacing w:val="-3"/>
          <w:kern w:val="3"/>
          <w:sz w:val="24"/>
          <w:szCs w:val="24"/>
          <w:lang w:eastAsia="ru-RU"/>
        </w:rPr>
        <w:t>- оценка сформированности всех компетенций ОПОП, демонстрирующих уровень подготовленности выпускника к самостоятельной профессиональной деятельности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 xml:space="preserve">- </w:t>
      </w:r>
      <w:r w:rsidRPr="00867573">
        <w:rPr>
          <w:rFonts w:ascii="Times New Roman" w:hAnsi="Times New Roman" w:cs="Times New Roman"/>
          <w:spacing w:val="-3"/>
          <w:kern w:val="3"/>
          <w:sz w:val="24"/>
          <w:szCs w:val="24"/>
          <w:lang w:eastAsia="ru-RU"/>
        </w:rPr>
        <w:t>оценка доклада,</w:t>
      </w: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 xml:space="preserve"> представленному на защите ВКР;</w:t>
      </w:r>
    </w:p>
    <w:p w:rsidR="00265326" w:rsidRPr="00867573" w:rsidRDefault="00265326" w:rsidP="00867573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оценка за ответы на письменные вопросы;</w:t>
      </w:r>
    </w:p>
    <w:p w:rsidR="00265326" w:rsidRPr="00867573" w:rsidRDefault="00265326" w:rsidP="00867573">
      <w:pPr>
        <w:widowControl w:val="0"/>
        <w:tabs>
          <w:tab w:val="left" w:pos="993"/>
        </w:tabs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оценка руководителя дипломной работы;</w:t>
      </w:r>
    </w:p>
    <w:p w:rsidR="00265326" w:rsidRPr="00867573" w:rsidRDefault="00265326" w:rsidP="00867573">
      <w:pPr>
        <w:widowControl w:val="0"/>
        <w:tabs>
          <w:tab w:val="left" w:pos="993"/>
        </w:tabs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bCs/>
          <w:kern w:val="3"/>
          <w:sz w:val="24"/>
          <w:szCs w:val="24"/>
          <w:lang w:eastAsia="ru-RU"/>
        </w:rPr>
      </w:pPr>
      <w:r w:rsidRPr="00867573">
        <w:rPr>
          <w:rFonts w:ascii="Times New Roman" w:eastAsia="SimSun" w:hAnsi="Times New Roman" w:cs="Times New Roman"/>
          <w:kern w:val="3"/>
          <w:sz w:val="24"/>
          <w:szCs w:val="24"/>
          <w:lang w:eastAsia="zh-CN"/>
        </w:rPr>
        <w:t>- оценка рецензента дипломной работы.</w:t>
      </w:r>
    </w:p>
    <w:p w:rsidR="00265326" w:rsidRDefault="00265326" w:rsidP="0086757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5326" w:rsidRPr="0054657B" w:rsidRDefault="00265326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sectPr w:rsidR="00265326" w:rsidRPr="0054657B" w:rsidSect="00007650">
      <w:footerReference w:type="default" r:id="rId12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CC1" w:rsidRDefault="00AD6CC1" w:rsidP="001E7238">
      <w:pPr>
        <w:spacing w:after="0" w:line="240" w:lineRule="auto"/>
      </w:pPr>
      <w:r>
        <w:separator/>
      </w:r>
    </w:p>
  </w:endnote>
  <w:endnote w:type="continuationSeparator" w:id="0">
    <w:p w:rsidR="00AD6CC1" w:rsidRDefault="00AD6CC1" w:rsidP="001E7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ournal Sans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326" w:rsidRDefault="00F06431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C66583">
      <w:rPr>
        <w:noProof/>
      </w:rPr>
      <w:t>2</w:t>
    </w:r>
    <w:r>
      <w:rPr>
        <w:noProof/>
      </w:rPr>
      <w:fldChar w:fldCharType="end"/>
    </w:r>
  </w:p>
  <w:p w:rsidR="00265326" w:rsidRDefault="00265326" w:rsidP="001E7238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CC1" w:rsidRDefault="00AD6CC1" w:rsidP="001E7238">
      <w:pPr>
        <w:spacing w:after="0" w:line="240" w:lineRule="auto"/>
      </w:pPr>
      <w:r>
        <w:separator/>
      </w:r>
    </w:p>
  </w:footnote>
  <w:footnote w:type="continuationSeparator" w:id="0">
    <w:p w:rsidR="00AD6CC1" w:rsidRDefault="00AD6CC1" w:rsidP="001E7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2D7C"/>
    <w:multiLevelType w:val="hybridMultilevel"/>
    <w:tmpl w:val="4E825460"/>
    <w:lvl w:ilvl="0" w:tplc="3C7A982A">
      <w:start w:val="13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EB48E46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1A36017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7B98EB9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7260557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8780B88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BB8C7EC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1A88382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532E8D8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1">
    <w:nsid w:val="08E019AF"/>
    <w:multiLevelType w:val="hybridMultilevel"/>
    <w:tmpl w:val="FAC63CE4"/>
    <w:lvl w:ilvl="0" w:tplc="5ADE5A4C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AA82C41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A834640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DA800D9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6DBAFA5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BA2E25F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7726550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98348F6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8FA4043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2">
    <w:nsid w:val="134B579A"/>
    <w:multiLevelType w:val="multilevel"/>
    <w:tmpl w:val="050CD76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3">
    <w:nsid w:val="137D4F00"/>
    <w:multiLevelType w:val="hybridMultilevel"/>
    <w:tmpl w:val="F6E8DCCC"/>
    <w:lvl w:ilvl="0" w:tplc="1EE242A2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B000A2E8">
      <w:start w:val="1"/>
      <w:numFmt w:val="bullet"/>
      <w:lvlText w:val="o"/>
      <w:lvlJc w:val="left"/>
      <w:pPr>
        <w:ind w:left="117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31667224">
      <w:start w:val="1"/>
      <w:numFmt w:val="bullet"/>
      <w:lvlText w:val="▪"/>
      <w:lvlJc w:val="left"/>
      <w:pPr>
        <w:ind w:left="189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731EBD3E">
      <w:start w:val="1"/>
      <w:numFmt w:val="bullet"/>
      <w:lvlText w:val="•"/>
      <w:lvlJc w:val="left"/>
      <w:pPr>
        <w:ind w:left="261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7B40DB74">
      <w:start w:val="1"/>
      <w:numFmt w:val="bullet"/>
      <w:lvlText w:val="o"/>
      <w:lvlJc w:val="left"/>
      <w:pPr>
        <w:ind w:left="333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7F6A8F1A">
      <w:start w:val="1"/>
      <w:numFmt w:val="bullet"/>
      <w:lvlText w:val="▪"/>
      <w:lvlJc w:val="left"/>
      <w:pPr>
        <w:ind w:left="405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4A2867F2">
      <w:start w:val="1"/>
      <w:numFmt w:val="bullet"/>
      <w:lvlText w:val="•"/>
      <w:lvlJc w:val="left"/>
      <w:pPr>
        <w:ind w:left="477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10503B22">
      <w:start w:val="1"/>
      <w:numFmt w:val="bullet"/>
      <w:lvlText w:val="o"/>
      <w:lvlJc w:val="left"/>
      <w:pPr>
        <w:ind w:left="549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F7F62F9A">
      <w:start w:val="1"/>
      <w:numFmt w:val="bullet"/>
      <w:lvlText w:val="▪"/>
      <w:lvlJc w:val="left"/>
      <w:pPr>
        <w:ind w:left="621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4">
    <w:nsid w:val="17EE395F"/>
    <w:multiLevelType w:val="multilevel"/>
    <w:tmpl w:val="4B0A4B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9D64F54"/>
    <w:multiLevelType w:val="hybridMultilevel"/>
    <w:tmpl w:val="943AD982"/>
    <w:lvl w:ilvl="0" w:tplc="5B02F1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9D695E"/>
    <w:multiLevelType w:val="hybridMultilevel"/>
    <w:tmpl w:val="1C682482"/>
    <w:lvl w:ilvl="0" w:tplc="132016F2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BA1EBB0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99B2B36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D4100F7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F646A47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6F904F0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0380A16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B8DC495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113C68C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7">
    <w:nsid w:val="252C46AA"/>
    <w:multiLevelType w:val="hybridMultilevel"/>
    <w:tmpl w:val="4892680C"/>
    <w:lvl w:ilvl="0" w:tplc="EA1E3A80">
      <w:start w:val="1"/>
      <w:numFmt w:val="bullet"/>
      <w:lvlText w:val="-"/>
      <w:lvlJc w:val="left"/>
      <w:pPr>
        <w:ind w:left="4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D07A827A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10CCC56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3A5C67A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C910276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2A60060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F2A65DB2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128020FE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178A62A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8">
    <w:nsid w:val="25305C8A"/>
    <w:multiLevelType w:val="hybridMultilevel"/>
    <w:tmpl w:val="B8CAAC9E"/>
    <w:lvl w:ilvl="0" w:tplc="A7BEAF0E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32A2BAC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D828345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CFD00EA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AA5E6C0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1A8E3CC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2550B10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7BD0508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3698D56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9">
    <w:nsid w:val="289B7C2F"/>
    <w:multiLevelType w:val="hybridMultilevel"/>
    <w:tmpl w:val="DD22FC48"/>
    <w:lvl w:ilvl="0" w:tplc="1D908530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151ACCF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C436C9F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9CACEA9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62D850F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A3EAC28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8CFC3AC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0F6CE8B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79CCFE7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10">
    <w:nsid w:val="331325EA"/>
    <w:multiLevelType w:val="hybridMultilevel"/>
    <w:tmpl w:val="632AAD84"/>
    <w:lvl w:ilvl="0" w:tplc="303E4B7C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2F146B6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44D6278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BF1E852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D46CEDA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36DA90E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5B0AF1A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FBEADEE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4D24DFB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11">
    <w:nsid w:val="34125B28"/>
    <w:multiLevelType w:val="hybridMultilevel"/>
    <w:tmpl w:val="CD20DB3C"/>
    <w:lvl w:ilvl="0" w:tplc="321230B2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AAE8F414">
      <w:start w:val="1"/>
      <w:numFmt w:val="bullet"/>
      <w:lvlText w:val="o"/>
      <w:lvlJc w:val="left"/>
      <w:pPr>
        <w:ind w:left="11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3D8A32BC">
      <w:start w:val="1"/>
      <w:numFmt w:val="bullet"/>
      <w:lvlText w:val="▪"/>
      <w:lvlJc w:val="left"/>
      <w:pPr>
        <w:ind w:left="19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AD8ED09E">
      <w:start w:val="1"/>
      <w:numFmt w:val="bullet"/>
      <w:lvlText w:val="•"/>
      <w:lvlJc w:val="left"/>
      <w:pPr>
        <w:ind w:left="26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B64E3E0E">
      <w:start w:val="1"/>
      <w:numFmt w:val="bullet"/>
      <w:lvlText w:val="o"/>
      <w:lvlJc w:val="left"/>
      <w:pPr>
        <w:ind w:left="33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31B07B52">
      <w:start w:val="1"/>
      <w:numFmt w:val="bullet"/>
      <w:lvlText w:val="▪"/>
      <w:lvlJc w:val="left"/>
      <w:pPr>
        <w:ind w:left="40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7478C16A">
      <w:start w:val="1"/>
      <w:numFmt w:val="bullet"/>
      <w:lvlText w:val="•"/>
      <w:lvlJc w:val="left"/>
      <w:pPr>
        <w:ind w:left="47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76D8A246">
      <w:start w:val="1"/>
      <w:numFmt w:val="bullet"/>
      <w:lvlText w:val="o"/>
      <w:lvlJc w:val="left"/>
      <w:pPr>
        <w:ind w:left="55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08920C00">
      <w:start w:val="1"/>
      <w:numFmt w:val="bullet"/>
      <w:lvlText w:val="▪"/>
      <w:lvlJc w:val="left"/>
      <w:pPr>
        <w:ind w:left="62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12">
    <w:nsid w:val="345D23EE"/>
    <w:multiLevelType w:val="hybridMultilevel"/>
    <w:tmpl w:val="2BF2481E"/>
    <w:lvl w:ilvl="0" w:tplc="0492A3D6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B0040D12">
      <w:start w:val="1"/>
      <w:numFmt w:val="bullet"/>
      <w:lvlText w:val="o"/>
      <w:lvlJc w:val="left"/>
      <w:pPr>
        <w:ind w:left="11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F1C23452">
      <w:start w:val="1"/>
      <w:numFmt w:val="bullet"/>
      <w:lvlText w:val="▪"/>
      <w:lvlJc w:val="left"/>
      <w:pPr>
        <w:ind w:left="19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9F502696">
      <w:start w:val="1"/>
      <w:numFmt w:val="bullet"/>
      <w:lvlText w:val="•"/>
      <w:lvlJc w:val="left"/>
      <w:pPr>
        <w:ind w:left="26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ACDC1B6A">
      <w:start w:val="1"/>
      <w:numFmt w:val="bullet"/>
      <w:lvlText w:val="o"/>
      <w:lvlJc w:val="left"/>
      <w:pPr>
        <w:ind w:left="33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0B806A14">
      <w:start w:val="1"/>
      <w:numFmt w:val="bullet"/>
      <w:lvlText w:val="▪"/>
      <w:lvlJc w:val="left"/>
      <w:pPr>
        <w:ind w:left="40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F07C761A">
      <w:start w:val="1"/>
      <w:numFmt w:val="bullet"/>
      <w:lvlText w:val="•"/>
      <w:lvlJc w:val="left"/>
      <w:pPr>
        <w:ind w:left="47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60BEB1CE">
      <w:start w:val="1"/>
      <w:numFmt w:val="bullet"/>
      <w:lvlText w:val="o"/>
      <w:lvlJc w:val="left"/>
      <w:pPr>
        <w:ind w:left="55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BAF61BC2">
      <w:start w:val="1"/>
      <w:numFmt w:val="bullet"/>
      <w:lvlText w:val="▪"/>
      <w:lvlJc w:val="left"/>
      <w:pPr>
        <w:ind w:left="62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13">
    <w:nsid w:val="3487689D"/>
    <w:multiLevelType w:val="hybridMultilevel"/>
    <w:tmpl w:val="CFDE17B8"/>
    <w:lvl w:ilvl="0" w:tplc="A71AFD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A5B6263"/>
    <w:multiLevelType w:val="hybridMultilevel"/>
    <w:tmpl w:val="66925E36"/>
    <w:lvl w:ilvl="0" w:tplc="C3C022C4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134A7E9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038A385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6876F38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0474389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27EE2A3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3CD2C83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816C792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66B0E1C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15">
    <w:nsid w:val="3B8C2664"/>
    <w:multiLevelType w:val="hybridMultilevel"/>
    <w:tmpl w:val="059ECA32"/>
    <w:lvl w:ilvl="0" w:tplc="91167CA4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45C0323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670818A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11EE3D6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286E661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7D34B09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2BFA861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C85ACF4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5ED6C6B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16">
    <w:nsid w:val="484D67AE"/>
    <w:multiLevelType w:val="hybridMultilevel"/>
    <w:tmpl w:val="8070D864"/>
    <w:lvl w:ilvl="0" w:tplc="13983564">
      <w:start w:val="16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C34CC9E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6956A15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07860D1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9AD41D6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D2B87EB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383EFB1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5C42B86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65B2EBF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17">
    <w:nsid w:val="4AD521D5"/>
    <w:multiLevelType w:val="hybridMultilevel"/>
    <w:tmpl w:val="272E9342"/>
    <w:lvl w:ilvl="0" w:tplc="AFEA149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54EF0B29"/>
    <w:multiLevelType w:val="hybridMultilevel"/>
    <w:tmpl w:val="840C5B9A"/>
    <w:lvl w:ilvl="0" w:tplc="136EB078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7B62A97"/>
    <w:multiLevelType w:val="hybridMultilevel"/>
    <w:tmpl w:val="3F4A8F3A"/>
    <w:lvl w:ilvl="0" w:tplc="2AA0B10E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1ABE55C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D1DA278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D3FADC3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B14665B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5AE2EA4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142E8A0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7E30893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AEBE5A0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20">
    <w:nsid w:val="5ACF7F71"/>
    <w:multiLevelType w:val="hybridMultilevel"/>
    <w:tmpl w:val="5F304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2A6FA2"/>
    <w:multiLevelType w:val="hybridMultilevel"/>
    <w:tmpl w:val="E6561B88"/>
    <w:lvl w:ilvl="0" w:tplc="B3E4D106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6A5498B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84D425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F300DF7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56067FD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A45AA2E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7D22E41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EE5CEE7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043840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22">
    <w:nsid w:val="5D000CB4"/>
    <w:multiLevelType w:val="hybridMultilevel"/>
    <w:tmpl w:val="1E18D59E"/>
    <w:lvl w:ilvl="0" w:tplc="B3DEBB9C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BF2CABD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2D72F59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E278B40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AB9CEB3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090E9B6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BACCDCF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EA6E2C7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B1B05E1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23">
    <w:nsid w:val="6AE64135"/>
    <w:multiLevelType w:val="hybridMultilevel"/>
    <w:tmpl w:val="A7DE7E62"/>
    <w:lvl w:ilvl="0" w:tplc="EB8860C4">
      <w:start w:val="1"/>
      <w:numFmt w:val="bullet"/>
      <w:lvlText w:val="-"/>
      <w:lvlJc w:val="left"/>
      <w:pPr>
        <w:ind w:left="4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A2A04064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90C66A0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451A427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AD981DC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54B055C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5F64039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D02A922A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CF2A197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24">
    <w:nsid w:val="6C2A63B4"/>
    <w:multiLevelType w:val="multilevel"/>
    <w:tmpl w:val="974A81D6"/>
    <w:lvl w:ilvl="0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="Calibri" w:hAnsi="Calibri" w:cs="Calibri" w:hint="default"/>
      </w:rPr>
    </w:lvl>
  </w:abstractNum>
  <w:abstractNum w:abstractNumId="25">
    <w:nsid w:val="6D68000F"/>
    <w:multiLevelType w:val="multilevel"/>
    <w:tmpl w:val="397CD85C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>
    <w:nsid w:val="6E534014"/>
    <w:multiLevelType w:val="hybridMultilevel"/>
    <w:tmpl w:val="044C1D16"/>
    <w:lvl w:ilvl="0" w:tplc="47E8F440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F7A8ABB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323216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CAE2D75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AD2285C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E2E03EB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304EA62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8FCAB1B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779294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27">
    <w:nsid w:val="6F2A690C"/>
    <w:multiLevelType w:val="hybridMultilevel"/>
    <w:tmpl w:val="71CE761E"/>
    <w:lvl w:ilvl="0" w:tplc="C3844BB8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68CCC35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9432BD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322E5A0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13CE3C3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0FC2DDF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4156DB7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0D0AA5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D3B8D02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28">
    <w:nsid w:val="72601934"/>
    <w:multiLevelType w:val="hybridMultilevel"/>
    <w:tmpl w:val="269ED4D4"/>
    <w:lvl w:ilvl="0" w:tplc="76BC947C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EF9257E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C1487DC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BDD63B1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92A8A45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CFEC059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7D523FA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A26A6DD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FAA88D4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29">
    <w:nsid w:val="727A104A"/>
    <w:multiLevelType w:val="hybridMultilevel"/>
    <w:tmpl w:val="336E60C0"/>
    <w:lvl w:ilvl="0" w:tplc="443AB4C4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1" w:tplc="453A185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2" w:tplc="0480E53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3" w:tplc="92CE5AB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 w:tplc="79EE3A1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5" w:tplc="AF44623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6" w:tplc="3196CA4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7" w:tplc="D38EA6A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8" w:tplc="ABC4F3A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</w:abstractNum>
  <w:abstractNum w:abstractNumId="30">
    <w:nsid w:val="749A0841"/>
    <w:multiLevelType w:val="hybridMultilevel"/>
    <w:tmpl w:val="A35A537A"/>
    <w:lvl w:ilvl="0" w:tplc="E0F008D4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F29038E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4614E56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8F2C03A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955C5E2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94E2139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DE32D5B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2B2CBC5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E6B2BAD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num w:numId="1">
    <w:abstractNumId w:val="20"/>
  </w:num>
  <w:num w:numId="2">
    <w:abstractNumId w:val="5"/>
  </w:num>
  <w:num w:numId="3">
    <w:abstractNumId w:val="4"/>
  </w:num>
  <w:num w:numId="4">
    <w:abstractNumId w:val="25"/>
  </w:num>
  <w:num w:numId="5">
    <w:abstractNumId w:val="17"/>
  </w:num>
  <w:num w:numId="6">
    <w:abstractNumId w:val="18"/>
  </w:num>
  <w:num w:numId="7">
    <w:abstractNumId w:val="24"/>
  </w:num>
  <w:num w:numId="8">
    <w:abstractNumId w:val="13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  <w:num w:numId="13">
    <w:abstractNumId w:val="30"/>
  </w:num>
  <w:num w:numId="14">
    <w:abstractNumId w:val="14"/>
  </w:num>
  <w:num w:numId="15">
    <w:abstractNumId w:val="8"/>
  </w:num>
  <w:num w:numId="16">
    <w:abstractNumId w:val="23"/>
  </w:num>
  <w:num w:numId="17">
    <w:abstractNumId w:val="9"/>
  </w:num>
  <w:num w:numId="18">
    <w:abstractNumId w:val="0"/>
  </w:num>
  <w:num w:numId="19">
    <w:abstractNumId w:val="16"/>
  </w:num>
  <w:num w:numId="20">
    <w:abstractNumId w:val="10"/>
  </w:num>
  <w:num w:numId="21">
    <w:abstractNumId w:val="15"/>
  </w:num>
  <w:num w:numId="22">
    <w:abstractNumId w:val="28"/>
  </w:num>
  <w:num w:numId="23">
    <w:abstractNumId w:val="27"/>
  </w:num>
  <w:num w:numId="24">
    <w:abstractNumId w:val="29"/>
  </w:num>
  <w:num w:numId="25">
    <w:abstractNumId w:val="26"/>
  </w:num>
  <w:num w:numId="26">
    <w:abstractNumId w:val="22"/>
  </w:num>
  <w:num w:numId="27">
    <w:abstractNumId w:val="3"/>
  </w:num>
  <w:num w:numId="28">
    <w:abstractNumId w:val="19"/>
  </w:num>
  <w:num w:numId="29">
    <w:abstractNumId w:val="11"/>
  </w:num>
  <w:num w:numId="30">
    <w:abstractNumId w:val="21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6D05"/>
    <w:rsid w:val="00003689"/>
    <w:rsid w:val="00007650"/>
    <w:rsid w:val="00012278"/>
    <w:rsid w:val="00037DF6"/>
    <w:rsid w:val="00042E46"/>
    <w:rsid w:val="00045F96"/>
    <w:rsid w:val="00051F50"/>
    <w:rsid w:val="00070359"/>
    <w:rsid w:val="00076A33"/>
    <w:rsid w:val="00077AE1"/>
    <w:rsid w:val="0009482E"/>
    <w:rsid w:val="000A59B2"/>
    <w:rsid w:val="000C24E9"/>
    <w:rsid w:val="000C254D"/>
    <w:rsid w:val="000D65F5"/>
    <w:rsid w:val="000E64A8"/>
    <w:rsid w:val="00107890"/>
    <w:rsid w:val="001122B1"/>
    <w:rsid w:val="0011786E"/>
    <w:rsid w:val="00127848"/>
    <w:rsid w:val="001414A3"/>
    <w:rsid w:val="00141B3F"/>
    <w:rsid w:val="00144BEB"/>
    <w:rsid w:val="001525B4"/>
    <w:rsid w:val="00155177"/>
    <w:rsid w:val="00165F94"/>
    <w:rsid w:val="001704AA"/>
    <w:rsid w:val="00176D57"/>
    <w:rsid w:val="00181FAD"/>
    <w:rsid w:val="00182426"/>
    <w:rsid w:val="001932A6"/>
    <w:rsid w:val="0019444E"/>
    <w:rsid w:val="0019730A"/>
    <w:rsid w:val="001A40F9"/>
    <w:rsid w:val="001A4A78"/>
    <w:rsid w:val="001C4378"/>
    <w:rsid w:val="001C665D"/>
    <w:rsid w:val="001C728B"/>
    <w:rsid w:val="001D1E29"/>
    <w:rsid w:val="001E64CE"/>
    <w:rsid w:val="001E7238"/>
    <w:rsid w:val="001F4E78"/>
    <w:rsid w:val="001F63B9"/>
    <w:rsid w:val="0020027D"/>
    <w:rsid w:val="00212DD3"/>
    <w:rsid w:val="00215C8A"/>
    <w:rsid w:val="002351A0"/>
    <w:rsid w:val="00243BDC"/>
    <w:rsid w:val="00264EEC"/>
    <w:rsid w:val="00265326"/>
    <w:rsid w:val="00277289"/>
    <w:rsid w:val="00281298"/>
    <w:rsid w:val="002842EF"/>
    <w:rsid w:val="002A2258"/>
    <w:rsid w:val="002A4ACC"/>
    <w:rsid w:val="002B1AB8"/>
    <w:rsid w:val="002B7C5E"/>
    <w:rsid w:val="002C09A5"/>
    <w:rsid w:val="002C481B"/>
    <w:rsid w:val="002C487F"/>
    <w:rsid w:val="002C7FED"/>
    <w:rsid w:val="002D04E2"/>
    <w:rsid w:val="002E0894"/>
    <w:rsid w:val="002F4D49"/>
    <w:rsid w:val="003156C5"/>
    <w:rsid w:val="00316E3D"/>
    <w:rsid w:val="00320295"/>
    <w:rsid w:val="00330167"/>
    <w:rsid w:val="003318F5"/>
    <w:rsid w:val="003345FF"/>
    <w:rsid w:val="00337340"/>
    <w:rsid w:val="0034568E"/>
    <w:rsid w:val="003614C7"/>
    <w:rsid w:val="00373532"/>
    <w:rsid w:val="003768E5"/>
    <w:rsid w:val="00390F01"/>
    <w:rsid w:val="003A04D6"/>
    <w:rsid w:val="003B1D24"/>
    <w:rsid w:val="003B66EC"/>
    <w:rsid w:val="003C2705"/>
    <w:rsid w:val="003C78A1"/>
    <w:rsid w:val="003D178D"/>
    <w:rsid w:val="003D630F"/>
    <w:rsid w:val="003E077F"/>
    <w:rsid w:val="003E5013"/>
    <w:rsid w:val="003F12FF"/>
    <w:rsid w:val="003F3E09"/>
    <w:rsid w:val="003F55DA"/>
    <w:rsid w:val="003F5B69"/>
    <w:rsid w:val="003F6B27"/>
    <w:rsid w:val="00404AAF"/>
    <w:rsid w:val="00412D9E"/>
    <w:rsid w:val="00414E68"/>
    <w:rsid w:val="004204E5"/>
    <w:rsid w:val="00424AC6"/>
    <w:rsid w:val="004274BA"/>
    <w:rsid w:val="0043004A"/>
    <w:rsid w:val="0043774C"/>
    <w:rsid w:val="00462A25"/>
    <w:rsid w:val="00463ECA"/>
    <w:rsid w:val="00481B9E"/>
    <w:rsid w:val="004A109C"/>
    <w:rsid w:val="004B2674"/>
    <w:rsid w:val="004B28EB"/>
    <w:rsid w:val="004B6322"/>
    <w:rsid w:val="004C0843"/>
    <w:rsid w:val="004C3806"/>
    <w:rsid w:val="004D2658"/>
    <w:rsid w:val="004D4428"/>
    <w:rsid w:val="004E064B"/>
    <w:rsid w:val="004E150D"/>
    <w:rsid w:val="005027D8"/>
    <w:rsid w:val="005028F7"/>
    <w:rsid w:val="00504D52"/>
    <w:rsid w:val="00506B71"/>
    <w:rsid w:val="00506E8B"/>
    <w:rsid w:val="00507522"/>
    <w:rsid w:val="00521158"/>
    <w:rsid w:val="0053304E"/>
    <w:rsid w:val="00533E01"/>
    <w:rsid w:val="005360C9"/>
    <w:rsid w:val="0054657B"/>
    <w:rsid w:val="005519DD"/>
    <w:rsid w:val="00570643"/>
    <w:rsid w:val="00570C26"/>
    <w:rsid w:val="005872C6"/>
    <w:rsid w:val="00594562"/>
    <w:rsid w:val="005A2F03"/>
    <w:rsid w:val="005B5921"/>
    <w:rsid w:val="005B76F2"/>
    <w:rsid w:val="005C1DC6"/>
    <w:rsid w:val="005C2973"/>
    <w:rsid w:val="005C3C82"/>
    <w:rsid w:val="005E23CB"/>
    <w:rsid w:val="005E5EAB"/>
    <w:rsid w:val="005E623C"/>
    <w:rsid w:val="005F2174"/>
    <w:rsid w:val="005F3CD4"/>
    <w:rsid w:val="005F5443"/>
    <w:rsid w:val="006136A5"/>
    <w:rsid w:val="0062085B"/>
    <w:rsid w:val="006208DC"/>
    <w:rsid w:val="006239D0"/>
    <w:rsid w:val="00631156"/>
    <w:rsid w:val="00631F26"/>
    <w:rsid w:val="00642C96"/>
    <w:rsid w:val="0066753F"/>
    <w:rsid w:val="006946D5"/>
    <w:rsid w:val="00697510"/>
    <w:rsid w:val="006B0FCA"/>
    <w:rsid w:val="006B53EF"/>
    <w:rsid w:val="006C1897"/>
    <w:rsid w:val="006C619A"/>
    <w:rsid w:val="006C794D"/>
    <w:rsid w:val="006D4F48"/>
    <w:rsid w:val="006E59FB"/>
    <w:rsid w:val="006E6235"/>
    <w:rsid w:val="00707F7B"/>
    <w:rsid w:val="00712AA3"/>
    <w:rsid w:val="00732795"/>
    <w:rsid w:val="0075217F"/>
    <w:rsid w:val="0076018C"/>
    <w:rsid w:val="00760E9B"/>
    <w:rsid w:val="00780E09"/>
    <w:rsid w:val="007B13A0"/>
    <w:rsid w:val="007C3544"/>
    <w:rsid w:val="007C4B3B"/>
    <w:rsid w:val="007E5C0E"/>
    <w:rsid w:val="00800BB0"/>
    <w:rsid w:val="008049E4"/>
    <w:rsid w:val="008105E1"/>
    <w:rsid w:val="008107DC"/>
    <w:rsid w:val="00816709"/>
    <w:rsid w:val="00824005"/>
    <w:rsid w:val="008242D8"/>
    <w:rsid w:val="0082456C"/>
    <w:rsid w:val="00830A5A"/>
    <w:rsid w:val="00850D19"/>
    <w:rsid w:val="0085158B"/>
    <w:rsid w:val="00862F27"/>
    <w:rsid w:val="00867573"/>
    <w:rsid w:val="00867B81"/>
    <w:rsid w:val="00870D6D"/>
    <w:rsid w:val="00882C5E"/>
    <w:rsid w:val="00882F02"/>
    <w:rsid w:val="008905AC"/>
    <w:rsid w:val="00890D92"/>
    <w:rsid w:val="008C64EC"/>
    <w:rsid w:val="008D2C0F"/>
    <w:rsid w:val="008E29AD"/>
    <w:rsid w:val="00923329"/>
    <w:rsid w:val="0095343B"/>
    <w:rsid w:val="00955CDD"/>
    <w:rsid w:val="00984327"/>
    <w:rsid w:val="0098545A"/>
    <w:rsid w:val="009A12CA"/>
    <w:rsid w:val="009C20B5"/>
    <w:rsid w:val="009C6B79"/>
    <w:rsid w:val="009D636D"/>
    <w:rsid w:val="009E7A7E"/>
    <w:rsid w:val="009F65EF"/>
    <w:rsid w:val="00A155A8"/>
    <w:rsid w:val="00A507B2"/>
    <w:rsid w:val="00A57C85"/>
    <w:rsid w:val="00A64B2C"/>
    <w:rsid w:val="00A746FE"/>
    <w:rsid w:val="00A81830"/>
    <w:rsid w:val="00A83EB4"/>
    <w:rsid w:val="00A952A0"/>
    <w:rsid w:val="00AB28FE"/>
    <w:rsid w:val="00AB597F"/>
    <w:rsid w:val="00AB5AE1"/>
    <w:rsid w:val="00AB7748"/>
    <w:rsid w:val="00AC06BA"/>
    <w:rsid w:val="00AC24E5"/>
    <w:rsid w:val="00AD050F"/>
    <w:rsid w:val="00AD67A5"/>
    <w:rsid w:val="00AD6CC1"/>
    <w:rsid w:val="00AE2778"/>
    <w:rsid w:val="00AE652A"/>
    <w:rsid w:val="00AF0640"/>
    <w:rsid w:val="00AF248D"/>
    <w:rsid w:val="00AF7A46"/>
    <w:rsid w:val="00B04618"/>
    <w:rsid w:val="00B255A5"/>
    <w:rsid w:val="00B326F3"/>
    <w:rsid w:val="00B40DE5"/>
    <w:rsid w:val="00B42C3E"/>
    <w:rsid w:val="00B43012"/>
    <w:rsid w:val="00B44663"/>
    <w:rsid w:val="00B46EF5"/>
    <w:rsid w:val="00B62390"/>
    <w:rsid w:val="00B7096B"/>
    <w:rsid w:val="00B70D9C"/>
    <w:rsid w:val="00B713B7"/>
    <w:rsid w:val="00B75DCA"/>
    <w:rsid w:val="00B919E2"/>
    <w:rsid w:val="00B95793"/>
    <w:rsid w:val="00B969A9"/>
    <w:rsid w:val="00BA0692"/>
    <w:rsid w:val="00BA3597"/>
    <w:rsid w:val="00BA4D09"/>
    <w:rsid w:val="00BB6288"/>
    <w:rsid w:val="00BD441C"/>
    <w:rsid w:val="00BD610B"/>
    <w:rsid w:val="00BD6474"/>
    <w:rsid w:val="00BE664A"/>
    <w:rsid w:val="00BF42A4"/>
    <w:rsid w:val="00C02613"/>
    <w:rsid w:val="00C43689"/>
    <w:rsid w:val="00C53F06"/>
    <w:rsid w:val="00C62C1C"/>
    <w:rsid w:val="00C63EA7"/>
    <w:rsid w:val="00C65F68"/>
    <w:rsid w:val="00C66583"/>
    <w:rsid w:val="00C75ED5"/>
    <w:rsid w:val="00C76F43"/>
    <w:rsid w:val="00C81B32"/>
    <w:rsid w:val="00C82353"/>
    <w:rsid w:val="00C85B9C"/>
    <w:rsid w:val="00C90F34"/>
    <w:rsid w:val="00C93388"/>
    <w:rsid w:val="00C93AE6"/>
    <w:rsid w:val="00C94152"/>
    <w:rsid w:val="00CA3613"/>
    <w:rsid w:val="00CB483C"/>
    <w:rsid w:val="00CB4B44"/>
    <w:rsid w:val="00CB5B09"/>
    <w:rsid w:val="00CD64C5"/>
    <w:rsid w:val="00CD7566"/>
    <w:rsid w:val="00CE6DCE"/>
    <w:rsid w:val="00D04FB1"/>
    <w:rsid w:val="00D06260"/>
    <w:rsid w:val="00D341E4"/>
    <w:rsid w:val="00D42814"/>
    <w:rsid w:val="00D42B74"/>
    <w:rsid w:val="00D540D1"/>
    <w:rsid w:val="00D5753A"/>
    <w:rsid w:val="00D67140"/>
    <w:rsid w:val="00D72A27"/>
    <w:rsid w:val="00D77288"/>
    <w:rsid w:val="00D905C7"/>
    <w:rsid w:val="00DA27A7"/>
    <w:rsid w:val="00DB58F3"/>
    <w:rsid w:val="00DF4859"/>
    <w:rsid w:val="00E00927"/>
    <w:rsid w:val="00E021AC"/>
    <w:rsid w:val="00E1508B"/>
    <w:rsid w:val="00E219F0"/>
    <w:rsid w:val="00E30988"/>
    <w:rsid w:val="00E35CDB"/>
    <w:rsid w:val="00E40D63"/>
    <w:rsid w:val="00E50EDA"/>
    <w:rsid w:val="00E530B9"/>
    <w:rsid w:val="00E80DE3"/>
    <w:rsid w:val="00EA447D"/>
    <w:rsid w:val="00EB3BFE"/>
    <w:rsid w:val="00EB4790"/>
    <w:rsid w:val="00ED0DA3"/>
    <w:rsid w:val="00EE74EC"/>
    <w:rsid w:val="00F06431"/>
    <w:rsid w:val="00F10135"/>
    <w:rsid w:val="00F13C36"/>
    <w:rsid w:val="00F2375F"/>
    <w:rsid w:val="00F23941"/>
    <w:rsid w:val="00F31819"/>
    <w:rsid w:val="00F35C96"/>
    <w:rsid w:val="00F62EF6"/>
    <w:rsid w:val="00F73995"/>
    <w:rsid w:val="00F74F99"/>
    <w:rsid w:val="00F82065"/>
    <w:rsid w:val="00FB6D05"/>
    <w:rsid w:val="00FE648C"/>
    <w:rsid w:val="00FE69D4"/>
    <w:rsid w:val="00FE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78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A59B2"/>
    <w:pPr>
      <w:keepNext/>
      <w:keepLines/>
      <w:spacing w:after="0"/>
      <w:ind w:left="11" w:hanging="1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242D8"/>
    <w:pPr>
      <w:keepNext/>
      <w:spacing w:before="240" w:after="0" w:line="360" w:lineRule="auto"/>
      <w:ind w:left="709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242D8"/>
    <w:pPr>
      <w:keepNext/>
      <w:spacing w:after="0" w:line="360" w:lineRule="auto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0A59B2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9"/>
    <w:qFormat/>
    <w:rsid w:val="000A59B2"/>
    <w:pPr>
      <w:keepNext/>
      <w:keepLines/>
      <w:spacing w:after="5" w:line="248" w:lineRule="auto"/>
      <w:ind w:left="11" w:hanging="10"/>
      <w:outlineLvl w:val="4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A59B2"/>
    <w:rPr>
      <w:rFonts w:ascii="Times New Roman" w:hAnsi="Times New Roman" w:cs="Times New Roman"/>
      <w:b/>
      <w:bCs/>
      <w:color w:val="000000"/>
      <w:sz w:val="22"/>
      <w:szCs w:val="22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8242D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8242D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0A59B2"/>
    <w:rPr>
      <w:rFonts w:ascii="Calibri Light" w:hAnsi="Calibri Light" w:cs="Calibri Light"/>
      <w:i/>
      <w:iCs/>
      <w:color w:val="2E74B5"/>
    </w:rPr>
  </w:style>
  <w:style w:type="character" w:customStyle="1" w:styleId="50">
    <w:name w:val="Заголовок 5 Знак"/>
    <w:link w:val="5"/>
    <w:uiPriority w:val="99"/>
    <w:locked/>
    <w:rsid w:val="000A59B2"/>
    <w:rPr>
      <w:rFonts w:ascii="Times New Roman" w:hAnsi="Times New Roman" w:cs="Times New Roman"/>
      <w:b/>
      <w:bCs/>
      <w:color w:val="000000"/>
      <w:sz w:val="22"/>
      <w:szCs w:val="22"/>
      <w:lang w:val="ru-RU" w:eastAsia="ru-RU"/>
    </w:rPr>
  </w:style>
  <w:style w:type="paragraph" w:customStyle="1" w:styleId="ConsPlusNormal">
    <w:name w:val="ConsPlusNormal"/>
    <w:uiPriority w:val="99"/>
    <w:rsid w:val="00AD67A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List Paragraph"/>
    <w:basedOn w:val="a"/>
    <w:uiPriority w:val="99"/>
    <w:qFormat/>
    <w:rsid w:val="00045F96"/>
    <w:pPr>
      <w:ind w:left="720"/>
    </w:pPr>
  </w:style>
  <w:style w:type="character" w:styleId="a4">
    <w:name w:val="Strong"/>
    <w:uiPriority w:val="99"/>
    <w:qFormat/>
    <w:rsid w:val="00A81830"/>
    <w:rPr>
      <w:b/>
      <w:bCs/>
    </w:rPr>
  </w:style>
  <w:style w:type="paragraph" w:styleId="HTML">
    <w:name w:val="HTML Preformatted"/>
    <w:basedOn w:val="a"/>
    <w:link w:val="HTML0"/>
    <w:uiPriority w:val="99"/>
    <w:rsid w:val="008242D8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8242D8"/>
    <w:rPr>
      <w:rFonts w:ascii="Consolas" w:hAnsi="Consolas" w:cs="Consolas"/>
      <w:sz w:val="20"/>
      <w:szCs w:val="20"/>
    </w:rPr>
  </w:style>
  <w:style w:type="paragraph" w:styleId="a5">
    <w:name w:val="Body Text Indent"/>
    <w:basedOn w:val="a"/>
    <w:link w:val="a6"/>
    <w:uiPriority w:val="99"/>
    <w:semiHidden/>
    <w:rsid w:val="008242D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8242D8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rsid w:val="008242D8"/>
    <w:pPr>
      <w:widowControl w:val="0"/>
      <w:suppressAutoHyphens/>
      <w:autoSpaceDN w:val="0"/>
      <w:spacing w:after="120" w:line="240" w:lineRule="auto"/>
      <w:ind w:left="283"/>
      <w:textAlignment w:val="baseline"/>
    </w:pPr>
    <w:rPr>
      <w:rFonts w:ascii="Liberation Serif" w:eastAsia="SimSun" w:hAnsi="Liberation Serif" w:cs="Liberation Serif"/>
      <w:kern w:val="3"/>
      <w:sz w:val="16"/>
      <w:szCs w:val="16"/>
      <w:lang w:eastAsia="zh-CN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8242D8"/>
    <w:rPr>
      <w:rFonts w:ascii="Liberation Serif" w:eastAsia="SimSun" w:hAnsi="Liberation Serif" w:cs="Liberation Serif"/>
      <w:kern w:val="3"/>
      <w:sz w:val="14"/>
      <w:szCs w:val="14"/>
      <w:lang w:eastAsia="zh-CN"/>
    </w:rPr>
  </w:style>
  <w:style w:type="table" w:customStyle="1" w:styleId="TableGrid">
    <w:name w:val="TableGrid"/>
    <w:uiPriority w:val="99"/>
    <w:rsid w:val="00800BB0"/>
    <w:rPr>
      <w:rFonts w:eastAsia="Times New Roman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507522"/>
    <w:rPr>
      <w:rFonts w:eastAsia="Times New Roman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rsid w:val="001E7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1E7238"/>
  </w:style>
  <w:style w:type="paragraph" w:styleId="a9">
    <w:name w:val="footer"/>
    <w:basedOn w:val="a"/>
    <w:link w:val="aa"/>
    <w:uiPriority w:val="99"/>
    <w:rsid w:val="001E7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1E7238"/>
  </w:style>
  <w:style w:type="paragraph" w:styleId="11">
    <w:name w:val="toc 1"/>
    <w:basedOn w:val="a"/>
    <w:autoRedefine/>
    <w:hidden/>
    <w:uiPriority w:val="99"/>
    <w:semiHidden/>
    <w:rsid w:val="000A59B2"/>
    <w:pPr>
      <w:spacing w:after="3" w:line="254" w:lineRule="auto"/>
      <w:ind w:left="25" w:right="51" w:hanging="1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21">
    <w:name w:val="toc 2"/>
    <w:basedOn w:val="a"/>
    <w:autoRedefine/>
    <w:hidden/>
    <w:uiPriority w:val="99"/>
    <w:semiHidden/>
    <w:rsid w:val="000A59B2"/>
    <w:pPr>
      <w:spacing w:after="3" w:line="254" w:lineRule="auto"/>
      <w:ind w:left="25" w:right="51" w:hanging="1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33">
    <w:name w:val="toc 3"/>
    <w:basedOn w:val="a"/>
    <w:autoRedefine/>
    <w:hidden/>
    <w:uiPriority w:val="99"/>
    <w:semiHidden/>
    <w:rsid w:val="000A59B2"/>
    <w:pPr>
      <w:spacing w:after="5" w:line="254" w:lineRule="auto"/>
      <w:ind w:left="25" w:right="51" w:hanging="1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ab">
    <w:name w:val="Subtitle"/>
    <w:basedOn w:val="a"/>
    <w:link w:val="ac"/>
    <w:uiPriority w:val="99"/>
    <w:qFormat/>
    <w:rsid w:val="002A4ACC"/>
    <w:pPr>
      <w:spacing w:before="120" w:after="120" w:line="360" w:lineRule="atLeast"/>
      <w:ind w:firstLine="482"/>
    </w:pPr>
    <w:rPr>
      <w:rFonts w:ascii="Journal SansSerif" w:eastAsia="Times New Roman" w:hAnsi="Journal SansSerif" w:cs="Journal SansSerif"/>
      <w:b/>
      <w:bCs/>
      <w:spacing w:val="40"/>
      <w:sz w:val="26"/>
      <w:szCs w:val="26"/>
      <w:lang w:eastAsia="ru-RU"/>
    </w:rPr>
  </w:style>
  <w:style w:type="character" w:customStyle="1" w:styleId="ac">
    <w:name w:val="Подзаголовок Знак"/>
    <w:link w:val="ab"/>
    <w:uiPriority w:val="99"/>
    <w:locked/>
    <w:rsid w:val="002A4ACC"/>
    <w:rPr>
      <w:rFonts w:ascii="Journal SansSerif" w:hAnsi="Journal SansSerif" w:cs="Journal SansSerif"/>
      <w:b/>
      <w:bCs/>
      <w:spacing w:val="40"/>
      <w:sz w:val="26"/>
      <w:szCs w:val="26"/>
    </w:rPr>
  </w:style>
  <w:style w:type="paragraph" w:customStyle="1" w:styleId="TableContents">
    <w:name w:val="Table Contents"/>
    <w:basedOn w:val="a"/>
    <w:uiPriority w:val="99"/>
    <w:rsid w:val="00F73995"/>
    <w:pPr>
      <w:widowControl w:val="0"/>
      <w:suppressLineNumbers/>
      <w:spacing w:after="0" w:line="240" w:lineRule="auto"/>
    </w:pPr>
    <w:rPr>
      <w:rFonts w:ascii="Liberation Serif" w:hAnsi="Liberation Serif" w:cs="Liberation Serif"/>
      <w:sz w:val="24"/>
      <w:szCs w:val="24"/>
      <w:lang w:val="en-US" w:eastAsia="zh-CN"/>
    </w:rPr>
  </w:style>
  <w:style w:type="paragraph" w:styleId="ad">
    <w:name w:val="Balloon Text"/>
    <w:basedOn w:val="a"/>
    <w:link w:val="ae"/>
    <w:uiPriority w:val="99"/>
    <w:semiHidden/>
    <w:unhideWhenUsed/>
    <w:rsid w:val="000E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0E64A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4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E%D1%81%D0%BF%D0%B8%D1%82%D0%B0%D0%BD%D0%B8%D0%B5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A9F35-B9DE-4A71-B7AD-61D9A3131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18026</Words>
  <Characters>102752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Курмачева Татьяна Владимировна</cp:lastModifiedBy>
  <cp:revision>42</cp:revision>
  <cp:lastPrinted>2026-04-24T05:57:00Z</cp:lastPrinted>
  <dcterms:created xsi:type="dcterms:W3CDTF">2018-01-17T17:18:00Z</dcterms:created>
  <dcterms:modified xsi:type="dcterms:W3CDTF">2026-04-27T07:01:00Z</dcterms:modified>
</cp:coreProperties>
</file>