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4CE5" w:rsidRDefault="003B0769" w:rsidP="003B0769">
      <w:pPr>
        <w:pStyle w:val="11"/>
        <w:tabs>
          <w:tab w:val="left" w:pos="5890"/>
        </w:tabs>
        <w:ind w:firstLine="0"/>
        <w:jc w:val="both"/>
      </w:pPr>
      <w:r>
        <w:rPr>
          <w:noProof/>
          <w:lang w:bidi="ar-SA"/>
        </w:rPr>
        <w:drawing>
          <wp:inline distT="0" distB="0" distL="0" distR="0" wp14:anchorId="0317EF41" wp14:editId="31747572">
            <wp:extent cx="6096635" cy="861822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6096635" cy="8618220"/>
                    </a:xfrm>
                    <a:prstGeom prst="rect">
                      <a:avLst/>
                    </a:prstGeom>
                  </pic:spPr>
                </pic:pic>
              </a:graphicData>
            </a:graphic>
          </wp:inline>
        </w:drawing>
      </w:r>
    </w:p>
    <w:p w:rsidR="00C44CE5" w:rsidRDefault="00C44CE5">
      <w:pPr>
        <w:pStyle w:val="11"/>
        <w:tabs>
          <w:tab w:val="left" w:pos="5890"/>
        </w:tabs>
        <w:ind w:firstLine="720"/>
        <w:jc w:val="both"/>
      </w:pPr>
    </w:p>
    <w:p w:rsidR="003B0769" w:rsidRDefault="003B0769">
      <w:pPr>
        <w:pStyle w:val="11"/>
        <w:tabs>
          <w:tab w:val="left" w:pos="5890"/>
        </w:tabs>
        <w:ind w:firstLine="720"/>
        <w:jc w:val="both"/>
      </w:pPr>
    </w:p>
    <w:p w:rsidR="003B0769" w:rsidRDefault="003B0769">
      <w:pPr>
        <w:pStyle w:val="11"/>
        <w:tabs>
          <w:tab w:val="left" w:pos="5890"/>
        </w:tabs>
        <w:ind w:firstLine="720"/>
        <w:jc w:val="both"/>
      </w:pPr>
    </w:p>
    <w:p w:rsidR="003B0769" w:rsidRDefault="003B0769">
      <w:pPr>
        <w:pStyle w:val="11"/>
        <w:tabs>
          <w:tab w:val="left" w:pos="5890"/>
        </w:tabs>
        <w:ind w:firstLine="720"/>
        <w:jc w:val="both"/>
      </w:pPr>
    </w:p>
    <w:p w:rsidR="003B0769" w:rsidRDefault="003B0769" w:rsidP="003B0769">
      <w:pPr>
        <w:pStyle w:val="11"/>
        <w:tabs>
          <w:tab w:val="left" w:pos="5890"/>
        </w:tabs>
        <w:ind w:firstLine="0"/>
        <w:jc w:val="both"/>
      </w:pPr>
      <w:r>
        <w:rPr>
          <w:noProof/>
          <w:lang w:bidi="ar-SA"/>
        </w:rPr>
        <w:drawing>
          <wp:inline distT="0" distB="0" distL="0" distR="0" wp14:anchorId="014B6ED1" wp14:editId="4A5E438C">
            <wp:extent cx="6096635" cy="861822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6096635" cy="8618220"/>
                    </a:xfrm>
                    <a:prstGeom prst="rect">
                      <a:avLst/>
                    </a:prstGeom>
                  </pic:spPr>
                </pic:pic>
              </a:graphicData>
            </a:graphic>
          </wp:inline>
        </w:drawing>
      </w:r>
    </w:p>
    <w:p w:rsidR="003B0769" w:rsidRDefault="003B0769">
      <w:pPr>
        <w:pStyle w:val="11"/>
        <w:tabs>
          <w:tab w:val="left" w:pos="5890"/>
        </w:tabs>
        <w:ind w:firstLine="720"/>
        <w:jc w:val="both"/>
      </w:pPr>
    </w:p>
    <w:p w:rsidR="003B0769" w:rsidRDefault="003B0769">
      <w:pPr>
        <w:pStyle w:val="11"/>
        <w:tabs>
          <w:tab w:val="left" w:pos="5890"/>
        </w:tabs>
        <w:ind w:firstLine="720"/>
        <w:jc w:val="both"/>
      </w:pPr>
    </w:p>
    <w:p w:rsidR="004F63EF" w:rsidRDefault="004F63EF">
      <w:pPr>
        <w:pStyle w:val="11"/>
        <w:ind w:firstLine="720"/>
        <w:jc w:val="both"/>
        <w:sectPr w:rsidR="004F63EF" w:rsidSect="005C47AE">
          <w:type w:val="continuous"/>
          <w:pgSz w:w="11900" w:h="16840"/>
          <w:pgMar w:top="1134" w:right="1134" w:bottom="1134" w:left="1134" w:header="691" w:footer="433" w:gutter="0"/>
          <w:cols w:space="720"/>
          <w:noEndnote/>
          <w:docGrid w:linePitch="360"/>
        </w:sectPr>
      </w:pPr>
      <w:bookmarkStart w:id="0" w:name="bookmark8"/>
      <w:bookmarkEnd w:id="0"/>
    </w:p>
    <w:p w:rsidR="004F63EF" w:rsidRDefault="00C44CE5" w:rsidP="005C47AE">
      <w:pPr>
        <w:pStyle w:val="10"/>
        <w:keepNext/>
        <w:keepLines/>
        <w:numPr>
          <w:ilvl w:val="0"/>
          <w:numId w:val="7"/>
        </w:numPr>
        <w:tabs>
          <w:tab w:val="left" w:pos="1049"/>
        </w:tabs>
        <w:spacing w:after="0"/>
        <w:ind w:firstLine="760"/>
        <w:jc w:val="both"/>
      </w:pPr>
      <w:bookmarkStart w:id="1" w:name="bookmark152"/>
      <w:bookmarkStart w:id="2" w:name="bookmark150"/>
      <w:bookmarkStart w:id="3" w:name="bookmark151"/>
      <w:bookmarkStart w:id="4" w:name="bookmark153"/>
      <w:bookmarkEnd w:id="1"/>
      <w:r>
        <w:lastRenderedPageBreak/>
        <w:t>Общие положения</w:t>
      </w:r>
      <w:bookmarkEnd w:id="2"/>
      <w:bookmarkEnd w:id="3"/>
      <w:bookmarkEnd w:id="4"/>
    </w:p>
    <w:p w:rsidR="004F63EF" w:rsidRDefault="00C44CE5" w:rsidP="005C47AE">
      <w:pPr>
        <w:pStyle w:val="11"/>
        <w:ind w:firstLine="760"/>
        <w:jc w:val="both"/>
      </w:pPr>
      <w:r>
        <w:t>Государственная итоговая аттестация направлена на установление соответствия уровня профессиональной подготовки выпускников требованиям ФГОС.</w:t>
      </w:r>
    </w:p>
    <w:p w:rsidR="004F63EF" w:rsidRDefault="00C44CE5" w:rsidP="005C47AE">
      <w:pPr>
        <w:pStyle w:val="11"/>
        <w:ind w:firstLine="760"/>
        <w:jc w:val="both"/>
      </w:pPr>
      <w:r>
        <w:t>Государственная итоговая аттестация проводится государственными экзаменацио</w:t>
      </w:r>
      <w:r>
        <w:t>н</w:t>
      </w:r>
      <w:r>
        <w:t>ными комиссиями с целью определения соответствия результатов освоения обучающимися основных образовательных программ соответствующим требованиям федерального госуда</w:t>
      </w:r>
      <w:r>
        <w:t>р</w:t>
      </w:r>
      <w:r>
        <w:t>ственного образовательного стандарта.</w:t>
      </w:r>
    </w:p>
    <w:p w:rsidR="004F63EF" w:rsidRDefault="00C44CE5" w:rsidP="005C47AE">
      <w:pPr>
        <w:pStyle w:val="11"/>
        <w:ind w:firstLine="760"/>
        <w:jc w:val="both"/>
      </w:pPr>
      <w:proofErr w:type="gramStart"/>
      <w:r>
        <w:t>Оценивание промежуточных и окончательных результатов обучения по дисциплинам (модулям) и прохождения практик (в том числе результатов курсового проектирования (в</w:t>
      </w:r>
      <w:r>
        <w:t>ы</w:t>
      </w:r>
      <w:r>
        <w:t>полнения курсовых работ) осуществляется в процессе текущего контроля успеваемости и промежуточной аттестации.</w:t>
      </w:r>
      <w:proofErr w:type="gramEnd"/>
    </w:p>
    <w:p w:rsidR="004F63EF" w:rsidRDefault="00C44CE5" w:rsidP="005C47AE">
      <w:pPr>
        <w:pStyle w:val="11"/>
        <w:ind w:firstLine="760"/>
        <w:jc w:val="both"/>
      </w:pPr>
      <w:r>
        <w:t>Государственная итоговая аттестация включает защиту выпускной квалификацио</w:t>
      </w:r>
      <w:r>
        <w:t>н</w:t>
      </w:r>
      <w:r>
        <w:t>ной работы.</w:t>
      </w:r>
    </w:p>
    <w:p w:rsidR="004F63EF" w:rsidRDefault="00C44CE5" w:rsidP="005C47AE">
      <w:pPr>
        <w:pStyle w:val="10"/>
        <w:keepNext/>
        <w:keepLines/>
        <w:numPr>
          <w:ilvl w:val="0"/>
          <w:numId w:val="7"/>
        </w:numPr>
        <w:tabs>
          <w:tab w:val="left" w:pos="1063"/>
        </w:tabs>
        <w:spacing w:after="0"/>
        <w:ind w:firstLine="0"/>
        <w:jc w:val="both"/>
      </w:pPr>
      <w:bookmarkStart w:id="5" w:name="bookmark156"/>
      <w:bookmarkStart w:id="6" w:name="bookmark154"/>
      <w:bookmarkStart w:id="7" w:name="bookmark155"/>
      <w:bookmarkStart w:id="8" w:name="bookmark157"/>
      <w:bookmarkEnd w:id="5"/>
      <w:r>
        <w:t>Перечень компетенций, которыми должны овладеть обучающиеся в резул</w:t>
      </w:r>
      <w:r>
        <w:t>ь</w:t>
      </w:r>
      <w:r>
        <w:t>тате освоения образовательной программы</w:t>
      </w:r>
      <w:bookmarkEnd w:id="6"/>
      <w:bookmarkEnd w:id="7"/>
      <w:bookmarkEnd w:id="8"/>
    </w:p>
    <w:p w:rsidR="004F63EF" w:rsidRDefault="00C44CE5" w:rsidP="005C47AE">
      <w:pPr>
        <w:pStyle w:val="11"/>
        <w:ind w:firstLine="760"/>
        <w:jc w:val="both"/>
      </w:pPr>
      <w:proofErr w:type="gramStart"/>
      <w:r>
        <w:t xml:space="preserve">Выпускник, освоивший программу по направлению подготовки «20.03.01 </w:t>
      </w:r>
      <w:proofErr w:type="spellStart"/>
      <w:r>
        <w:t>Техн</w:t>
      </w:r>
      <w:r>
        <w:t>о</w:t>
      </w:r>
      <w:r>
        <w:t>сферная</w:t>
      </w:r>
      <w:proofErr w:type="spellEnd"/>
      <w:r>
        <w:t xml:space="preserve"> безопасность» с квалификацией «Бакалавр», должен обладать универсальными (УК), общепрофессиональными компетенциями (ОПК), профессиональными компетенциями (ПК), соответ</w:t>
      </w:r>
      <w:r>
        <w:softHyphen/>
        <w:t>ствующими профилю подготовки «01 Безопасность технологических процессов и произ</w:t>
      </w:r>
      <w:r>
        <w:softHyphen/>
        <w:t>водств».</w:t>
      </w:r>
      <w:proofErr w:type="gramEnd"/>
    </w:p>
    <w:p w:rsidR="005C47AE" w:rsidRDefault="005C47AE" w:rsidP="005C47AE">
      <w:pPr>
        <w:pStyle w:val="11"/>
        <w:ind w:firstLine="760"/>
        <w:jc w:val="both"/>
      </w:pPr>
    </w:p>
    <w:tbl>
      <w:tblPr>
        <w:tblOverlap w:val="never"/>
        <w:tblW w:w="0" w:type="auto"/>
        <w:jc w:val="center"/>
        <w:tblLayout w:type="fixed"/>
        <w:tblCellMar>
          <w:left w:w="10" w:type="dxa"/>
          <w:right w:w="10" w:type="dxa"/>
        </w:tblCellMar>
        <w:tblLook w:val="0000" w:firstRow="0" w:lastRow="0" w:firstColumn="0" w:lastColumn="0" w:noHBand="0" w:noVBand="0"/>
      </w:tblPr>
      <w:tblGrid>
        <w:gridCol w:w="941"/>
        <w:gridCol w:w="1934"/>
        <w:gridCol w:w="6725"/>
      </w:tblGrid>
      <w:tr w:rsidR="004F63EF">
        <w:tblPrEx>
          <w:tblCellMar>
            <w:top w:w="0" w:type="dxa"/>
            <w:bottom w:w="0" w:type="dxa"/>
          </w:tblCellMar>
        </w:tblPrEx>
        <w:trPr>
          <w:trHeight w:hRule="exact" w:val="1488"/>
          <w:jc w:val="center"/>
        </w:trPr>
        <w:tc>
          <w:tcPr>
            <w:tcW w:w="941" w:type="dxa"/>
            <w:tcBorders>
              <w:top w:val="single" w:sz="4" w:space="0" w:color="auto"/>
              <w:left w:val="single" w:sz="4" w:space="0" w:color="auto"/>
            </w:tcBorders>
            <w:shd w:val="clear" w:color="auto" w:fill="FFFFFF"/>
          </w:tcPr>
          <w:p w:rsidR="004F63EF" w:rsidRDefault="00C44CE5" w:rsidP="005C47AE">
            <w:pPr>
              <w:pStyle w:val="a7"/>
              <w:ind w:firstLine="0"/>
              <w:rPr>
                <w:sz w:val="20"/>
                <w:szCs w:val="20"/>
              </w:rPr>
            </w:pPr>
            <w:r>
              <w:rPr>
                <w:sz w:val="20"/>
                <w:szCs w:val="20"/>
              </w:rPr>
              <w:t xml:space="preserve">Коды </w:t>
            </w:r>
            <w:proofErr w:type="spellStart"/>
            <w:proofErr w:type="gramStart"/>
            <w:r>
              <w:rPr>
                <w:sz w:val="20"/>
                <w:szCs w:val="20"/>
              </w:rPr>
              <w:t>компетен</w:t>
            </w:r>
            <w:proofErr w:type="spellEnd"/>
            <w:r>
              <w:rPr>
                <w:sz w:val="20"/>
                <w:szCs w:val="20"/>
              </w:rPr>
              <w:t xml:space="preserve"> </w:t>
            </w:r>
            <w:proofErr w:type="spellStart"/>
            <w:r>
              <w:rPr>
                <w:sz w:val="20"/>
                <w:szCs w:val="20"/>
              </w:rPr>
              <w:t>ций</w:t>
            </w:r>
            <w:proofErr w:type="spellEnd"/>
            <w:proofErr w:type="gramEnd"/>
          </w:p>
        </w:tc>
        <w:tc>
          <w:tcPr>
            <w:tcW w:w="1934" w:type="dxa"/>
            <w:tcBorders>
              <w:top w:val="single" w:sz="4" w:space="0" w:color="auto"/>
              <w:left w:val="single" w:sz="4" w:space="0" w:color="auto"/>
            </w:tcBorders>
            <w:shd w:val="clear" w:color="auto" w:fill="FFFFFF"/>
            <w:vAlign w:val="center"/>
          </w:tcPr>
          <w:p w:rsidR="005C47AE" w:rsidRDefault="00C44CE5" w:rsidP="005C47AE">
            <w:pPr>
              <w:pStyle w:val="a7"/>
              <w:ind w:firstLine="0"/>
              <w:jc w:val="center"/>
              <w:rPr>
                <w:sz w:val="20"/>
                <w:szCs w:val="20"/>
              </w:rPr>
            </w:pPr>
            <w:r>
              <w:rPr>
                <w:sz w:val="20"/>
                <w:szCs w:val="20"/>
              </w:rPr>
              <w:t xml:space="preserve">Содержание </w:t>
            </w:r>
          </w:p>
          <w:p w:rsidR="004F63EF" w:rsidRDefault="00C44CE5" w:rsidP="005C47AE">
            <w:pPr>
              <w:pStyle w:val="a7"/>
              <w:ind w:firstLine="0"/>
              <w:jc w:val="center"/>
              <w:rPr>
                <w:sz w:val="20"/>
                <w:szCs w:val="20"/>
              </w:rPr>
            </w:pPr>
            <w:r>
              <w:rPr>
                <w:sz w:val="20"/>
                <w:szCs w:val="20"/>
              </w:rPr>
              <w:t>компетенций</w:t>
            </w:r>
          </w:p>
        </w:tc>
        <w:tc>
          <w:tcPr>
            <w:tcW w:w="6725" w:type="dxa"/>
            <w:tcBorders>
              <w:top w:val="single" w:sz="4" w:space="0" w:color="auto"/>
              <w:left w:val="single" w:sz="4" w:space="0" w:color="auto"/>
              <w:right w:val="single" w:sz="4" w:space="0" w:color="auto"/>
            </w:tcBorders>
            <w:shd w:val="clear" w:color="auto" w:fill="FFFFFF"/>
            <w:vAlign w:val="center"/>
          </w:tcPr>
          <w:p w:rsidR="004F63EF" w:rsidRDefault="00C44CE5" w:rsidP="005C47AE">
            <w:pPr>
              <w:pStyle w:val="a7"/>
              <w:ind w:firstLine="0"/>
              <w:jc w:val="center"/>
              <w:rPr>
                <w:sz w:val="20"/>
                <w:szCs w:val="20"/>
              </w:rPr>
            </w:pPr>
            <w:r>
              <w:rPr>
                <w:sz w:val="20"/>
                <w:szCs w:val="20"/>
              </w:rPr>
              <w:t xml:space="preserve">Знания, умения, навыки и (или) опыт деятельности, необходимые </w:t>
            </w:r>
            <w:r w:rsidR="005C47AE">
              <w:rPr>
                <w:sz w:val="20"/>
                <w:szCs w:val="20"/>
              </w:rPr>
              <w:br/>
            </w:r>
            <w:r>
              <w:rPr>
                <w:sz w:val="20"/>
                <w:szCs w:val="20"/>
              </w:rPr>
              <w:t>для формирования соответствующей компетенции</w:t>
            </w:r>
          </w:p>
        </w:tc>
      </w:tr>
      <w:tr w:rsidR="004F63EF">
        <w:tblPrEx>
          <w:tblCellMar>
            <w:top w:w="0" w:type="dxa"/>
            <w:bottom w:w="0" w:type="dxa"/>
          </w:tblCellMar>
        </w:tblPrEx>
        <w:trPr>
          <w:trHeight w:hRule="exact" w:val="326"/>
          <w:jc w:val="center"/>
        </w:trPr>
        <w:tc>
          <w:tcPr>
            <w:tcW w:w="9600" w:type="dxa"/>
            <w:gridSpan w:val="3"/>
            <w:tcBorders>
              <w:top w:val="single" w:sz="4" w:space="0" w:color="auto"/>
              <w:left w:val="single" w:sz="4" w:space="0" w:color="auto"/>
              <w:right w:val="single" w:sz="4" w:space="0" w:color="auto"/>
            </w:tcBorders>
            <w:shd w:val="clear" w:color="auto" w:fill="FFFFFF"/>
            <w:vAlign w:val="bottom"/>
          </w:tcPr>
          <w:p w:rsidR="004F63EF" w:rsidRDefault="00C44CE5" w:rsidP="005C47AE">
            <w:pPr>
              <w:pStyle w:val="a7"/>
              <w:ind w:firstLine="0"/>
              <w:jc w:val="center"/>
              <w:rPr>
                <w:sz w:val="20"/>
                <w:szCs w:val="20"/>
              </w:rPr>
            </w:pPr>
            <w:r>
              <w:rPr>
                <w:sz w:val="20"/>
                <w:szCs w:val="20"/>
              </w:rPr>
              <w:t>Универсальные</w:t>
            </w:r>
          </w:p>
        </w:tc>
      </w:tr>
      <w:tr w:rsidR="004F63EF" w:rsidTr="005C47AE">
        <w:tblPrEx>
          <w:tblCellMar>
            <w:top w:w="0" w:type="dxa"/>
            <w:bottom w:w="0" w:type="dxa"/>
          </w:tblCellMar>
        </w:tblPrEx>
        <w:trPr>
          <w:trHeight w:hRule="exact" w:val="2172"/>
          <w:jc w:val="center"/>
        </w:trPr>
        <w:tc>
          <w:tcPr>
            <w:tcW w:w="941" w:type="dxa"/>
            <w:tcBorders>
              <w:top w:val="single" w:sz="4" w:space="0" w:color="auto"/>
              <w:left w:val="single" w:sz="4" w:space="0" w:color="auto"/>
            </w:tcBorders>
            <w:shd w:val="clear" w:color="auto" w:fill="FFFFFF"/>
          </w:tcPr>
          <w:p w:rsidR="004F63EF" w:rsidRDefault="00C44CE5" w:rsidP="005C47AE">
            <w:pPr>
              <w:pStyle w:val="a7"/>
              <w:ind w:firstLine="0"/>
              <w:rPr>
                <w:sz w:val="20"/>
                <w:szCs w:val="20"/>
              </w:rPr>
            </w:pPr>
            <w:r>
              <w:rPr>
                <w:sz w:val="20"/>
                <w:szCs w:val="20"/>
              </w:rPr>
              <w:t>УК-1</w:t>
            </w:r>
          </w:p>
        </w:tc>
        <w:tc>
          <w:tcPr>
            <w:tcW w:w="1934" w:type="dxa"/>
            <w:tcBorders>
              <w:top w:val="single" w:sz="4" w:space="0" w:color="auto"/>
              <w:left w:val="single" w:sz="4" w:space="0" w:color="auto"/>
            </w:tcBorders>
            <w:shd w:val="clear" w:color="auto" w:fill="FFFFFF"/>
          </w:tcPr>
          <w:p w:rsidR="004F63EF" w:rsidRDefault="00C44CE5" w:rsidP="005C47AE">
            <w:pPr>
              <w:pStyle w:val="a7"/>
              <w:ind w:firstLine="0"/>
              <w:rPr>
                <w:sz w:val="20"/>
                <w:szCs w:val="20"/>
              </w:rPr>
            </w:pPr>
            <w:r>
              <w:rPr>
                <w:sz w:val="20"/>
                <w:szCs w:val="20"/>
              </w:rPr>
              <w:t>Способен осуществ</w:t>
            </w:r>
            <w:r>
              <w:rPr>
                <w:sz w:val="20"/>
                <w:szCs w:val="20"/>
              </w:rPr>
              <w:softHyphen/>
              <w:t>лять поиск, критиче</w:t>
            </w:r>
            <w:r>
              <w:rPr>
                <w:sz w:val="20"/>
                <w:szCs w:val="20"/>
              </w:rPr>
              <w:softHyphen/>
              <w:t>ский анализ и синтез информации, приме</w:t>
            </w:r>
            <w:r>
              <w:rPr>
                <w:sz w:val="20"/>
                <w:szCs w:val="20"/>
              </w:rPr>
              <w:softHyphen/>
              <w:t>нять системный под</w:t>
            </w:r>
            <w:r>
              <w:rPr>
                <w:sz w:val="20"/>
                <w:szCs w:val="20"/>
              </w:rPr>
              <w:softHyphen/>
              <w:t>ход для решения по</w:t>
            </w:r>
            <w:r>
              <w:rPr>
                <w:sz w:val="20"/>
                <w:szCs w:val="20"/>
              </w:rPr>
              <w:softHyphen/>
              <w:t>ставленных задач</w:t>
            </w:r>
          </w:p>
        </w:tc>
        <w:tc>
          <w:tcPr>
            <w:tcW w:w="6725" w:type="dxa"/>
            <w:tcBorders>
              <w:top w:val="single" w:sz="4" w:space="0" w:color="auto"/>
              <w:left w:val="single" w:sz="4" w:space="0" w:color="auto"/>
              <w:right w:val="single" w:sz="4" w:space="0" w:color="auto"/>
            </w:tcBorders>
            <w:shd w:val="clear" w:color="auto" w:fill="FFFFFF"/>
          </w:tcPr>
          <w:p w:rsidR="004F63EF" w:rsidRDefault="00C44CE5" w:rsidP="005C47AE">
            <w:pPr>
              <w:pStyle w:val="a7"/>
              <w:ind w:firstLine="0"/>
              <w:rPr>
                <w:sz w:val="20"/>
                <w:szCs w:val="20"/>
              </w:rPr>
            </w:pPr>
            <w:r>
              <w:rPr>
                <w:sz w:val="20"/>
                <w:szCs w:val="20"/>
              </w:rPr>
              <w:t>Знать: методы анализа; источники информации для решения поставленных перед исследователем задач; основные методы и подходы для решения задач исследования.</w:t>
            </w:r>
          </w:p>
          <w:p w:rsidR="004F63EF" w:rsidRDefault="00C44CE5" w:rsidP="005C47AE">
            <w:pPr>
              <w:pStyle w:val="a7"/>
              <w:ind w:firstLine="0"/>
              <w:rPr>
                <w:sz w:val="20"/>
                <w:szCs w:val="20"/>
              </w:rPr>
            </w:pPr>
            <w:r>
              <w:rPr>
                <w:sz w:val="20"/>
                <w:szCs w:val="20"/>
              </w:rPr>
              <w:t>Уметь: находить источники получения информации (печатные, электронные); осуществлять критический анализ и синтез информации по исследуемой т</w:t>
            </w:r>
            <w:r>
              <w:rPr>
                <w:sz w:val="20"/>
                <w:szCs w:val="20"/>
              </w:rPr>
              <w:t>е</w:t>
            </w:r>
            <w:r>
              <w:rPr>
                <w:sz w:val="20"/>
                <w:szCs w:val="20"/>
              </w:rPr>
              <w:t>ме; применять системный подход для решения поставленных задач. Владеть: способностью осуществления поиска, критического анализа и син</w:t>
            </w:r>
            <w:r>
              <w:rPr>
                <w:sz w:val="20"/>
                <w:szCs w:val="20"/>
              </w:rPr>
              <w:softHyphen/>
              <w:t>теза и</w:t>
            </w:r>
            <w:r>
              <w:rPr>
                <w:sz w:val="20"/>
                <w:szCs w:val="20"/>
              </w:rPr>
              <w:t>н</w:t>
            </w:r>
            <w:r>
              <w:rPr>
                <w:sz w:val="20"/>
                <w:szCs w:val="20"/>
              </w:rPr>
              <w:t>формации, самостоятельно применять системный подход для решения п</w:t>
            </w:r>
            <w:r>
              <w:rPr>
                <w:sz w:val="20"/>
                <w:szCs w:val="20"/>
              </w:rPr>
              <w:t>о</w:t>
            </w:r>
            <w:r>
              <w:rPr>
                <w:sz w:val="20"/>
                <w:szCs w:val="20"/>
              </w:rPr>
              <w:t>ставленных задач.</w:t>
            </w:r>
          </w:p>
        </w:tc>
      </w:tr>
      <w:tr w:rsidR="004F63EF" w:rsidTr="005C47AE">
        <w:tblPrEx>
          <w:tblCellMar>
            <w:top w:w="0" w:type="dxa"/>
            <w:bottom w:w="0" w:type="dxa"/>
          </w:tblCellMar>
        </w:tblPrEx>
        <w:trPr>
          <w:trHeight w:hRule="exact" w:val="2402"/>
          <w:jc w:val="center"/>
        </w:trPr>
        <w:tc>
          <w:tcPr>
            <w:tcW w:w="941" w:type="dxa"/>
            <w:tcBorders>
              <w:top w:val="single" w:sz="4" w:space="0" w:color="auto"/>
              <w:left w:val="single" w:sz="4" w:space="0" w:color="auto"/>
              <w:bottom w:val="single" w:sz="4" w:space="0" w:color="auto"/>
            </w:tcBorders>
            <w:shd w:val="clear" w:color="auto" w:fill="FFFFFF"/>
          </w:tcPr>
          <w:p w:rsidR="004F63EF" w:rsidRDefault="00C44CE5" w:rsidP="005C47AE">
            <w:pPr>
              <w:pStyle w:val="a7"/>
              <w:ind w:firstLine="0"/>
              <w:rPr>
                <w:sz w:val="20"/>
                <w:szCs w:val="20"/>
              </w:rPr>
            </w:pPr>
            <w:r>
              <w:rPr>
                <w:sz w:val="20"/>
                <w:szCs w:val="20"/>
              </w:rPr>
              <w:t>УК-2</w:t>
            </w:r>
          </w:p>
        </w:tc>
        <w:tc>
          <w:tcPr>
            <w:tcW w:w="1934" w:type="dxa"/>
            <w:tcBorders>
              <w:top w:val="single" w:sz="4" w:space="0" w:color="auto"/>
              <w:left w:val="single" w:sz="4" w:space="0" w:color="auto"/>
              <w:bottom w:val="single" w:sz="4" w:space="0" w:color="auto"/>
            </w:tcBorders>
            <w:shd w:val="clear" w:color="auto" w:fill="FFFFFF"/>
          </w:tcPr>
          <w:p w:rsidR="004F63EF" w:rsidRDefault="00C44CE5" w:rsidP="005C47AE">
            <w:pPr>
              <w:pStyle w:val="a7"/>
              <w:ind w:firstLine="0"/>
              <w:rPr>
                <w:sz w:val="20"/>
                <w:szCs w:val="20"/>
              </w:rPr>
            </w:pPr>
            <w:r>
              <w:rPr>
                <w:sz w:val="20"/>
                <w:szCs w:val="20"/>
              </w:rPr>
              <w:t>Способен определять круг задач в рамках поставленной цели и выбирать оптималь</w:t>
            </w:r>
            <w:r>
              <w:rPr>
                <w:sz w:val="20"/>
                <w:szCs w:val="20"/>
              </w:rPr>
              <w:softHyphen/>
              <w:t>ные способы их ре</w:t>
            </w:r>
            <w:r>
              <w:rPr>
                <w:sz w:val="20"/>
                <w:szCs w:val="20"/>
              </w:rPr>
              <w:softHyphen/>
              <w:t>шения, исходя из дей</w:t>
            </w:r>
            <w:r>
              <w:rPr>
                <w:sz w:val="20"/>
                <w:szCs w:val="20"/>
              </w:rPr>
              <w:softHyphen/>
              <w:t>ствующих правовых норм, имеющихся ресурсов и ограниче</w:t>
            </w:r>
            <w:r>
              <w:rPr>
                <w:sz w:val="20"/>
                <w:szCs w:val="20"/>
              </w:rPr>
              <w:softHyphen/>
              <w:t>ний</w:t>
            </w:r>
          </w:p>
        </w:tc>
        <w:tc>
          <w:tcPr>
            <w:tcW w:w="6725" w:type="dxa"/>
            <w:tcBorders>
              <w:top w:val="single" w:sz="4" w:space="0" w:color="auto"/>
              <w:left w:val="single" w:sz="4" w:space="0" w:color="auto"/>
              <w:bottom w:val="single" w:sz="4" w:space="0" w:color="auto"/>
              <w:right w:val="single" w:sz="4" w:space="0" w:color="auto"/>
            </w:tcBorders>
            <w:shd w:val="clear" w:color="auto" w:fill="FFFFFF"/>
          </w:tcPr>
          <w:p w:rsidR="004F63EF" w:rsidRDefault="00C44CE5" w:rsidP="005C47AE">
            <w:pPr>
              <w:pStyle w:val="a7"/>
              <w:ind w:firstLine="0"/>
              <w:jc w:val="both"/>
              <w:rPr>
                <w:sz w:val="20"/>
                <w:szCs w:val="20"/>
              </w:rPr>
            </w:pPr>
            <w:r>
              <w:rPr>
                <w:sz w:val="20"/>
                <w:szCs w:val="20"/>
              </w:rPr>
              <w:t>Знать: основные законодательные и нормативно-правовые акты; основные задачи для решения поставленной проблемы; способы решения проблем. Уметь: определять круг задач в рамках поставленной цели; находить опти</w:t>
            </w:r>
            <w:r>
              <w:rPr>
                <w:sz w:val="20"/>
                <w:szCs w:val="20"/>
              </w:rPr>
              <w:softHyphen/>
              <w:t>мальные пути решения на основе действующей нормативно-правовой базе, имеющихся ресурсов и ограничений.</w:t>
            </w:r>
          </w:p>
          <w:p w:rsidR="004F63EF" w:rsidRDefault="00C44CE5" w:rsidP="005C47AE">
            <w:pPr>
              <w:pStyle w:val="a7"/>
              <w:ind w:firstLine="0"/>
              <w:jc w:val="both"/>
              <w:rPr>
                <w:sz w:val="20"/>
                <w:szCs w:val="20"/>
              </w:rPr>
            </w:pPr>
            <w:r>
              <w:rPr>
                <w:sz w:val="20"/>
                <w:szCs w:val="20"/>
              </w:rPr>
              <w:t>Владеть: нормативно-правовой базой; способами решения задач в пределах действующей нормативной базы, имеющихся ресурсов и ограничений.</w:t>
            </w:r>
          </w:p>
        </w:tc>
      </w:tr>
    </w:tbl>
    <w:p w:rsidR="004F63EF" w:rsidRDefault="00C44CE5" w:rsidP="005C47AE">
      <w:pPr>
        <w:rPr>
          <w:sz w:val="2"/>
          <w:szCs w:val="2"/>
        </w:rPr>
      </w:pPr>
      <w:r>
        <w:br w:type="page"/>
      </w:r>
    </w:p>
    <w:tbl>
      <w:tblPr>
        <w:tblOverlap w:val="never"/>
        <w:tblW w:w="0" w:type="auto"/>
        <w:jc w:val="center"/>
        <w:tblLayout w:type="fixed"/>
        <w:tblCellMar>
          <w:left w:w="10" w:type="dxa"/>
          <w:right w:w="10" w:type="dxa"/>
        </w:tblCellMar>
        <w:tblLook w:val="0000" w:firstRow="0" w:lastRow="0" w:firstColumn="0" w:lastColumn="0" w:noHBand="0" w:noVBand="0"/>
      </w:tblPr>
      <w:tblGrid>
        <w:gridCol w:w="941"/>
        <w:gridCol w:w="1944"/>
        <w:gridCol w:w="6744"/>
      </w:tblGrid>
      <w:tr w:rsidR="004F63EF">
        <w:tblPrEx>
          <w:tblCellMar>
            <w:top w:w="0" w:type="dxa"/>
            <w:bottom w:w="0" w:type="dxa"/>
          </w:tblCellMar>
        </w:tblPrEx>
        <w:trPr>
          <w:trHeight w:hRule="exact" w:val="1963"/>
          <w:jc w:val="center"/>
        </w:trPr>
        <w:tc>
          <w:tcPr>
            <w:tcW w:w="941" w:type="dxa"/>
            <w:tcBorders>
              <w:top w:val="single" w:sz="4" w:space="0" w:color="auto"/>
              <w:left w:val="single" w:sz="4" w:space="0" w:color="auto"/>
            </w:tcBorders>
            <w:shd w:val="clear" w:color="auto" w:fill="FFFFFF"/>
          </w:tcPr>
          <w:p w:rsidR="004F63EF" w:rsidRDefault="00C44CE5" w:rsidP="005C47AE">
            <w:pPr>
              <w:pStyle w:val="a7"/>
              <w:ind w:firstLine="0"/>
              <w:rPr>
                <w:sz w:val="20"/>
                <w:szCs w:val="20"/>
              </w:rPr>
            </w:pPr>
            <w:r>
              <w:rPr>
                <w:sz w:val="20"/>
                <w:szCs w:val="20"/>
              </w:rPr>
              <w:lastRenderedPageBreak/>
              <w:t>УК-3</w:t>
            </w:r>
          </w:p>
        </w:tc>
        <w:tc>
          <w:tcPr>
            <w:tcW w:w="1944" w:type="dxa"/>
            <w:tcBorders>
              <w:top w:val="single" w:sz="4" w:space="0" w:color="auto"/>
              <w:left w:val="single" w:sz="4" w:space="0" w:color="auto"/>
            </w:tcBorders>
            <w:shd w:val="clear" w:color="auto" w:fill="FFFFFF"/>
          </w:tcPr>
          <w:p w:rsidR="004F63EF" w:rsidRDefault="00C44CE5" w:rsidP="005C47AE">
            <w:pPr>
              <w:pStyle w:val="a7"/>
              <w:ind w:firstLine="0"/>
              <w:jc w:val="both"/>
              <w:rPr>
                <w:sz w:val="20"/>
                <w:szCs w:val="20"/>
              </w:rPr>
            </w:pPr>
            <w:proofErr w:type="gramStart"/>
            <w:r>
              <w:rPr>
                <w:sz w:val="20"/>
                <w:szCs w:val="20"/>
              </w:rPr>
              <w:t>Способен</w:t>
            </w:r>
            <w:proofErr w:type="gramEnd"/>
            <w:r>
              <w:rPr>
                <w:sz w:val="20"/>
                <w:szCs w:val="20"/>
              </w:rPr>
              <w:t xml:space="preserve"> осуществ</w:t>
            </w:r>
            <w:r>
              <w:rPr>
                <w:sz w:val="20"/>
                <w:szCs w:val="20"/>
              </w:rPr>
              <w:softHyphen/>
              <w:t>лять социальное вза</w:t>
            </w:r>
            <w:r>
              <w:rPr>
                <w:sz w:val="20"/>
                <w:szCs w:val="20"/>
              </w:rPr>
              <w:softHyphen/>
              <w:t>имодействие и реали</w:t>
            </w:r>
            <w:r>
              <w:rPr>
                <w:sz w:val="20"/>
                <w:szCs w:val="20"/>
              </w:rPr>
              <w:softHyphen/>
              <w:t>зовывать свою роль в команде</w:t>
            </w:r>
          </w:p>
        </w:tc>
        <w:tc>
          <w:tcPr>
            <w:tcW w:w="6744" w:type="dxa"/>
            <w:tcBorders>
              <w:top w:val="single" w:sz="4" w:space="0" w:color="auto"/>
              <w:left w:val="single" w:sz="4" w:space="0" w:color="auto"/>
              <w:right w:val="single" w:sz="4" w:space="0" w:color="auto"/>
            </w:tcBorders>
            <w:shd w:val="clear" w:color="auto" w:fill="FFFFFF"/>
          </w:tcPr>
          <w:p w:rsidR="004F63EF" w:rsidRDefault="00C44CE5" w:rsidP="005C47AE">
            <w:pPr>
              <w:pStyle w:val="a7"/>
              <w:ind w:firstLine="0"/>
              <w:jc w:val="both"/>
              <w:rPr>
                <w:sz w:val="20"/>
                <w:szCs w:val="20"/>
              </w:rPr>
            </w:pPr>
            <w:r>
              <w:rPr>
                <w:sz w:val="20"/>
                <w:szCs w:val="20"/>
              </w:rPr>
              <w:t>Знать: основные подходы осуществления социального взаимодействия с чле</w:t>
            </w:r>
            <w:r>
              <w:rPr>
                <w:sz w:val="20"/>
                <w:szCs w:val="20"/>
              </w:rPr>
              <w:softHyphen/>
              <w:t>нами команды для решения поставленной задачи; свою роль, психологиче</w:t>
            </w:r>
            <w:r>
              <w:rPr>
                <w:sz w:val="20"/>
                <w:szCs w:val="20"/>
              </w:rPr>
              <w:softHyphen/>
              <w:t>ские особенности работы в команде единомышленников. Уметь: работать в команде; решать поставленные задачи по достижению цели.</w:t>
            </w:r>
          </w:p>
          <w:p w:rsidR="004F63EF" w:rsidRDefault="00C44CE5" w:rsidP="005C47AE">
            <w:pPr>
              <w:pStyle w:val="a7"/>
              <w:ind w:firstLine="0"/>
              <w:jc w:val="both"/>
              <w:rPr>
                <w:sz w:val="20"/>
                <w:szCs w:val="20"/>
              </w:rPr>
            </w:pPr>
            <w:r>
              <w:rPr>
                <w:sz w:val="20"/>
                <w:szCs w:val="20"/>
              </w:rPr>
              <w:t>Владеть: умением осуществлять работу в команде; навыками реализовывать свою роль в команде для достижения поставленной цели.</w:t>
            </w:r>
          </w:p>
        </w:tc>
      </w:tr>
      <w:tr w:rsidR="004F63EF">
        <w:tblPrEx>
          <w:tblCellMar>
            <w:top w:w="0" w:type="dxa"/>
            <w:bottom w:w="0" w:type="dxa"/>
          </w:tblCellMar>
        </w:tblPrEx>
        <w:trPr>
          <w:trHeight w:hRule="exact" w:val="2962"/>
          <w:jc w:val="center"/>
        </w:trPr>
        <w:tc>
          <w:tcPr>
            <w:tcW w:w="941" w:type="dxa"/>
            <w:tcBorders>
              <w:top w:val="single" w:sz="4" w:space="0" w:color="auto"/>
              <w:left w:val="single" w:sz="4" w:space="0" w:color="auto"/>
            </w:tcBorders>
            <w:shd w:val="clear" w:color="auto" w:fill="FFFFFF"/>
          </w:tcPr>
          <w:p w:rsidR="004F63EF" w:rsidRDefault="00C44CE5" w:rsidP="005C47AE">
            <w:pPr>
              <w:pStyle w:val="a7"/>
              <w:ind w:firstLine="0"/>
              <w:rPr>
                <w:sz w:val="20"/>
                <w:szCs w:val="20"/>
              </w:rPr>
            </w:pPr>
            <w:r>
              <w:rPr>
                <w:sz w:val="20"/>
                <w:szCs w:val="20"/>
              </w:rPr>
              <w:t>УК-4</w:t>
            </w:r>
          </w:p>
        </w:tc>
        <w:tc>
          <w:tcPr>
            <w:tcW w:w="1944" w:type="dxa"/>
            <w:tcBorders>
              <w:top w:val="single" w:sz="4" w:space="0" w:color="auto"/>
              <w:left w:val="single" w:sz="4" w:space="0" w:color="auto"/>
            </w:tcBorders>
            <w:shd w:val="clear" w:color="auto" w:fill="FFFFFF"/>
            <w:vAlign w:val="center"/>
          </w:tcPr>
          <w:p w:rsidR="004F63EF" w:rsidRDefault="00C44CE5" w:rsidP="005C47AE">
            <w:pPr>
              <w:pStyle w:val="a7"/>
              <w:ind w:firstLine="0"/>
              <w:jc w:val="both"/>
              <w:rPr>
                <w:sz w:val="20"/>
                <w:szCs w:val="20"/>
              </w:rPr>
            </w:pPr>
            <w:r>
              <w:rPr>
                <w:sz w:val="20"/>
                <w:szCs w:val="20"/>
              </w:rPr>
              <w:t>Способен осуществ</w:t>
            </w:r>
            <w:r>
              <w:rPr>
                <w:sz w:val="20"/>
                <w:szCs w:val="20"/>
              </w:rPr>
              <w:softHyphen/>
              <w:t>лять деловую комму</w:t>
            </w:r>
            <w:r>
              <w:rPr>
                <w:sz w:val="20"/>
                <w:szCs w:val="20"/>
              </w:rPr>
              <w:softHyphen/>
              <w:t>никацию в устной и письменной формах на государственном языке Российской Федерации и ино</w:t>
            </w:r>
            <w:r>
              <w:rPr>
                <w:sz w:val="20"/>
                <w:szCs w:val="20"/>
              </w:rPr>
              <w:softHyphen/>
              <w:t>странном (</w:t>
            </w:r>
            <w:proofErr w:type="spellStart"/>
            <w:r>
              <w:rPr>
                <w:sz w:val="20"/>
                <w:szCs w:val="20"/>
              </w:rPr>
              <w:t>ых</w:t>
            </w:r>
            <w:proofErr w:type="spellEnd"/>
            <w:r>
              <w:rPr>
                <w:sz w:val="20"/>
                <w:szCs w:val="20"/>
              </w:rPr>
              <w:t xml:space="preserve">) </w:t>
            </w:r>
            <w:proofErr w:type="spellStart"/>
            <w:r>
              <w:rPr>
                <w:sz w:val="20"/>
                <w:szCs w:val="20"/>
              </w:rPr>
              <w:t>яз</w:t>
            </w:r>
            <w:proofErr w:type="gramStart"/>
            <w:r>
              <w:rPr>
                <w:sz w:val="20"/>
                <w:szCs w:val="20"/>
              </w:rPr>
              <w:t>ы</w:t>
            </w:r>
            <w:proofErr w:type="spellEnd"/>
            <w:r>
              <w:rPr>
                <w:sz w:val="20"/>
                <w:szCs w:val="20"/>
              </w:rPr>
              <w:t>-</w:t>
            </w:r>
            <w:proofErr w:type="gramEnd"/>
            <w:r>
              <w:rPr>
                <w:sz w:val="20"/>
                <w:szCs w:val="20"/>
              </w:rPr>
              <w:t xml:space="preserve"> </w:t>
            </w:r>
            <w:proofErr w:type="spellStart"/>
            <w:r>
              <w:rPr>
                <w:sz w:val="20"/>
                <w:szCs w:val="20"/>
              </w:rPr>
              <w:t>ке</w:t>
            </w:r>
            <w:proofErr w:type="spellEnd"/>
            <w:r>
              <w:rPr>
                <w:sz w:val="20"/>
                <w:szCs w:val="20"/>
              </w:rPr>
              <w:t>(ах)</w:t>
            </w:r>
          </w:p>
        </w:tc>
        <w:tc>
          <w:tcPr>
            <w:tcW w:w="6744" w:type="dxa"/>
            <w:tcBorders>
              <w:top w:val="single" w:sz="4" w:space="0" w:color="auto"/>
              <w:left w:val="single" w:sz="4" w:space="0" w:color="auto"/>
              <w:right w:val="single" w:sz="4" w:space="0" w:color="auto"/>
            </w:tcBorders>
            <w:shd w:val="clear" w:color="auto" w:fill="FFFFFF"/>
          </w:tcPr>
          <w:p w:rsidR="004F63EF" w:rsidRDefault="00C44CE5" w:rsidP="005C47AE">
            <w:pPr>
              <w:pStyle w:val="a7"/>
              <w:ind w:firstLine="0"/>
              <w:jc w:val="both"/>
              <w:rPr>
                <w:sz w:val="20"/>
                <w:szCs w:val="20"/>
              </w:rPr>
            </w:pPr>
            <w:r>
              <w:rPr>
                <w:sz w:val="20"/>
                <w:szCs w:val="20"/>
              </w:rPr>
              <w:t xml:space="preserve">Знать: деловую коммуникацию в устной и письменной </w:t>
            </w:r>
            <w:proofErr w:type="gramStart"/>
            <w:r>
              <w:rPr>
                <w:sz w:val="20"/>
                <w:szCs w:val="20"/>
              </w:rPr>
              <w:t>формах</w:t>
            </w:r>
            <w:proofErr w:type="gramEnd"/>
            <w:r>
              <w:rPr>
                <w:sz w:val="20"/>
                <w:szCs w:val="20"/>
              </w:rPr>
              <w:t xml:space="preserve"> на государ</w:t>
            </w:r>
            <w:r>
              <w:rPr>
                <w:sz w:val="20"/>
                <w:szCs w:val="20"/>
              </w:rPr>
              <w:softHyphen/>
              <w:t>ственном языке РФ.</w:t>
            </w:r>
          </w:p>
          <w:p w:rsidR="004F63EF" w:rsidRDefault="00C44CE5" w:rsidP="005C47AE">
            <w:pPr>
              <w:pStyle w:val="a7"/>
              <w:ind w:firstLine="0"/>
              <w:jc w:val="both"/>
              <w:rPr>
                <w:sz w:val="20"/>
                <w:szCs w:val="20"/>
              </w:rPr>
            </w:pPr>
            <w:r>
              <w:rPr>
                <w:sz w:val="20"/>
                <w:szCs w:val="20"/>
              </w:rPr>
              <w:t xml:space="preserve">Уметь: осуществлять деловую коммуникацию на государственном языке, как в </w:t>
            </w:r>
            <w:proofErr w:type="gramStart"/>
            <w:r>
              <w:rPr>
                <w:sz w:val="20"/>
                <w:szCs w:val="20"/>
              </w:rPr>
              <w:t>устной</w:t>
            </w:r>
            <w:proofErr w:type="gramEnd"/>
            <w:r>
              <w:rPr>
                <w:sz w:val="20"/>
                <w:szCs w:val="20"/>
              </w:rPr>
              <w:t>, так и в письменной формах.</w:t>
            </w:r>
          </w:p>
          <w:p w:rsidR="004F63EF" w:rsidRDefault="00C44CE5" w:rsidP="005C47AE">
            <w:pPr>
              <w:pStyle w:val="a7"/>
              <w:ind w:firstLine="0"/>
              <w:jc w:val="both"/>
              <w:rPr>
                <w:sz w:val="20"/>
                <w:szCs w:val="20"/>
              </w:rPr>
            </w:pPr>
            <w:r>
              <w:rPr>
                <w:sz w:val="20"/>
                <w:szCs w:val="20"/>
              </w:rPr>
              <w:t>Владеть: особенностью осуществления деловой коммуникации.</w:t>
            </w:r>
          </w:p>
        </w:tc>
      </w:tr>
      <w:tr w:rsidR="004F63EF">
        <w:tblPrEx>
          <w:tblCellMar>
            <w:top w:w="0" w:type="dxa"/>
            <w:bottom w:w="0" w:type="dxa"/>
          </w:tblCellMar>
        </w:tblPrEx>
        <w:trPr>
          <w:trHeight w:hRule="exact" w:val="3346"/>
          <w:jc w:val="center"/>
        </w:trPr>
        <w:tc>
          <w:tcPr>
            <w:tcW w:w="941" w:type="dxa"/>
            <w:tcBorders>
              <w:top w:val="single" w:sz="4" w:space="0" w:color="auto"/>
              <w:left w:val="single" w:sz="4" w:space="0" w:color="auto"/>
            </w:tcBorders>
            <w:shd w:val="clear" w:color="auto" w:fill="FFFFFF"/>
          </w:tcPr>
          <w:p w:rsidR="004F63EF" w:rsidRDefault="00C44CE5" w:rsidP="005C47AE">
            <w:pPr>
              <w:pStyle w:val="a7"/>
              <w:ind w:firstLine="0"/>
              <w:rPr>
                <w:sz w:val="20"/>
                <w:szCs w:val="20"/>
              </w:rPr>
            </w:pPr>
            <w:r>
              <w:rPr>
                <w:sz w:val="20"/>
                <w:szCs w:val="20"/>
              </w:rPr>
              <w:t>УК-5</w:t>
            </w:r>
          </w:p>
        </w:tc>
        <w:tc>
          <w:tcPr>
            <w:tcW w:w="1944" w:type="dxa"/>
            <w:tcBorders>
              <w:top w:val="single" w:sz="4" w:space="0" w:color="auto"/>
              <w:left w:val="single" w:sz="4" w:space="0" w:color="auto"/>
            </w:tcBorders>
            <w:shd w:val="clear" w:color="auto" w:fill="FFFFFF"/>
          </w:tcPr>
          <w:p w:rsidR="004F63EF" w:rsidRDefault="00C44CE5" w:rsidP="005C47AE">
            <w:pPr>
              <w:pStyle w:val="a7"/>
              <w:ind w:firstLine="0"/>
              <w:jc w:val="both"/>
              <w:rPr>
                <w:sz w:val="20"/>
                <w:szCs w:val="20"/>
              </w:rPr>
            </w:pPr>
            <w:proofErr w:type="gramStart"/>
            <w:r>
              <w:rPr>
                <w:sz w:val="20"/>
                <w:szCs w:val="20"/>
              </w:rPr>
              <w:t>Способен</w:t>
            </w:r>
            <w:proofErr w:type="gramEnd"/>
            <w:r>
              <w:rPr>
                <w:sz w:val="20"/>
                <w:szCs w:val="20"/>
              </w:rPr>
              <w:t xml:space="preserve"> восприни</w:t>
            </w:r>
            <w:r>
              <w:rPr>
                <w:sz w:val="20"/>
                <w:szCs w:val="20"/>
              </w:rPr>
              <w:softHyphen/>
              <w:t>мать межкультурное разнообразие обще</w:t>
            </w:r>
            <w:r>
              <w:rPr>
                <w:sz w:val="20"/>
                <w:szCs w:val="20"/>
              </w:rPr>
              <w:softHyphen/>
              <w:t>ства в социально - историческом, этиче</w:t>
            </w:r>
            <w:r>
              <w:rPr>
                <w:sz w:val="20"/>
                <w:szCs w:val="20"/>
              </w:rPr>
              <w:softHyphen/>
              <w:t>ском и философском контекстах</w:t>
            </w:r>
          </w:p>
        </w:tc>
        <w:tc>
          <w:tcPr>
            <w:tcW w:w="6744" w:type="dxa"/>
            <w:tcBorders>
              <w:top w:val="single" w:sz="4" w:space="0" w:color="auto"/>
              <w:left w:val="single" w:sz="4" w:space="0" w:color="auto"/>
              <w:right w:val="single" w:sz="4" w:space="0" w:color="auto"/>
            </w:tcBorders>
            <w:shd w:val="clear" w:color="auto" w:fill="FFFFFF"/>
          </w:tcPr>
          <w:p w:rsidR="004F63EF" w:rsidRDefault="00C44CE5" w:rsidP="005C47AE">
            <w:pPr>
              <w:pStyle w:val="a7"/>
              <w:ind w:firstLine="0"/>
              <w:jc w:val="both"/>
              <w:rPr>
                <w:sz w:val="20"/>
                <w:szCs w:val="20"/>
              </w:rPr>
            </w:pPr>
            <w:r>
              <w:rPr>
                <w:sz w:val="20"/>
                <w:szCs w:val="20"/>
              </w:rPr>
              <w:t>Знать: периодизацию исторического процесса, основные исторические собы</w:t>
            </w:r>
            <w:r>
              <w:rPr>
                <w:sz w:val="20"/>
                <w:szCs w:val="20"/>
              </w:rPr>
              <w:softHyphen/>
              <w:t>тия, межкультурное разнообразие современного общества в социальн</w:t>
            </w:r>
            <w:proofErr w:type="gramStart"/>
            <w:r>
              <w:rPr>
                <w:sz w:val="20"/>
                <w:szCs w:val="20"/>
              </w:rPr>
              <w:t>о-</w:t>
            </w:r>
            <w:proofErr w:type="gramEnd"/>
            <w:r>
              <w:rPr>
                <w:sz w:val="20"/>
                <w:szCs w:val="20"/>
              </w:rPr>
              <w:t xml:space="preserve"> ист</w:t>
            </w:r>
            <w:r>
              <w:rPr>
                <w:sz w:val="20"/>
                <w:szCs w:val="20"/>
              </w:rPr>
              <w:t>о</w:t>
            </w:r>
            <w:r>
              <w:rPr>
                <w:sz w:val="20"/>
                <w:szCs w:val="20"/>
              </w:rPr>
              <w:t>рическом, этническом и философском контекстах.</w:t>
            </w:r>
          </w:p>
          <w:p w:rsidR="004F63EF" w:rsidRDefault="00C44CE5" w:rsidP="005C47AE">
            <w:pPr>
              <w:pStyle w:val="a7"/>
              <w:ind w:firstLine="0"/>
              <w:jc w:val="both"/>
              <w:rPr>
                <w:sz w:val="20"/>
                <w:szCs w:val="20"/>
              </w:rPr>
            </w:pPr>
            <w:r>
              <w:rPr>
                <w:sz w:val="20"/>
                <w:szCs w:val="20"/>
              </w:rPr>
              <w:t>Уметь: грамотно использовать исторические термины, межкультурное разно</w:t>
            </w:r>
            <w:r>
              <w:rPr>
                <w:sz w:val="20"/>
                <w:szCs w:val="20"/>
              </w:rPr>
              <w:softHyphen/>
              <w:t>образие, логически правильно разъяснять ход исторического развития обще</w:t>
            </w:r>
            <w:r>
              <w:rPr>
                <w:sz w:val="20"/>
                <w:szCs w:val="20"/>
              </w:rPr>
              <w:softHyphen/>
              <w:t>ства; иметь свою точку зрения в социально-историческом, этническом и фи</w:t>
            </w:r>
            <w:r>
              <w:rPr>
                <w:sz w:val="20"/>
                <w:szCs w:val="20"/>
              </w:rPr>
              <w:softHyphen/>
              <w:t>лософском аспектах.</w:t>
            </w:r>
          </w:p>
          <w:p w:rsidR="004F63EF" w:rsidRDefault="00C44CE5" w:rsidP="005C47AE">
            <w:pPr>
              <w:pStyle w:val="a7"/>
              <w:ind w:firstLine="0"/>
              <w:jc w:val="both"/>
              <w:rPr>
                <w:sz w:val="20"/>
                <w:szCs w:val="20"/>
              </w:rPr>
            </w:pPr>
            <w:r>
              <w:rPr>
                <w:sz w:val="20"/>
                <w:szCs w:val="20"/>
              </w:rPr>
              <w:t>Владеть: методами исторического познания и оценки различных межкуль</w:t>
            </w:r>
            <w:r>
              <w:rPr>
                <w:sz w:val="20"/>
                <w:szCs w:val="20"/>
              </w:rPr>
              <w:softHyphen/>
              <w:t>турных разнообразий общества.</w:t>
            </w:r>
          </w:p>
        </w:tc>
      </w:tr>
      <w:tr w:rsidR="004F63EF">
        <w:tblPrEx>
          <w:tblCellMar>
            <w:top w:w="0" w:type="dxa"/>
            <w:bottom w:w="0" w:type="dxa"/>
          </w:tblCellMar>
        </w:tblPrEx>
        <w:trPr>
          <w:trHeight w:hRule="exact" w:val="2467"/>
          <w:jc w:val="center"/>
        </w:trPr>
        <w:tc>
          <w:tcPr>
            <w:tcW w:w="941" w:type="dxa"/>
            <w:tcBorders>
              <w:top w:val="single" w:sz="4" w:space="0" w:color="auto"/>
              <w:left w:val="single" w:sz="4" w:space="0" w:color="auto"/>
            </w:tcBorders>
            <w:shd w:val="clear" w:color="auto" w:fill="FFFFFF"/>
          </w:tcPr>
          <w:p w:rsidR="004F63EF" w:rsidRDefault="00C44CE5" w:rsidP="005C47AE">
            <w:pPr>
              <w:pStyle w:val="a7"/>
              <w:ind w:firstLine="0"/>
              <w:rPr>
                <w:sz w:val="20"/>
                <w:szCs w:val="20"/>
              </w:rPr>
            </w:pPr>
            <w:r>
              <w:rPr>
                <w:sz w:val="20"/>
                <w:szCs w:val="20"/>
              </w:rPr>
              <w:t>УК-6</w:t>
            </w:r>
          </w:p>
        </w:tc>
        <w:tc>
          <w:tcPr>
            <w:tcW w:w="1944" w:type="dxa"/>
            <w:tcBorders>
              <w:top w:val="single" w:sz="4" w:space="0" w:color="auto"/>
              <w:left w:val="single" w:sz="4" w:space="0" w:color="auto"/>
            </w:tcBorders>
            <w:shd w:val="clear" w:color="auto" w:fill="FFFFFF"/>
            <w:vAlign w:val="center"/>
          </w:tcPr>
          <w:p w:rsidR="004F63EF" w:rsidRDefault="00C44CE5" w:rsidP="005C47AE">
            <w:pPr>
              <w:pStyle w:val="a7"/>
              <w:ind w:firstLine="0"/>
              <w:jc w:val="both"/>
              <w:rPr>
                <w:sz w:val="20"/>
                <w:szCs w:val="20"/>
              </w:rPr>
            </w:pPr>
            <w:proofErr w:type="gramStart"/>
            <w:r>
              <w:rPr>
                <w:sz w:val="20"/>
                <w:szCs w:val="20"/>
              </w:rPr>
              <w:t>Способен</w:t>
            </w:r>
            <w:proofErr w:type="gramEnd"/>
            <w:r>
              <w:rPr>
                <w:sz w:val="20"/>
                <w:szCs w:val="20"/>
              </w:rPr>
              <w:t xml:space="preserve"> управлять своим временем, вы</w:t>
            </w:r>
            <w:r>
              <w:rPr>
                <w:sz w:val="20"/>
                <w:szCs w:val="20"/>
              </w:rPr>
              <w:softHyphen/>
              <w:t>страивать и реализо</w:t>
            </w:r>
            <w:r>
              <w:rPr>
                <w:sz w:val="20"/>
                <w:szCs w:val="20"/>
              </w:rPr>
              <w:softHyphen/>
              <w:t>вывать траекторию саморазвития на ос</w:t>
            </w:r>
            <w:r>
              <w:rPr>
                <w:sz w:val="20"/>
                <w:szCs w:val="20"/>
              </w:rPr>
              <w:softHyphen/>
              <w:t>нове принципов обра</w:t>
            </w:r>
            <w:r>
              <w:rPr>
                <w:sz w:val="20"/>
                <w:szCs w:val="20"/>
              </w:rPr>
              <w:softHyphen/>
              <w:t>зования в течение всей жизни</w:t>
            </w:r>
          </w:p>
        </w:tc>
        <w:tc>
          <w:tcPr>
            <w:tcW w:w="6744" w:type="dxa"/>
            <w:tcBorders>
              <w:top w:val="single" w:sz="4" w:space="0" w:color="auto"/>
              <w:left w:val="single" w:sz="4" w:space="0" w:color="auto"/>
              <w:right w:val="single" w:sz="4" w:space="0" w:color="auto"/>
            </w:tcBorders>
            <w:shd w:val="clear" w:color="auto" w:fill="FFFFFF"/>
            <w:vAlign w:val="center"/>
          </w:tcPr>
          <w:p w:rsidR="004F63EF" w:rsidRDefault="00C44CE5" w:rsidP="005C47AE">
            <w:pPr>
              <w:pStyle w:val="a7"/>
              <w:ind w:firstLine="0"/>
              <w:jc w:val="both"/>
              <w:rPr>
                <w:sz w:val="28"/>
                <w:szCs w:val="28"/>
              </w:rPr>
            </w:pPr>
            <w:r>
              <w:rPr>
                <w:sz w:val="20"/>
                <w:szCs w:val="20"/>
              </w:rPr>
              <w:t>Знать: Основы управления своим временем; способы планирования, осу</w:t>
            </w:r>
            <w:r>
              <w:rPr>
                <w:sz w:val="20"/>
                <w:szCs w:val="20"/>
              </w:rPr>
              <w:softHyphen/>
              <w:t>ществления планомерного профессионального роста на протяжении всей жизни</w:t>
            </w:r>
            <w:r>
              <w:rPr>
                <w:rFonts w:ascii="Calibri" w:eastAsia="Calibri" w:hAnsi="Calibri" w:cs="Calibri"/>
                <w:sz w:val="28"/>
                <w:szCs w:val="28"/>
              </w:rPr>
              <w:t>.</w:t>
            </w:r>
          </w:p>
          <w:p w:rsidR="004F63EF" w:rsidRDefault="00C44CE5" w:rsidP="005C47AE">
            <w:pPr>
              <w:pStyle w:val="a7"/>
              <w:ind w:firstLine="0"/>
              <w:jc w:val="both"/>
              <w:rPr>
                <w:sz w:val="20"/>
                <w:szCs w:val="20"/>
              </w:rPr>
            </w:pPr>
            <w:r>
              <w:rPr>
                <w:sz w:val="20"/>
                <w:szCs w:val="20"/>
              </w:rPr>
              <w:t>Уметь: Управлять своим временем, грамотно планировать свою работу и реа</w:t>
            </w:r>
            <w:r>
              <w:rPr>
                <w:sz w:val="20"/>
                <w:szCs w:val="20"/>
              </w:rPr>
              <w:softHyphen/>
              <w:t>лизовывать траекторию самостоятельного повышения своей квалификации, повышения уровня профессионального образования на протяжении всей жиз</w:t>
            </w:r>
            <w:r>
              <w:rPr>
                <w:sz w:val="20"/>
                <w:szCs w:val="20"/>
              </w:rPr>
              <w:softHyphen/>
              <w:t>ни</w:t>
            </w:r>
          </w:p>
          <w:p w:rsidR="004F63EF" w:rsidRDefault="00C44CE5" w:rsidP="005C47AE">
            <w:pPr>
              <w:pStyle w:val="a7"/>
              <w:ind w:firstLine="0"/>
              <w:jc w:val="both"/>
              <w:rPr>
                <w:sz w:val="20"/>
                <w:szCs w:val="20"/>
              </w:rPr>
            </w:pPr>
            <w:r>
              <w:rPr>
                <w:sz w:val="20"/>
                <w:szCs w:val="20"/>
              </w:rPr>
              <w:t>Владеть: способами управления временем, планомерно на протяжении всей жизни повышать образовательный уровень.</w:t>
            </w:r>
          </w:p>
        </w:tc>
      </w:tr>
      <w:tr w:rsidR="004F63EF" w:rsidTr="002C337A">
        <w:tblPrEx>
          <w:tblCellMar>
            <w:top w:w="0" w:type="dxa"/>
            <w:bottom w:w="0" w:type="dxa"/>
          </w:tblCellMar>
        </w:tblPrEx>
        <w:trPr>
          <w:trHeight w:hRule="exact" w:val="2869"/>
          <w:jc w:val="center"/>
        </w:trPr>
        <w:tc>
          <w:tcPr>
            <w:tcW w:w="941" w:type="dxa"/>
            <w:tcBorders>
              <w:top w:val="single" w:sz="4" w:space="0" w:color="auto"/>
              <w:left w:val="single" w:sz="4" w:space="0" w:color="auto"/>
              <w:bottom w:val="single" w:sz="4" w:space="0" w:color="auto"/>
            </w:tcBorders>
            <w:shd w:val="clear" w:color="auto" w:fill="FFFFFF"/>
          </w:tcPr>
          <w:p w:rsidR="004F63EF" w:rsidRDefault="00C44CE5" w:rsidP="005C47AE">
            <w:pPr>
              <w:pStyle w:val="a7"/>
              <w:ind w:firstLine="0"/>
              <w:rPr>
                <w:sz w:val="20"/>
                <w:szCs w:val="20"/>
              </w:rPr>
            </w:pPr>
            <w:r>
              <w:rPr>
                <w:sz w:val="20"/>
                <w:szCs w:val="20"/>
              </w:rPr>
              <w:t>УК-7</w:t>
            </w:r>
          </w:p>
        </w:tc>
        <w:tc>
          <w:tcPr>
            <w:tcW w:w="1944" w:type="dxa"/>
            <w:tcBorders>
              <w:top w:val="single" w:sz="4" w:space="0" w:color="auto"/>
              <w:left w:val="single" w:sz="4" w:space="0" w:color="auto"/>
              <w:bottom w:val="single" w:sz="4" w:space="0" w:color="auto"/>
            </w:tcBorders>
            <w:shd w:val="clear" w:color="auto" w:fill="FFFFFF"/>
          </w:tcPr>
          <w:p w:rsidR="004F63EF" w:rsidRDefault="00C44CE5" w:rsidP="005C47AE">
            <w:pPr>
              <w:pStyle w:val="a7"/>
              <w:ind w:firstLine="0"/>
              <w:jc w:val="both"/>
              <w:rPr>
                <w:sz w:val="20"/>
                <w:szCs w:val="20"/>
              </w:rPr>
            </w:pPr>
            <w:r>
              <w:rPr>
                <w:sz w:val="20"/>
                <w:szCs w:val="20"/>
              </w:rPr>
              <w:t>Способен поддержи</w:t>
            </w:r>
            <w:r>
              <w:rPr>
                <w:sz w:val="20"/>
                <w:szCs w:val="20"/>
              </w:rPr>
              <w:softHyphen/>
              <w:t>вать должный уро</w:t>
            </w:r>
            <w:r>
              <w:rPr>
                <w:sz w:val="20"/>
                <w:szCs w:val="20"/>
              </w:rPr>
              <w:softHyphen/>
              <w:t>вень физической под</w:t>
            </w:r>
            <w:r>
              <w:rPr>
                <w:sz w:val="20"/>
                <w:szCs w:val="20"/>
              </w:rPr>
              <w:softHyphen/>
              <w:t>готовленности для обеспечения полно</w:t>
            </w:r>
            <w:r>
              <w:rPr>
                <w:sz w:val="20"/>
                <w:szCs w:val="20"/>
              </w:rPr>
              <w:softHyphen/>
              <w:t>ценной социальной и профессиональной деятельности</w:t>
            </w:r>
          </w:p>
        </w:tc>
        <w:tc>
          <w:tcPr>
            <w:tcW w:w="6744" w:type="dxa"/>
            <w:tcBorders>
              <w:top w:val="single" w:sz="4" w:space="0" w:color="auto"/>
              <w:left w:val="single" w:sz="4" w:space="0" w:color="auto"/>
              <w:bottom w:val="single" w:sz="4" w:space="0" w:color="auto"/>
              <w:right w:val="single" w:sz="4" w:space="0" w:color="auto"/>
            </w:tcBorders>
            <w:shd w:val="clear" w:color="auto" w:fill="FFFFFF"/>
          </w:tcPr>
          <w:p w:rsidR="004F63EF" w:rsidRDefault="00C44CE5" w:rsidP="005C47AE">
            <w:pPr>
              <w:pStyle w:val="a7"/>
              <w:ind w:firstLine="0"/>
              <w:jc w:val="both"/>
              <w:rPr>
                <w:sz w:val="20"/>
                <w:szCs w:val="20"/>
              </w:rPr>
            </w:pPr>
            <w:r>
              <w:rPr>
                <w:sz w:val="20"/>
                <w:szCs w:val="20"/>
              </w:rPr>
              <w:t>Знать: основы здорового образа жизни, способы сохранения и укрепления здоровья; методические принципы физического воспитания; методы и сред</w:t>
            </w:r>
            <w:r>
              <w:rPr>
                <w:sz w:val="20"/>
                <w:szCs w:val="20"/>
              </w:rPr>
              <w:softHyphen/>
              <w:t>ства физического воспитания; сущность физической культуры в различных сферах жизни.</w:t>
            </w:r>
          </w:p>
          <w:p w:rsidR="004F63EF" w:rsidRDefault="00C44CE5" w:rsidP="005C47AE">
            <w:pPr>
              <w:pStyle w:val="a7"/>
              <w:ind w:firstLine="0"/>
              <w:jc w:val="both"/>
              <w:rPr>
                <w:sz w:val="20"/>
                <w:szCs w:val="20"/>
              </w:rPr>
            </w:pPr>
            <w:r>
              <w:rPr>
                <w:sz w:val="20"/>
                <w:szCs w:val="20"/>
              </w:rPr>
              <w:t>Уметь: формировать понимание необходимости соблюдения здорового образа жизни; интегрировать полученные знания в формирование профессионально значимых умений и навыков; реализовывать духовные и физические качества в профессиональной деятельности.</w:t>
            </w:r>
          </w:p>
          <w:p w:rsidR="004F63EF" w:rsidRDefault="00C44CE5" w:rsidP="005C47AE">
            <w:pPr>
              <w:pStyle w:val="a7"/>
              <w:ind w:firstLine="0"/>
              <w:jc w:val="both"/>
              <w:rPr>
                <w:sz w:val="20"/>
                <w:szCs w:val="20"/>
              </w:rPr>
            </w:pPr>
            <w:r>
              <w:rPr>
                <w:sz w:val="20"/>
                <w:szCs w:val="20"/>
              </w:rPr>
              <w:t>Владеть: методами и способами организации здорового образа жизни; спосо</w:t>
            </w:r>
            <w:r>
              <w:rPr>
                <w:sz w:val="20"/>
                <w:szCs w:val="20"/>
              </w:rPr>
              <w:softHyphen/>
              <w:t>бами сохранения и укрепления здоровья для обеспечения полноценной соци</w:t>
            </w:r>
            <w:r>
              <w:rPr>
                <w:sz w:val="20"/>
                <w:szCs w:val="20"/>
              </w:rPr>
              <w:softHyphen/>
              <w:t>альной и профессиональной деятельности.</w:t>
            </w:r>
          </w:p>
        </w:tc>
      </w:tr>
    </w:tbl>
    <w:p w:rsidR="004F63EF" w:rsidRDefault="00C44CE5" w:rsidP="005C47AE">
      <w:pPr>
        <w:rPr>
          <w:sz w:val="2"/>
          <w:szCs w:val="2"/>
        </w:rPr>
      </w:pPr>
      <w:r>
        <w:br w:type="page"/>
      </w:r>
    </w:p>
    <w:tbl>
      <w:tblPr>
        <w:tblOverlap w:val="never"/>
        <w:tblW w:w="0" w:type="auto"/>
        <w:jc w:val="center"/>
        <w:tblLayout w:type="fixed"/>
        <w:tblCellMar>
          <w:left w:w="10" w:type="dxa"/>
          <w:right w:w="10" w:type="dxa"/>
        </w:tblCellMar>
        <w:tblLook w:val="0000" w:firstRow="0" w:lastRow="0" w:firstColumn="0" w:lastColumn="0" w:noHBand="0" w:noVBand="0"/>
      </w:tblPr>
      <w:tblGrid>
        <w:gridCol w:w="941"/>
        <w:gridCol w:w="1978"/>
        <w:gridCol w:w="6710"/>
      </w:tblGrid>
      <w:tr w:rsidR="004F63EF" w:rsidTr="002C337A">
        <w:tblPrEx>
          <w:tblCellMar>
            <w:top w:w="0" w:type="dxa"/>
            <w:bottom w:w="0" w:type="dxa"/>
          </w:tblCellMar>
        </w:tblPrEx>
        <w:trPr>
          <w:trHeight w:hRule="exact" w:val="3410"/>
          <w:jc w:val="center"/>
        </w:trPr>
        <w:tc>
          <w:tcPr>
            <w:tcW w:w="941" w:type="dxa"/>
            <w:tcBorders>
              <w:top w:val="single" w:sz="4" w:space="0" w:color="auto"/>
              <w:left w:val="single" w:sz="4" w:space="0" w:color="auto"/>
            </w:tcBorders>
            <w:shd w:val="clear" w:color="auto" w:fill="FFFFFF"/>
          </w:tcPr>
          <w:p w:rsidR="004F63EF" w:rsidRDefault="00C44CE5" w:rsidP="002C337A">
            <w:pPr>
              <w:pStyle w:val="a7"/>
              <w:ind w:firstLine="0"/>
              <w:jc w:val="both"/>
              <w:rPr>
                <w:sz w:val="20"/>
                <w:szCs w:val="20"/>
              </w:rPr>
            </w:pPr>
            <w:r>
              <w:rPr>
                <w:sz w:val="20"/>
                <w:szCs w:val="20"/>
              </w:rPr>
              <w:lastRenderedPageBreak/>
              <w:t>УК-8</w:t>
            </w:r>
          </w:p>
        </w:tc>
        <w:tc>
          <w:tcPr>
            <w:tcW w:w="1978" w:type="dxa"/>
            <w:tcBorders>
              <w:top w:val="single" w:sz="4" w:space="0" w:color="auto"/>
              <w:left w:val="single" w:sz="4" w:space="0" w:color="auto"/>
            </w:tcBorders>
            <w:shd w:val="clear" w:color="auto" w:fill="FFFFFF"/>
            <w:vAlign w:val="bottom"/>
          </w:tcPr>
          <w:p w:rsidR="004F63EF" w:rsidRDefault="00C44CE5" w:rsidP="002C337A">
            <w:pPr>
              <w:pStyle w:val="a7"/>
              <w:ind w:firstLine="0"/>
              <w:jc w:val="both"/>
              <w:rPr>
                <w:sz w:val="20"/>
                <w:szCs w:val="20"/>
              </w:rPr>
            </w:pPr>
            <w:proofErr w:type="gramStart"/>
            <w:r>
              <w:rPr>
                <w:sz w:val="20"/>
                <w:szCs w:val="20"/>
              </w:rPr>
              <w:t>Способен создавать и поддерживать в по</w:t>
            </w:r>
            <w:r>
              <w:rPr>
                <w:sz w:val="20"/>
                <w:szCs w:val="20"/>
              </w:rPr>
              <w:softHyphen/>
              <w:t>вседневной жизни и в профессиональной деятельности безопас</w:t>
            </w:r>
            <w:r>
              <w:rPr>
                <w:sz w:val="20"/>
                <w:szCs w:val="20"/>
              </w:rPr>
              <w:softHyphen/>
              <w:t>ные условия жизнеде</w:t>
            </w:r>
            <w:r>
              <w:rPr>
                <w:sz w:val="20"/>
                <w:szCs w:val="20"/>
              </w:rPr>
              <w:softHyphen/>
              <w:t>ятельности для сохра</w:t>
            </w:r>
            <w:r>
              <w:rPr>
                <w:sz w:val="20"/>
                <w:szCs w:val="20"/>
              </w:rPr>
              <w:softHyphen/>
              <w:t>нения природной сре</w:t>
            </w:r>
            <w:r>
              <w:rPr>
                <w:sz w:val="20"/>
                <w:szCs w:val="20"/>
              </w:rPr>
              <w:softHyphen/>
              <w:t>ды, обеспечения устойчивого развития общества, в том числе при угрозе и возник</w:t>
            </w:r>
            <w:r>
              <w:rPr>
                <w:sz w:val="20"/>
                <w:szCs w:val="20"/>
              </w:rPr>
              <w:softHyphen/>
              <w:t>новении чрезвычай</w:t>
            </w:r>
            <w:r>
              <w:rPr>
                <w:sz w:val="20"/>
                <w:szCs w:val="20"/>
              </w:rPr>
              <w:softHyphen/>
              <w:t>ных ситуаций и воен</w:t>
            </w:r>
            <w:r>
              <w:rPr>
                <w:sz w:val="20"/>
                <w:szCs w:val="20"/>
              </w:rPr>
              <w:softHyphen/>
              <w:t>ных конфликтов</w:t>
            </w:r>
            <w:proofErr w:type="gramEnd"/>
          </w:p>
        </w:tc>
        <w:tc>
          <w:tcPr>
            <w:tcW w:w="6710" w:type="dxa"/>
            <w:tcBorders>
              <w:top w:val="single" w:sz="4" w:space="0" w:color="auto"/>
              <w:left w:val="single" w:sz="4" w:space="0" w:color="auto"/>
              <w:right w:val="single" w:sz="4" w:space="0" w:color="auto"/>
            </w:tcBorders>
            <w:shd w:val="clear" w:color="auto" w:fill="FFFFFF"/>
          </w:tcPr>
          <w:p w:rsidR="004F63EF" w:rsidRDefault="00C44CE5" w:rsidP="002C337A">
            <w:pPr>
              <w:pStyle w:val="a7"/>
              <w:ind w:firstLine="0"/>
              <w:jc w:val="both"/>
              <w:rPr>
                <w:sz w:val="20"/>
                <w:szCs w:val="20"/>
              </w:rPr>
            </w:pPr>
            <w:r>
              <w:rPr>
                <w:sz w:val="20"/>
                <w:szCs w:val="20"/>
              </w:rPr>
              <w:t>Знать: виды вредных и опасных производственных факторов; виды профес</w:t>
            </w:r>
            <w:r>
              <w:rPr>
                <w:sz w:val="20"/>
                <w:szCs w:val="20"/>
              </w:rPr>
              <w:softHyphen/>
              <w:t>сиональных рисков; основные природные и антропогенные процессы, приво</w:t>
            </w:r>
            <w:r>
              <w:rPr>
                <w:sz w:val="20"/>
                <w:szCs w:val="20"/>
              </w:rPr>
              <w:softHyphen/>
              <w:t>дящие к опасному нарушению баланса окружающей среды, опасных для жизни и деятельности человека.</w:t>
            </w:r>
          </w:p>
          <w:p w:rsidR="004F63EF" w:rsidRDefault="00C44CE5" w:rsidP="002C337A">
            <w:pPr>
              <w:pStyle w:val="a7"/>
              <w:ind w:firstLine="0"/>
              <w:jc w:val="both"/>
              <w:rPr>
                <w:sz w:val="20"/>
                <w:szCs w:val="20"/>
              </w:rPr>
            </w:pPr>
            <w:r>
              <w:rPr>
                <w:sz w:val="20"/>
                <w:szCs w:val="20"/>
              </w:rPr>
              <w:t>Уметь: применять полученные знания культуры безопасности и риск ориен</w:t>
            </w:r>
            <w:r>
              <w:rPr>
                <w:sz w:val="20"/>
                <w:szCs w:val="20"/>
              </w:rPr>
              <w:softHyphen/>
              <w:t>тированного мышления в вопросах безопасности жизнедеятельности челове</w:t>
            </w:r>
            <w:r>
              <w:rPr>
                <w:sz w:val="20"/>
                <w:szCs w:val="20"/>
              </w:rPr>
              <w:softHyphen/>
              <w:t>ка и сохранении окружающей среды, в том числе при возникновении чрезвы</w:t>
            </w:r>
            <w:r>
              <w:rPr>
                <w:sz w:val="20"/>
                <w:szCs w:val="20"/>
              </w:rPr>
              <w:softHyphen/>
              <w:t>чайных ситуаций и военных конфликтов.</w:t>
            </w:r>
          </w:p>
          <w:p w:rsidR="004F63EF" w:rsidRDefault="00C44CE5" w:rsidP="002C337A">
            <w:pPr>
              <w:pStyle w:val="a7"/>
              <w:ind w:firstLine="0"/>
              <w:jc w:val="both"/>
              <w:rPr>
                <w:sz w:val="20"/>
                <w:szCs w:val="20"/>
              </w:rPr>
            </w:pPr>
            <w:r>
              <w:rPr>
                <w:sz w:val="20"/>
                <w:szCs w:val="20"/>
              </w:rPr>
              <w:t>Владеть: культурой безопасности и риск ориентированным менталитетом для сохранения природной среды, обеспечения устойчивого развития общества, в том числе при угрозе и возникновении чрезвычайных ситуаций и военных конфликтов.</w:t>
            </w:r>
          </w:p>
        </w:tc>
      </w:tr>
      <w:tr w:rsidR="004F63EF">
        <w:tblPrEx>
          <w:tblCellMar>
            <w:top w:w="0" w:type="dxa"/>
            <w:bottom w:w="0" w:type="dxa"/>
          </w:tblCellMar>
        </w:tblPrEx>
        <w:trPr>
          <w:trHeight w:hRule="exact" w:val="2141"/>
          <w:jc w:val="center"/>
        </w:trPr>
        <w:tc>
          <w:tcPr>
            <w:tcW w:w="941" w:type="dxa"/>
            <w:tcBorders>
              <w:top w:val="single" w:sz="4" w:space="0" w:color="auto"/>
              <w:left w:val="single" w:sz="4" w:space="0" w:color="auto"/>
            </w:tcBorders>
            <w:shd w:val="clear" w:color="auto" w:fill="FFFFFF"/>
          </w:tcPr>
          <w:p w:rsidR="004F63EF" w:rsidRDefault="00C44CE5" w:rsidP="002C337A">
            <w:pPr>
              <w:pStyle w:val="a7"/>
              <w:ind w:firstLine="0"/>
              <w:jc w:val="both"/>
              <w:rPr>
                <w:sz w:val="20"/>
                <w:szCs w:val="20"/>
              </w:rPr>
            </w:pPr>
            <w:r>
              <w:rPr>
                <w:sz w:val="20"/>
                <w:szCs w:val="20"/>
              </w:rPr>
              <w:t>УК-9</w:t>
            </w:r>
          </w:p>
        </w:tc>
        <w:tc>
          <w:tcPr>
            <w:tcW w:w="1978" w:type="dxa"/>
            <w:tcBorders>
              <w:top w:val="single" w:sz="4" w:space="0" w:color="auto"/>
              <w:left w:val="single" w:sz="4" w:space="0" w:color="auto"/>
            </w:tcBorders>
            <w:shd w:val="clear" w:color="auto" w:fill="FFFFFF"/>
          </w:tcPr>
          <w:p w:rsidR="004F63EF" w:rsidRDefault="00C44CE5" w:rsidP="002C337A">
            <w:pPr>
              <w:pStyle w:val="a7"/>
              <w:ind w:firstLine="0"/>
              <w:jc w:val="both"/>
              <w:rPr>
                <w:sz w:val="20"/>
                <w:szCs w:val="20"/>
              </w:rPr>
            </w:pPr>
            <w:proofErr w:type="gramStart"/>
            <w:r>
              <w:rPr>
                <w:sz w:val="20"/>
                <w:szCs w:val="20"/>
              </w:rPr>
              <w:t>Способен</w:t>
            </w:r>
            <w:proofErr w:type="gramEnd"/>
            <w:r>
              <w:rPr>
                <w:sz w:val="20"/>
                <w:szCs w:val="20"/>
              </w:rPr>
              <w:t xml:space="preserve"> использо</w:t>
            </w:r>
            <w:r>
              <w:rPr>
                <w:sz w:val="20"/>
                <w:szCs w:val="20"/>
              </w:rPr>
              <w:softHyphen/>
              <w:t>вать базовые дефекто</w:t>
            </w:r>
            <w:r>
              <w:rPr>
                <w:sz w:val="20"/>
                <w:szCs w:val="20"/>
              </w:rPr>
              <w:softHyphen/>
              <w:t>логические знания в социальной и профес</w:t>
            </w:r>
            <w:r>
              <w:rPr>
                <w:sz w:val="20"/>
                <w:szCs w:val="20"/>
              </w:rPr>
              <w:softHyphen/>
              <w:t>сиональной сферах</w:t>
            </w:r>
          </w:p>
        </w:tc>
        <w:tc>
          <w:tcPr>
            <w:tcW w:w="6710" w:type="dxa"/>
            <w:tcBorders>
              <w:top w:val="single" w:sz="4" w:space="0" w:color="auto"/>
              <w:left w:val="single" w:sz="4" w:space="0" w:color="auto"/>
              <w:right w:val="single" w:sz="4" w:space="0" w:color="auto"/>
            </w:tcBorders>
            <w:shd w:val="clear" w:color="auto" w:fill="FFFFFF"/>
            <w:vAlign w:val="bottom"/>
          </w:tcPr>
          <w:p w:rsidR="004F63EF" w:rsidRDefault="00C44CE5" w:rsidP="002C337A">
            <w:pPr>
              <w:pStyle w:val="a7"/>
              <w:ind w:firstLine="0"/>
              <w:jc w:val="both"/>
              <w:rPr>
                <w:sz w:val="20"/>
                <w:szCs w:val="20"/>
              </w:rPr>
            </w:pPr>
            <w:r>
              <w:rPr>
                <w:sz w:val="20"/>
                <w:szCs w:val="20"/>
              </w:rPr>
              <w:t>Знать: основы формирования дефектологических знаний составляющих ба</w:t>
            </w:r>
            <w:r>
              <w:rPr>
                <w:sz w:val="20"/>
                <w:szCs w:val="20"/>
              </w:rPr>
              <w:softHyphen/>
              <w:t>зовый блок дополнительных профессиональных программ в области инклю</w:t>
            </w:r>
            <w:r>
              <w:rPr>
                <w:sz w:val="20"/>
                <w:szCs w:val="20"/>
              </w:rPr>
              <w:softHyphen/>
              <w:t>зивного высшего образования, создания условий для формирования толе</w:t>
            </w:r>
            <w:r>
              <w:rPr>
                <w:sz w:val="20"/>
                <w:szCs w:val="20"/>
              </w:rPr>
              <w:softHyphen/>
              <w:t>рантной культуры в отношении студентов с ограниченными возможностями здоровья и инвалидностью.</w:t>
            </w:r>
          </w:p>
          <w:p w:rsidR="004F63EF" w:rsidRDefault="00C44CE5" w:rsidP="002C337A">
            <w:pPr>
              <w:pStyle w:val="a7"/>
              <w:ind w:firstLine="0"/>
              <w:jc w:val="both"/>
              <w:rPr>
                <w:sz w:val="20"/>
                <w:szCs w:val="20"/>
              </w:rPr>
            </w:pPr>
            <w:r>
              <w:rPr>
                <w:sz w:val="20"/>
                <w:szCs w:val="20"/>
              </w:rPr>
              <w:t>Уметь: использовать базовые дефектологические знания в социальной и пр</w:t>
            </w:r>
            <w:r>
              <w:rPr>
                <w:sz w:val="20"/>
                <w:szCs w:val="20"/>
              </w:rPr>
              <w:t>о</w:t>
            </w:r>
            <w:r>
              <w:rPr>
                <w:sz w:val="20"/>
                <w:szCs w:val="20"/>
              </w:rPr>
              <w:t>фессиональной деятельности.</w:t>
            </w:r>
          </w:p>
          <w:p w:rsidR="004F63EF" w:rsidRDefault="00C44CE5" w:rsidP="002C337A">
            <w:pPr>
              <w:pStyle w:val="a7"/>
              <w:ind w:firstLine="0"/>
              <w:jc w:val="both"/>
              <w:rPr>
                <w:sz w:val="20"/>
                <w:szCs w:val="20"/>
              </w:rPr>
            </w:pPr>
            <w:r>
              <w:rPr>
                <w:sz w:val="20"/>
                <w:szCs w:val="20"/>
              </w:rPr>
              <w:t>Владеть: вопросами инклюзивного высшего образования; основами дефекто</w:t>
            </w:r>
            <w:r>
              <w:rPr>
                <w:sz w:val="20"/>
                <w:szCs w:val="20"/>
              </w:rPr>
              <w:softHyphen/>
              <w:t>логических знаний в социальной и профессиональной сферах.</w:t>
            </w:r>
          </w:p>
        </w:tc>
      </w:tr>
      <w:tr w:rsidR="004F63EF" w:rsidTr="002C337A">
        <w:tblPrEx>
          <w:tblCellMar>
            <w:top w:w="0" w:type="dxa"/>
            <w:bottom w:w="0" w:type="dxa"/>
          </w:tblCellMar>
        </w:tblPrEx>
        <w:trPr>
          <w:trHeight w:hRule="exact" w:val="1263"/>
          <w:jc w:val="center"/>
        </w:trPr>
        <w:tc>
          <w:tcPr>
            <w:tcW w:w="941" w:type="dxa"/>
            <w:tcBorders>
              <w:top w:val="single" w:sz="4" w:space="0" w:color="auto"/>
              <w:left w:val="single" w:sz="4" w:space="0" w:color="auto"/>
            </w:tcBorders>
            <w:shd w:val="clear" w:color="auto" w:fill="FFFFFF"/>
          </w:tcPr>
          <w:p w:rsidR="004F63EF" w:rsidRDefault="00C44CE5" w:rsidP="002C337A">
            <w:pPr>
              <w:pStyle w:val="a7"/>
              <w:ind w:firstLine="0"/>
              <w:jc w:val="both"/>
              <w:rPr>
                <w:sz w:val="20"/>
                <w:szCs w:val="20"/>
              </w:rPr>
            </w:pPr>
            <w:r>
              <w:rPr>
                <w:sz w:val="20"/>
                <w:szCs w:val="20"/>
              </w:rPr>
              <w:t>УК-10</w:t>
            </w:r>
          </w:p>
        </w:tc>
        <w:tc>
          <w:tcPr>
            <w:tcW w:w="1978" w:type="dxa"/>
            <w:tcBorders>
              <w:top w:val="single" w:sz="4" w:space="0" w:color="auto"/>
              <w:left w:val="single" w:sz="4" w:space="0" w:color="auto"/>
            </w:tcBorders>
            <w:shd w:val="clear" w:color="auto" w:fill="FFFFFF"/>
            <w:vAlign w:val="bottom"/>
          </w:tcPr>
          <w:p w:rsidR="004F63EF" w:rsidRDefault="00C44CE5" w:rsidP="002C337A">
            <w:pPr>
              <w:pStyle w:val="a7"/>
              <w:ind w:firstLine="0"/>
              <w:jc w:val="both"/>
              <w:rPr>
                <w:sz w:val="20"/>
                <w:szCs w:val="20"/>
              </w:rPr>
            </w:pPr>
            <w:proofErr w:type="gramStart"/>
            <w:r>
              <w:rPr>
                <w:sz w:val="20"/>
                <w:szCs w:val="20"/>
              </w:rPr>
              <w:t>Способен</w:t>
            </w:r>
            <w:proofErr w:type="gramEnd"/>
            <w:r>
              <w:rPr>
                <w:sz w:val="20"/>
                <w:szCs w:val="20"/>
              </w:rPr>
              <w:t xml:space="preserve"> принимать обоснованные экон</w:t>
            </w:r>
            <w:r>
              <w:rPr>
                <w:sz w:val="20"/>
                <w:szCs w:val="20"/>
              </w:rPr>
              <w:t>о</w:t>
            </w:r>
            <w:r>
              <w:rPr>
                <w:sz w:val="20"/>
                <w:szCs w:val="20"/>
              </w:rPr>
              <w:t>мические решения в различных областях жизнедеятельности</w:t>
            </w:r>
          </w:p>
        </w:tc>
        <w:tc>
          <w:tcPr>
            <w:tcW w:w="6710" w:type="dxa"/>
            <w:tcBorders>
              <w:top w:val="single" w:sz="4" w:space="0" w:color="auto"/>
              <w:left w:val="single" w:sz="4" w:space="0" w:color="auto"/>
              <w:right w:val="single" w:sz="4" w:space="0" w:color="auto"/>
            </w:tcBorders>
            <w:shd w:val="clear" w:color="auto" w:fill="FFFFFF"/>
            <w:vAlign w:val="center"/>
          </w:tcPr>
          <w:p w:rsidR="004F63EF" w:rsidRDefault="00C44CE5" w:rsidP="002C337A">
            <w:pPr>
              <w:pStyle w:val="a7"/>
              <w:ind w:firstLine="0"/>
              <w:jc w:val="both"/>
              <w:rPr>
                <w:sz w:val="20"/>
                <w:szCs w:val="20"/>
              </w:rPr>
            </w:pPr>
            <w:r>
              <w:rPr>
                <w:sz w:val="20"/>
                <w:szCs w:val="20"/>
              </w:rPr>
              <w:t>Знать: основы экономических знаний; экономические риски.</w:t>
            </w:r>
          </w:p>
          <w:p w:rsidR="004F63EF" w:rsidRDefault="00C44CE5" w:rsidP="002C337A">
            <w:pPr>
              <w:pStyle w:val="a7"/>
              <w:ind w:firstLine="0"/>
              <w:jc w:val="both"/>
              <w:rPr>
                <w:sz w:val="20"/>
                <w:szCs w:val="20"/>
              </w:rPr>
            </w:pPr>
            <w:r>
              <w:rPr>
                <w:sz w:val="20"/>
                <w:szCs w:val="20"/>
              </w:rPr>
              <w:t>Уметь: применять полученные экономические знания на практике для прак</w:t>
            </w:r>
            <w:r>
              <w:rPr>
                <w:sz w:val="20"/>
                <w:szCs w:val="20"/>
              </w:rPr>
              <w:softHyphen/>
              <w:t>тического применения в профессиональной деятельности.</w:t>
            </w:r>
          </w:p>
          <w:p w:rsidR="004F63EF" w:rsidRDefault="00C44CE5" w:rsidP="002C337A">
            <w:pPr>
              <w:pStyle w:val="a7"/>
              <w:ind w:firstLine="0"/>
              <w:jc w:val="both"/>
              <w:rPr>
                <w:sz w:val="20"/>
                <w:szCs w:val="20"/>
              </w:rPr>
            </w:pPr>
            <w:r>
              <w:rPr>
                <w:sz w:val="20"/>
                <w:szCs w:val="20"/>
              </w:rPr>
              <w:t>Владеть: экономическими знаниями для обоснования научно-технического проекта в профессиональной деятельности.</w:t>
            </w:r>
          </w:p>
        </w:tc>
      </w:tr>
      <w:tr w:rsidR="004F63EF">
        <w:tblPrEx>
          <w:tblCellMar>
            <w:top w:w="0" w:type="dxa"/>
            <w:bottom w:w="0" w:type="dxa"/>
          </w:tblCellMar>
        </w:tblPrEx>
        <w:trPr>
          <w:trHeight w:hRule="exact" w:val="1978"/>
          <w:jc w:val="center"/>
        </w:trPr>
        <w:tc>
          <w:tcPr>
            <w:tcW w:w="941" w:type="dxa"/>
            <w:tcBorders>
              <w:top w:val="single" w:sz="4" w:space="0" w:color="auto"/>
              <w:left w:val="single" w:sz="4" w:space="0" w:color="auto"/>
            </w:tcBorders>
            <w:shd w:val="clear" w:color="auto" w:fill="FFFFFF"/>
          </w:tcPr>
          <w:p w:rsidR="004F63EF" w:rsidRDefault="00C44CE5" w:rsidP="002C337A">
            <w:pPr>
              <w:pStyle w:val="a7"/>
              <w:ind w:firstLine="0"/>
              <w:jc w:val="both"/>
              <w:rPr>
                <w:sz w:val="20"/>
                <w:szCs w:val="20"/>
              </w:rPr>
            </w:pPr>
            <w:r>
              <w:rPr>
                <w:sz w:val="20"/>
                <w:szCs w:val="20"/>
              </w:rPr>
              <w:t>УК-11</w:t>
            </w:r>
          </w:p>
        </w:tc>
        <w:tc>
          <w:tcPr>
            <w:tcW w:w="1978" w:type="dxa"/>
            <w:tcBorders>
              <w:top w:val="single" w:sz="4" w:space="0" w:color="auto"/>
              <w:left w:val="single" w:sz="4" w:space="0" w:color="auto"/>
            </w:tcBorders>
            <w:shd w:val="clear" w:color="auto" w:fill="FFFFFF"/>
          </w:tcPr>
          <w:p w:rsidR="004F63EF" w:rsidRDefault="00C44CE5" w:rsidP="002C337A">
            <w:pPr>
              <w:pStyle w:val="a7"/>
              <w:ind w:firstLine="0"/>
              <w:jc w:val="both"/>
              <w:rPr>
                <w:sz w:val="20"/>
                <w:szCs w:val="20"/>
              </w:rPr>
            </w:pPr>
            <w:proofErr w:type="gramStart"/>
            <w:r>
              <w:rPr>
                <w:sz w:val="20"/>
                <w:szCs w:val="20"/>
              </w:rPr>
              <w:t>Способен</w:t>
            </w:r>
            <w:proofErr w:type="gramEnd"/>
            <w:r>
              <w:rPr>
                <w:sz w:val="20"/>
                <w:szCs w:val="20"/>
              </w:rPr>
              <w:t xml:space="preserve"> формиро</w:t>
            </w:r>
            <w:r>
              <w:rPr>
                <w:sz w:val="20"/>
                <w:szCs w:val="20"/>
              </w:rPr>
              <w:softHyphen/>
              <w:t>вать нетерпимое от</w:t>
            </w:r>
            <w:r>
              <w:rPr>
                <w:sz w:val="20"/>
                <w:szCs w:val="20"/>
              </w:rPr>
              <w:softHyphen/>
              <w:t>ношение к коррупци</w:t>
            </w:r>
            <w:r>
              <w:rPr>
                <w:sz w:val="20"/>
                <w:szCs w:val="20"/>
              </w:rPr>
              <w:softHyphen/>
              <w:t>онному поведению</w:t>
            </w:r>
          </w:p>
        </w:tc>
        <w:tc>
          <w:tcPr>
            <w:tcW w:w="6710" w:type="dxa"/>
            <w:tcBorders>
              <w:top w:val="single" w:sz="4" w:space="0" w:color="auto"/>
              <w:left w:val="single" w:sz="4" w:space="0" w:color="auto"/>
              <w:right w:val="single" w:sz="4" w:space="0" w:color="auto"/>
            </w:tcBorders>
            <w:shd w:val="clear" w:color="auto" w:fill="FFFFFF"/>
            <w:vAlign w:val="bottom"/>
          </w:tcPr>
          <w:p w:rsidR="004F63EF" w:rsidRDefault="00C44CE5" w:rsidP="002C337A">
            <w:pPr>
              <w:pStyle w:val="a7"/>
              <w:ind w:firstLine="0"/>
              <w:jc w:val="both"/>
              <w:rPr>
                <w:sz w:val="20"/>
                <w:szCs w:val="20"/>
              </w:rPr>
            </w:pPr>
            <w:r>
              <w:rPr>
                <w:sz w:val="20"/>
                <w:szCs w:val="20"/>
              </w:rPr>
              <w:t>Знать: законодательную базу и виды коррупций; основы, побуждающие кор</w:t>
            </w:r>
            <w:r>
              <w:rPr>
                <w:sz w:val="20"/>
                <w:szCs w:val="20"/>
              </w:rPr>
              <w:softHyphen/>
              <w:t>рупционные преступления; особенности коррупционного поведения: психо</w:t>
            </w:r>
            <w:r>
              <w:rPr>
                <w:sz w:val="20"/>
                <w:szCs w:val="20"/>
              </w:rPr>
              <w:softHyphen/>
              <w:t>логические предпосылки коррупции.</w:t>
            </w:r>
          </w:p>
          <w:p w:rsidR="004F63EF" w:rsidRDefault="00C44CE5" w:rsidP="002C337A">
            <w:pPr>
              <w:pStyle w:val="a7"/>
              <w:ind w:firstLine="0"/>
              <w:jc w:val="both"/>
              <w:rPr>
                <w:sz w:val="20"/>
                <w:szCs w:val="20"/>
              </w:rPr>
            </w:pPr>
            <w:r>
              <w:rPr>
                <w:sz w:val="20"/>
                <w:szCs w:val="20"/>
              </w:rPr>
              <w:t>Уметь: формировать презрение и нетерпимое отношение к коррупционному поведению.</w:t>
            </w:r>
          </w:p>
          <w:p w:rsidR="004F63EF" w:rsidRDefault="00C44CE5" w:rsidP="002C337A">
            <w:pPr>
              <w:pStyle w:val="a7"/>
              <w:ind w:firstLine="0"/>
              <w:jc w:val="both"/>
              <w:rPr>
                <w:sz w:val="20"/>
                <w:szCs w:val="20"/>
              </w:rPr>
            </w:pPr>
            <w:r>
              <w:rPr>
                <w:sz w:val="20"/>
                <w:szCs w:val="20"/>
              </w:rPr>
              <w:t>Владеть: вопросами формирования в обществе нетерпимости к коррупцион</w:t>
            </w:r>
            <w:r>
              <w:rPr>
                <w:sz w:val="20"/>
                <w:szCs w:val="20"/>
              </w:rPr>
              <w:softHyphen/>
              <w:t>ному поведению; вопросами антикоррупционной экспертизы правовых актов и их проектов.</w:t>
            </w:r>
          </w:p>
        </w:tc>
      </w:tr>
      <w:tr w:rsidR="004F63EF">
        <w:tblPrEx>
          <w:tblCellMar>
            <w:top w:w="0" w:type="dxa"/>
            <w:bottom w:w="0" w:type="dxa"/>
          </w:tblCellMar>
        </w:tblPrEx>
        <w:trPr>
          <w:trHeight w:hRule="exact" w:val="302"/>
          <w:jc w:val="center"/>
        </w:trPr>
        <w:tc>
          <w:tcPr>
            <w:tcW w:w="9629" w:type="dxa"/>
            <w:gridSpan w:val="3"/>
            <w:tcBorders>
              <w:top w:val="single" w:sz="4" w:space="0" w:color="auto"/>
              <w:left w:val="single" w:sz="4" w:space="0" w:color="auto"/>
            </w:tcBorders>
            <w:shd w:val="clear" w:color="auto" w:fill="FFFFFF"/>
            <w:vAlign w:val="bottom"/>
          </w:tcPr>
          <w:p w:rsidR="004F63EF" w:rsidRDefault="00C44CE5" w:rsidP="002C337A">
            <w:pPr>
              <w:pStyle w:val="a7"/>
              <w:ind w:firstLine="0"/>
              <w:jc w:val="both"/>
              <w:rPr>
                <w:sz w:val="20"/>
                <w:szCs w:val="20"/>
              </w:rPr>
            </w:pPr>
            <w:r>
              <w:rPr>
                <w:b/>
                <w:bCs/>
                <w:sz w:val="20"/>
                <w:szCs w:val="20"/>
              </w:rPr>
              <w:t>Общепрофессиональные компетенции (ОПК)</w:t>
            </w:r>
          </w:p>
        </w:tc>
      </w:tr>
      <w:tr w:rsidR="004F63EF">
        <w:tblPrEx>
          <w:tblCellMar>
            <w:top w:w="0" w:type="dxa"/>
            <w:bottom w:w="0" w:type="dxa"/>
          </w:tblCellMar>
        </w:tblPrEx>
        <w:trPr>
          <w:trHeight w:hRule="exact" w:val="4603"/>
          <w:jc w:val="center"/>
        </w:trPr>
        <w:tc>
          <w:tcPr>
            <w:tcW w:w="941" w:type="dxa"/>
            <w:tcBorders>
              <w:top w:val="single" w:sz="4" w:space="0" w:color="auto"/>
              <w:left w:val="single" w:sz="4" w:space="0" w:color="auto"/>
              <w:bottom w:val="single" w:sz="4" w:space="0" w:color="auto"/>
            </w:tcBorders>
            <w:shd w:val="clear" w:color="auto" w:fill="FFFFFF"/>
          </w:tcPr>
          <w:p w:rsidR="004F63EF" w:rsidRDefault="00C44CE5" w:rsidP="002C337A">
            <w:pPr>
              <w:pStyle w:val="a7"/>
              <w:ind w:firstLine="0"/>
              <w:jc w:val="both"/>
              <w:rPr>
                <w:sz w:val="20"/>
                <w:szCs w:val="20"/>
              </w:rPr>
            </w:pPr>
            <w:r>
              <w:rPr>
                <w:sz w:val="20"/>
                <w:szCs w:val="20"/>
              </w:rPr>
              <w:t>ОПК-1</w:t>
            </w:r>
          </w:p>
        </w:tc>
        <w:tc>
          <w:tcPr>
            <w:tcW w:w="1978" w:type="dxa"/>
            <w:tcBorders>
              <w:top w:val="single" w:sz="4" w:space="0" w:color="auto"/>
              <w:left w:val="single" w:sz="4" w:space="0" w:color="auto"/>
              <w:bottom w:val="single" w:sz="4" w:space="0" w:color="auto"/>
            </w:tcBorders>
            <w:shd w:val="clear" w:color="auto" w:fill="FFFFFF"/>
            <w:vAlign w:val="bottom"/>
          </w:tcPr>
          <w:p w:rsidR="004F63EF" w:rsidRDefault="00C44CE5" w:rsidP="002C337A">
            <w:pPr>
              <w:pStyle w:val="a7"/>
              <w:ind w:firstLine="0"/>
              <w:jc w:val="both"/>
              <w:rPr>
                <w:sz w:val="20"/>
                <w:szCs w:val="20"/>
              </w:rPr>
            </w:pPr>
            <w:proofErr w:type="gramStart"/>
            <w:r>
              <w:rPr>
                <w:sz w:val="20"/>
                <w:szCs w:val="20"/>
              </w:rPr>
              <w:t>Способен</w:t>
            </w:r>
            <w:proofErr w:type="gramEnd"/>
            <w:r>
              <w:rPr>
                <w:sz w:val="20"/>
                <w:szCs w:val="20"/>
              </w:rPr>
              <w:t xml:space="preserve"> учитывать современные тенден</w:t>
            </w:r>
            <w:r>
              <w:rPr>
                <w:sz w:val="20"/>
                <w:szCs w:val="20"/>
              </w:rPr>
              <w:softHyphen/>
              <w:t>ции развития техники и технологий в обла</w:t>
            </w:r>
            <w:r>
              <w:rPr>
                <w:sz w:val="20"/>
                <w:szCs w:val="20"/>
              </w:rPr>
              <w:softHyphen/>
              <w:t xml:space="preserve">сти </w:t>
            </w:r>
            <w:proofErr w:type="spellStart"/>
            <w:r>
              <w:rPr>
                <w:sz w:val="20"/>
                <w:szCs w:val="20"/>
              </w:rPr>
              <w:t>техносферной</w:t>
            </w:r>
            <w:proofErr w:type="spellEnd"/>
            <w:r>
              <w:rPr>
                <w:sz w:val="20"/>
                <w:szCs w:val="20"/>
              </w:rPr>
              <w:t xml:space="preserve"> без</w:t>
            </w:r>
            <w:r>
              <w:rPr>
                <w:sz w:val="20"/>
                <w:szCs w:val="20"/>
              </w:rPr>
              <w:softHyphen/>
              <w:t>опасности, измери</w:t>
            </w:r>
            <w:r>
              <w:rPr>
                <w:sz w:val="20"/>
                <w:szCs w:val="20"/>
              </w:rPr>
              <w:softHyphen/>
              <w:t>тельной и вычисли</w:t>
            </w:r>
            <w:r>
              <w:rPr>
                <w:sz w:val="20"/>
                <w:szCs w:val="20"/>
              </w:rPr>
              <w:softHyphen/>
              <w:t>тельной техники, ин</w:t>
            </w:r>
            <w:r>
              <w:rPr>
                <w:sz w:val="20"/>
                <w:szCs w:val="20"/>
              </w:rPr>
              <w:softHyphen/>
              <w:t>формационных техно</w:t>
            </w:r>
            <w:r>
              <w:rPr>
                <w:sz w:val="20"/>
                <w:szCs w:val="20"/>
              </w:rPr>
              <w:softHyphen/>
              <w:t>логий при решении типовых задач в обла</w:t>
            </w:r>
            <w:r>
              <w:rPr>
                <w:sz w:val="20"/>
                <w:szCs w:val="20"/>
              </w:rPr>
              <w:softHyphen/>
              <w:t>сти профессиональной деятельности, связан</w:t>
            </w:r>
            <w:r>
              <w:rPr>
                <w:sz w:val="20"/>
                <w:szCs w:val="20"/>
              </w:rPr>
              <w:softHyphen/>
              <w:t>ной с защитой окру</w:t>
            </w:r>
            <w:r>
              <w:rPr>
                <w:sz w:val="20"/>
                <w:szCs w:val="20"/>
              </w:rPr>
              <w:softHyphen/>
              <w:t>жающей среды и</w:t>
            </w:r>
          </w:p>
        </w:tc>
        <w:tc>
          <w:tcPr>
            <w:tcW w:w="6710" w:type="dxa"/>
            <w:tcBorders>
              <w:top w:val="single" w:sz="4" w:space="0" w:color="auto"/>
              <w:left w:val="single" w:sz="4" w:space="0" w:color="auto"/>
              <w:bottom w:val="single" w:sz="4" w:space="0" w:color="auto"/>
            </w:tcBorders>
            <w:shd w:val="clear" w:color="auto" w:fill="FFFFFF"/>
            <w:vAlign w:val="bottom"/>
          </w:tcPr>
          <w:p w:rsidR="004F63EF" w:rsidRDefault="00C44CE5" w:rsidP="002C337A">
            <w:pPr>
              <w:pStyle w:val="a7"/>
              <w:ind w:firstLine="0"/>
              <w:jc w:val="both"/>
              <w:rPr>
                <w:sz w:val="20"/>
                <w:szCs w:val="20"/>
              </w:rPr>
            </w:pPr>
            <w:proofErr w:type="gramStart"/>
            <w:r>
              <w:rPr>
                <w:sz w:val="20"/>
                <w:szCs w:val="20"/>
              </w:rPr>
              <w:t>Знать: элементы теории вероятности для оценки риска нежелательных со</w:t>
            </w:r>
            <w:r>
              <w:rPr>
                <w:sz w:val="20"/>
                <w:szCs w:val="20"/>
              </w:rPr>
              <w:softHyphen/>
              <w:t xml:space="preserve">бытий; современные тенденции развития техники и технологий в области обеспечения </w:t>
            </w:r>
            <w:proofErr w:type="spellStart"/>
            <w:r>
              <w:rPr>
                <w:sz w:val="20"/>
                <w:szCs w:val="20"/>
              </w:rPr>
              <w:t>техносферной</w:t>
            </w:r>
            <w:proofErr w:type="spellEnd"/>
            <w:r>
              <w:rPr>
                <w:sz w:val="20"/>
                <w:szCs w:val="20"/>
              </w:rPr>
              <w:t xml:space="preserve"> безопасности, технологии разработки место</w:t>
            </w:r>
            <w:r>
              <w:rPr>
                <w:sz w:val="20"/>
                <w:szCs w:val="20"/>
              </w:rPr>
              <w:softHyphen/>
              <w:t>рождений полезных ископаемых подземным способом Технологические свойства горных пород, параметры горнотранспортного оборудования карь</w:t>
            </w:r>
            <w:r>
              <w:rPr>
                <w:sz w:val="20"/>
                <w:szCs w:val="20"/>
              </w:rPr>
              <w:softHyphen/>
              <w:t xml:space="preserve">еров, способы подготовки горных пород к выемке, технологические схемы выемочно-погрузочных работ, </w:t>
            </w:r>
            <w:proofErr w:type="spellStart"/>
            <w:r>
              <w:rPr>
                <w:sz w:val="20"/>
                <w:szCs w:val="20"/>
              </w:rPr>
              <w:t>отвалообразования</w:t>
            </w:r>
            <w:proofErr w:type="spellEnd"/>
            <w:r>
              <w:rPr>
                <w:sz w:val="20"/>
                <w:szCs w:val="20"/>
              </w:rPr>
              <w:t>, схемы вскрытия и си</w:t>
            </w:r>
            <w:r>
              <w:rPr>
                <w:sz w:val="20"/>
                <w:szCs w:val="20"/>
              </w:rPr>
              <w:softHyphen/>
              <w:t>стемы разработки;</w:t>
            </w:r>
            <w:proofErr w:type="gramEnd"/>
            <w:r>
              <w:rPr>
                <w:sz w:val="20"/>
                <w:szCs w:val="20"/>
              </w:rPr>
              <w:t xml:space="preserve"> целевые назначения различных видов транспортных ма</w:t>
            </w:r>
            <w:r>
              <w:rPr>
                <w:sz w:val="20"/>
                <w:szCs w:val="20"/>
              </w:rPr>
              <w:softHyphen/>
              <w:t>шин.</w:t>
            </w:r>
          </w:p>
          <w:p w:rsidR="004F63EF" w:rsidRDefault="00C44CE5" w:rsidP="002C337A">
            <w:pPr>
              <w:pStyle w:val="a7"/>
              <w:ind w:firstLine="0"/>
              <w:jc w:val="both"/>
              <w:rPr>
                <w:sz w:val="20"/>
                <w:szCs w:val="20"/>
              </w:rPr>
            </w:pPr>
            <w:r>
              <w:rPr>
                <w:sz w:val="20"/>
                <w:szCs w:val="20"/>
              </w:rPr>
              <w:t>Уметь:</w:t>
            </w:r>
          </w:p>
          <w:p w:rsidR="004F63EF" w:rsidRDefault="00C44CE5" w:rsidP="002C337A">
            <w:pPr>
              <w:pStyle w:val="a7"/>
              <w:numPr>
                <w:ilvl w:val="0"/>
                <w:numId w:val="8"/>
              </w:numPr>
              <w:tabs>
                <w:tab w:val="left" w:pos="120"/>
              </w:tabs>
              <w:ind w:firstLine="0"/>
              <w:jc w:val="both"/>
              <w:rPr>
                <w:sz w:val="20"/>
                <w:szCs w:val="20"/>
              </w:rPr>
            </w:pPr>
            <w:r>
              <w:rPr>
                <w:sz w:val="20"/>
                <w:szCs w:val="20"/>
              </w:rPr>
              <w:t xml:space="preserve">проводить анализ аварийных ситуаций; оценить современные тенденции развития техники и технологии обогащения в направлении </w:t>
            </w:r>
            <w:proofErr w:type="spellStart"/>
            <w:r>
              <w:rPr>
                <w:sz w:val="20"/>
                <w:szCs w:val="20"/>
              </w:rPr>
              <w:t>техносферной</w:t>
            </w:r>
            <w:proofErr w:type="spellEnd"/>
            <w:r>
              <w:rPr>
                <w:sz w:val="20"/>
                <w:szCs w:val="20"/>
              </w:rPr>
              <w:t xml:space="preserve"> безопасности; применять знания техники и технологий в области обеспече</w:t>
            </w:r>
            <w:r>
              <w:rPr>
                <w:sz w:val="20"/>
                <w:szCs w:val="20"/>
              </w:rPr>
              <w:softHyphen/>
              <w:t xml:space="preserve">ния </w:t>
            </w:r>
            <w:proofErr w:type="spellStart"/>
            <w:r>
              <w:rPr>
                <w:sz w:val="20"/>
                <w:szCs w:val="20"/>
              </w:rPr>
              <w:t>техносферной</w:t>
            </w:r>
            <w:proofErr w:type="spellEnd"/>
            <w:r>
              <w:rPr>
                <w:sz w:val="20"/>
                <w:szCs w:val="20"/>
              </w:rPr>
              <w:t xml:space="preserve"> безопасности;</w:t>
            </w:r>
          </w:p>
          <w:p w:rsidR="004F63EF" w:rsidRDefault="00C44CE5" w:rsidP="002C337A">
            <w:pPr>
              <w:pStyle w:val="a7"/>
              <w:numPr>
                <w:ilvl w:val="0"/>
                <w:numId w:val="8"/>
              </w:numPr>
              <w:tabs>
                <w:tab w:val="left" w:pos="110"/>
              </w:tabs>
              <w:ind w:firstLine="0"/>
              <w:jc w:val="both"/>
              <w:rPr>
                <w:sz w:val="20"/>
                <w:szCs w:val="20"/>
              </w:rPr>
            </w:pPr>
            <w:r>
              <w:rPr>
                <w:sz w:val="20"/>
                <w:szCs w:val="20"/>
              </w:rPr>
              <w:t xml:space="preserve">графически определять рабочие режимы </w:t>
            </w:r>
            <w:proofErr w:type="spellStart"/>
            <w:r>
              <w:rPr>
                <w:sz w:val="20"/>
                <w:szCs w:val="20"/>
              </w:rPr>
              <w:t>вентиляторных</w:t>
            </w:r>
            <w:proofErr w:type="spellEnd"/>
            <w:r>
              <w:rPr>
                <w:sz w:val="20"/>
                <w:szCs w:val="20"/>
              </w:rPr>
              <w:t xml:space="preserve"> установок в случае отдельной или совместной их работы.</w:t>
            </w:r>
          </w:p>
          <w:p w:rsidR="004F63EF" w:rsidRDefault="00C44CE5" w:rsidP="002C337A">
            <w:pPr>
              <w:pStyle w:val="a7"/>
              <w:numPr>
                <w:ilvl w:val="0"/>
                <w:numId w:val="8"/>
              </w:numPr>
              <w:tabs>
                <w:tab w:val="left" w:pos="120"/>
              </w:tabs>
              <w:ind w:firstLine="0"/>
              <w:jc w:val="both"/>
              <w:rPr>
                <w:sz w:val="20"/>
                <w:szCs w:val="20"/>
              </w:rPr>
            </w:pPr>
            <w:r>
              <w:rPr>
                <w:sz w:val="20"/>
                <w:szCs w:val="20"/>
              </w:rPr>
              <w:t>оценивать соответствие технологии ведения открытых горных работ тре</w:t>
            </w:r>
            <w:r>
              <w:rPr>
                <w:sz w:val="20"/>
                <w:szCs w:val="20"/>
              </w:rPr>
              <w:softHyphen/>
              <w:t>бованиям промышленной безопасности, использовать источники научной, справочной и нормативной информации.</w:t>
            </w:r>
          </w:p>
          <w:p w:rsidR="004F63EF" w:rsidRDefault="00C44CE5" w:rsidP="002C337A">
            <w:pPr>
              <w:pStyle w:val="a7"/>
              <w:ind w:firstLine="0"/>
              <w:jc w:val="both"/>
              <w:rPr>
                <w:sz w:val="20"/>
                <w:szCs w:val="20"/>
              </w:rPr>
            </w:pPr>
            <w:r>
              <w:rPr>
                <w:sz w:val="20"/>
                <w:szCs w:val="20"/>
              </w:rPr>
              <w:t>Владеть:</w:t>
            </w:r>
          </w:p>
        </w:tc>
      </w:tr>
    </w:tbl>
    <w:p w:rsidR="004F63EF" w:rsidRDefault="00C44CE5" w:rsidP="005C47AE">
      <w:pPr>
        <w:rPr>
          <w:sz w:val="2"/>
          <w:szCs w:val="2"/>
        </w:rPr>
      </w:pPr>
      <w:r>
        <w:br w:type="page"/>
      </w:r>
    </w:p>
    <w:tbl>
      <w:tblPr>
        <w:tblOverlap w:val="never"/>
        <w:tblW w:w="0" w:type="auto"/>
        <w:jc w:val="center"/>
        <w:tblLayout w:type="fixed"/>
        <w:tblCellMar>
          <w:left w:w="10" w:type="dxa"/>
          <w:right w:w="10" w:type="dxa"/>
        </w:tblCellMar>
        <w:tblLook w:val="0000" w:firstRow="0" w:lastRow="0" w:firstColumn="0" w:lastColumn="0" w:noHBand="0" w:noVBand="0"/>
      </w:tblPr>
      <w:tblGrid>
        <w:gridCol w:w="941"/>
        <w:gridCol w:w="1978"/>
        <w:gridCol w:w="6648"/>
      </w:tblGrid>
      <w:tr w:rsidR="004F63EF">
        <w:tblPrEx>
          <w:tblCellMar>
            <w:top w:w="0" w:type="dxa"/>
            <w:bottom w:w="0" w:type="dxa"/>
          </w:tblCellMar>
        </w:tblPrEx>
        <w:trPr>
          <w:trHeight w:hRule="exact" w:val="2621"/>
          <w:jc w:val="center"/>
        </w:trPr>
        <w:tc>
          <w:tcPr>
            <w:tcW w:w="941" w:type="dxa"/>
            <w:tcBorders>
              <w:top w:val="single" w:sz="4" w:space="0" w:color="auto"/>
              <w:left w:val="single" w:sz="4" w:space="0" w:color="auto"/>
            </w:tcBorders>
            <w:shd w:val="clear" w:color="auto" w:fill="FFFFFF"/>
          </w:tcPr>
          <w:p w:rsidR="004F63EF" w:rsidRDefault="004F63EF" w:rsidP="002C337A">
            <w:pPr>
              <w:jc w:val="both"/>
              <w:rPr>
                <w:sz w:val="10"/>
                <w:szCs w:val="10"/>
              </w:rPr>
            </w:pPr>
          </w:p>
        </w:tc>
        <w:tc>
          <w:tcPr>
            <w:tcW w:w="1978" w:type="dxa"/>
            <w:tcBorders>
              <w:top w:val="single" w:sz="4" w:space="0" w:color="auto"/>
              <w:left w:val="single" w:sz="4" w:space="0" w:color="auto"/>
            </w:tcBorders>
            <w:shd w:val="clear" w:color="auto" w:fill="FFFFFF"/>
          </w:tcPr>
          <w:p w:rsidR="004F63EF" w:rsidRDefault="00C44CE5" w:rsidP="002C337A">
            <w:pPr>
              <w:pStyle w:val="a7"/>
              <w:ind w:firstLine="0"/>
              <w:jc w:val="both"/>
              <w:rPr>
                <w:sz w:val="20"/>
                <w:szCs w:val="20"/>
              </w:rPr>
            </w:pPr>
            <w:r>
              <w:rPr>
                <w:sz w:val="20"/>
                <w:szCs w:val="20"/>
              </w:rPr>
              <w:t>обеспечением без</w:t>
            </w:r>
            <w:r>
              <w:rPr>
                <w:sz w:val="20"/>
                <w:szCs w:val="20"/>
              </w:rPr>
              <w:softHyphen/>
              <w:t>опасности человека;</w:t>
            </w:r>
          </w:p>
        </w:tc>
        <w:tc>
          <w:tcPr>
            <w:tcW w:w="6648" w:type="dxa"/>
            <w:tcBorders>
              <w:top w:val="single" w:sz="4" w:space="0" w:color="auto"/>
              <w:left w:val="single" w:sz="4" w:space="0" w:color="auto"/>
              <w:right w:val="single" w:sz="4" w:space="0" w:color="auto"/>
            </w:tcBorders>
            <w:shd w:val="clear" w:color="auto" w:fill="FFFFFF"/>
            <w:vAlign w:val="bottom"/>
          </w:tcPr>
          <w:p w:rsidR="004F63EF" w:rsidRDefault="00C44CE5" w:rsidP="002C337A">
            <w:pPr>
              <w:pStyle w:val="a7"/>
              <w:numPr>
                <w:ilvl w:val="0"/>
                <w:numId w:val="9"/>
              </w:numPr>
              <w:tabs>
                <w:tab w:val="left" w:pos="115"/>
              </w:tabs>
              <w:ind w:firstLine="0"/>
              <w:jc w:val="both"/>
              <w:rPr>
                <w:sz w:val="20"/>
                <w:szCs w:val="20"/>
              </w:rPr>
            </w:pPr>
            <w:r>
              <w:rPr>
                <w:sz w:val="20"/>
                <w:szCs w:val="20"/>
              </w:rPr>
              <w:t xml:space="preserve">навыками расчета вероятности реализации отказов в сложных технических системах, навыками работы на вычислительной технике, информационных и коммуникационных технологий в области </w:t>
            </w:r>
            <w:proofErr w:type="spellStart"/>
            <w:r>
              <w:rPr>
                <w:sz w:val="20"/>
                <w:szCs w:val="20"/>
              </w:rPr>
              <w:t>техносферной</w:t>
            </w:r>
            <w:proofErr w:type="spellEnd"/>
            <w:r>
              <w:rPr>
                <w:sz w:val="20"/>
                <w:szCs w:val="20"/>
              </w:rPr>
              <w:t xml:space="preserve"> безопасности в профессиональной деятельности;</w:t>
            </w:r>
          </w:p>
          <w:p w:rsidR="004F63EF" w:rsidRDefault="00C44CE5" w:rsidP="002C337A">
            <w:pPr>
              <w:pStyle w:val="a7"/>
              <w:numPr>
                <w:ilvl w:val="0"/>
                <w:numId w:val="9"/>
              </w:numPr>
              <w:tabs>
                <w:tab w:val="left" w:pos="110"/>
              </w:tabs>
              <w:ind w:firstLine="0"/>
              <w:jc w:val="both"/>
              <w:rPr>
                <w:sz w:val="20"/>
                <w:szCs w:val="20"/>
              </w:rPr>
            </w:pPr>
            <w:r>
              <w:rPr>
                <w:sz w:val="20"/>
                <w:szCs w:val="20"/>
              </w:rPr>
              <w:t>информацией о наиболее уязвимых и опасных зонах в стационарных (во</w:t>
            </w:r>
            <w:r>
              <w:rPr>
                <w:sz w:val="20"/>
                <w:szCs w:val="20"/>
              </w:rPr>
              <w:softHyphen/>
              <w:t xml:space="preserve">доотливных, </w:t>
            </w:r>
            <w:proofErr w:type="spellStart"/>
            <w:r>
              <w:rPr>
                <w:sz w:val="20"/>
                <w:szCs w:val="20"/>
              </w:rPr>
              <w:t>вентиляторных</w:t>
            </w:r>
            <w:proofErr w:type="spellEnd"/>
            <w:r>
              <w:rPr>
                <w:sz w:val="20"/>
                <w:szCs w:val="20"/>
              </w:rPr>
              <w:t>, подъемных, компрессорных) установках;</w:t>
            </w:r>
          </w:p>
          <w:p w:rsidR="004F63EF" w:rsidRDefault="00C44CE5" w:rsidP="002C337A">
            <w:pPr>
              <w:pStyle w:val="a7"/>
              <w:numPr>
                <w:ilvl w:val="0"/>
                <w:numId w:val="9"/>
              </w:numPr>
              <w:tabs>
                <w:tab w:val="left" w:pos="120"/>
              </w:tabs>
              <w:ind w:firstLine="0"/>
              <w:jc w:val="both"/>
              <w:rPr>
                <w:sz w:val="20"/>
                <w:szCs w:val="20"/>
              </w:rPr>
            </w:pPr>
            <w:r>
              <w:rPr>
                <w:sz w:val="20"/>
                <w:szCs w:val="20"/>
              </w:rPr>
              <w:t>навыками использования математического аппарата в практических расче</w:t>
            </w:r>
            <w:r>
              <w:rPr>
                <w:sz w:val="20"/>
                <w:szCs w:val="20"/>
              </w:rPr>
              <w:softHyphen/>
              <w:t>тах;</w:t>
            </w:r>
          </w:p>
          <w:p w:rsidR="004F63EF" w:rsidRDefault="00C44CE5" w:rsidP="002C337A">
            <w:pPr>
              <w:pStyle w:val="a7"/>
              <w:numPr>
                <w:ilvl w:val="0"/>
                <w:numId w:val="9"/>
              </w:numPr>
              <w:tabs>
                <w:tab w:val="left" w:pos="115"/>
              </w:tabs>
              <w:ind w:firstLine="0"/>
              <w:jc w:val="both"/>
              <w:rPr>
                <w:sz w:val="20"/>
                <w:szCs w:val="20"/>
              </w:rPr>
            </w:pPr>
            <w:r>
              <w:rPr>
                <w:sz w:val="20"/>
                <w:szCs w:val="20"/>
              </w:rPr>
              <w:t>навыками черчения, а также графических редакторов при использовании компьютерной техники для оформления обзорного анализа и представления результатов работы</w:t>
            </w:r>
          </w:p>
        </w:tc>
      </w:tr>
      <w:tr w:rsidR="004F63EF">
        <w:tblPrEx>
          <w:tblCellMar>
            <w:top w:w="0" w:type="dxa"/>
            <w:bottom w:w="0" w:type="dxa"/>
          </w:tblCellMar>
        </w:tblPrEx>
        <w:trPr>
          <w:trHeight w:hRule="exact" w:val="3206"/>
          <w:jc w:val="center"/>
        </w:trPr>
        <w:tc>
          <w:tcPr>
            <w:tcW w:w="941" w:type="dxa"/>
            <w:tcBorders>
              <w:top w:val="single" w:sz="4" w:space="0" w:color="auto"/>
              <w:left w:val="single" w:sz="4" w:space="0" w:color="auto"/>
            </w:tcBorders>
            <w:shd w:val="clear" w:color="auto" w:fill="FFFFFF"/>
          </w:tcPr>
          <w:p w:rsidR="004F63EF" w:rsidRDefault="00C44CE5" w:rsidP="002C337A">
            <w:pPr>
              <w:pStyle w:val="a7"/>
              <w:ind w:firstLine="0"/>
              <w:jc w:val="both"/>
              <w:rPr>
                <w:sz w:val="20"/>
                <w:szCs w:val="20"/>
              </w:rPr>
            </w:pPr>
            <w:r>
              <w:rPr>
                <w:sz w:val="20"/>
                <w:szCs w:val="20"/>
              </w:rPr>
              <w:t>ОПК-2</w:t>
            </w:r>
          </w:p>
        </w:tc>
        <w:tc>
          <w:tcPr>
            <w:tcW w:w="1978" w:type="dxa"/>
            <w:tcBorders>
              <w:top w:val="single" w:sz="4" w:space="0" w:color="auto"/>
              <w:left w:val="single" w:sz="4" w:space="0" w:color="auto"/>
            </w:tcBorders>
            <w:shd w:val="clear" w:color="auto" w:fill="FFFFFF"/>
            <w:vAlign w:val="center"/>
          </w:tcPr>
          <w:p w:rsidR="004F63EF" w:rsidRDefault="00C44CE5" w:rsidP="002C337A">
            <w:pPr>
              <w:pStyle w:val="a7"/>
              <w:ind w:firstLine="0"/>
              <w:jc w:val="both"/>
              <w:rPr>
                <w:sz w:val="20"/>
                <w:szCs w:val="20"/>
              </w:rPr>
            </w:pPr>
            <w:proofErr w:type="gramStart"/>
            <w:r>
              <w:rPr>
                <w:sz w:val="20"/>
                <w:szCs w:val="20"/>
              </w:rPr>
              <w:t>Способен</w:t>
            </w:r>
            <w:proofErr w:type="gramEnd"/>
            <w:r>
              <w:rPr>
                <w:sz w:val="20"/>
                <w:szCs w:val="20"/>
              </w:rPr>
              <w:t xml:space="preserve"> обеспечи</w:t>
            </w:r>
            <w:r>
              <w:rPr>
                <w:sz w:val="20"/>
                <w:szCs w:val="20"/>
              </w:rPr>
              <w:softHyphen/>
              <w:t>вать безопасность че</w:t>
            </w:r>
            <w:r>
              <w:rPr>
                <w:sz w:val="20"/>
                <w:szCs w:val="20"/>
              </w:rPr>
              <w:softHyphen/>
              <w:t>ловека и сохранение окружающей среды, основываясь на прин</w:t>
            </w:r>
            <w:r>
              <w:rPr>
                <w:sz w:val="20"/>
                <w:szCs w:val="20"/>
              </w:rPr>
              <w:softHyphen/>
              <w:t>ципах культуры без</w:t>
            </w:r>
            <w:r>
              <w:rPr>
                <w:sz w:val="20"/>
                <w:szCs w:val="20"/>
              </w:rPr>
              <w:softHyphen/>
              <w:t>опасности и концеп</w:t>
            </w:r>
            <w:r>
              <w:rPr>
                <w:sz w:val="20"/>
                <w:szCs w:val="20"/>
              </w:rPr>
              <w:softHyphen/>
              <w:t>ции риск-ориентиро</w:t>
            </w:r>
            <w:r>
              <w:rPr>
                <w:sz w:val="20"/>
                <w:szCs w:val="20"/>
              </w:rPr>
              <w:softHyphen/>
              <w:t>ванного мышления;</w:t>
            </w:r>
          </w:p>
        </w:tc>
        <w:tc>
          <w:tcPr>
            <w:tcW w:w="6648" w:type="dxa"/>
            <w:tcBorders>
              <w:top w:val="single" w:sz="4" w:space="0" w:color="auto"/>
              <w:left w:val="single" w:sz="4" w:space="0" w:color="auto"/>
              <w:right w:val="single" w:sz="4" w:space="0" w:color="auto"/>
            </w:tcBorders>
            <w:shd w:val="clear" w:color="auto" w:fill="FFFFFF"/>
          </w:tcPr>
          <w:p w:rsidR="004F63EF" w:rsidRDefault="00C44CE5" w:rsidP="002C337A">
            <w:pPr>
              <w:pStyle w:val="a7"/>
              <w:ind w:firstLine="0"/>
              <w:jc w:val="both"/>
              <w:rPr>
                <w:sz w:val="20"/>
                <w:szCs w:val="20"/>
              </w:rPr>
            </w:pPr>
            <w:r>
              <w:rPr>
                <w:sz w:val="20"/>
                <w:szCs w:val="20"/>
              </w:rPr>
              <w:t>Знать: законодательную базу; гигиенические нормативы; системный подход к решению проблем обеспечения безопасности человека и сохранению окружающей среды; культуру безопасного поведения человека.</w:t>
            </w:r>
          </w:p>
          <w:p w:rsidR="004F63EF" w:rsidRDefault="00C44CE5" w:rsidP="002C337A">
            <w:pPr>
              <w:pStyle w:val="a7"/>
              <w:ind w:firstLine="0"/>
              <w:jc w:val="both"/>
              <w:rPr>
                <w:sz w:val="20"/>
                <w:szCs w:val="20"/>
              </w:rPr>
            </w:pPr>
            <w:r>
              <w:rPr>
                <w:sz w:val="20"/>
                <w:szCs w:val="20"/>
              </w:rPr>
              <w:t>Уметь: пользоваться законодательной и нормативной базой для обеспечения безопасности человека, сохранения окружающей природной среды.</w:t>
            </w:r>
          </w:p>
          <w:p w:rsidR="004F63EF" w:rsidRDefault="00C44CE5" w:rsidP="002C337A">
            <w:pPr>
              <w:pStyle w:val="a7"/>
              <w:ind w:firstLine="0"/>
              <w:jc w:val="both"/>
              <w:rPr>
                <w:sz w:val="20"/>
                <w:szCs w:val="20"/>
              </w:rPr>
            </w:pPr>
            <w:r>
              <w:rPr>
                <w:sz w:val="20"/>
                <w:szCs w:val="20"/>
              </w:rPr>
              <w:t>Владеть: методами оценки воздействия негативных факторов на человека и природную среду.</w:t>
            </w:r>
          </w:p>
        </w:tc>
      </w:tr>
      <w:tr w:rsidR="004F63EF">
        <w:tblPrEx>
          <w:tblCellMar>
            <w:top w:w="0" w:type="dxa"/>
            <w:bottom w:w="0" w:type="dxa"/>
          </w:tblCellMar>
        </w:tblPrEx>
        <w:trPr>
          <w:trHeight w:hRule="exact" w:val="1915"/>
          <w:jc w:val="center"/>
        </w:trPr>
        <w:tc>
          <w:tcPr>
            <w:tcW w:w="941" w:type="dxa"/>
            <w:tcBorders>
              <w:top w:val="single" w:sz="4" w:space="0" w:color="auto"/>
              <w:left w:val="single" w:sz="4" w:space="0" w:color="auto"/>
            </w:tcBorders>
            <w:shd w:val="clear" w:color="auto" w:fill="FFFFFF"/>
          </w:tcPr>
          <w:p w:rsidR="004F63EF" w:rsidRDefault="00C44CE5" w:rsidP="002C337A">
            <w:pPr>
              <w:pStyle w:val="a7"/>
              <w:ind w:firstLine="0"/>
              <w:jc w:val="both"/>
              <w:rPr>
                <w:sz w:val="20"/>
                <w:szCs w:val="20"/>
              </w:rPr>
            </w:pPr>
            <w:r>
              <w:rPr>
                <w:sz w:val="20"/>
                <w:szCs w:val="20"/>
              </w:rPr>
              <w:t>ОПК-3</w:t>
            </w:r>
          </w:p>
        </w:tc>
        <w:tc>
          <w:tcPr>
            <w:tcW w:w="1978" w:type="dxa"/>
            <w:tcBorders>
              <w:top w:val="single" w:sz="4" w:space="0" w:color="auto"/>
              <w:left w:val="single" w:sz="4" w:space="0" w:color="auto"/>
            </w:tcBorders>
            <w:shd w:val="clear" w:color="auto" w:fill="FFFFFF"/>
            <w:vAlign w:val="bottom"/>
          </w:tcPr>
          <w:p w:rsidR="004F63EF" w:rsidRDefault="00C44CE5" w:rsidP="002C337A">
            <w:pPr>
              <w:pStyle w:val="a7"/>
              <w:ind w:firstLine="0"/>
              <w:jc w:val="both"/>
              <w:rPr>
                <w:sz w:val="20"/>
                <w:szCs w:val="20"/>
              </w:rPr>
            </w:pPr>
            <w:proofErr w:type="gramStart"/>
            <w:r>
              <w:rPr>
                <w:sz w:val="20"/>
                <w:szCs w:val="20"/>
              </w:rPr>
              <w:t>Способен</w:t>
            </w:r>
            <w:proofErr w:type="gramEnd"/>
            <w:r>
              <w:rPr>
                <w:sz w:val="20"/>
                <w:szCs w:val="20"/>
              </w:rPr>
              <w:t xml:space="preserve"> осуществ</w:t>
            </w:r>
            <w:r>
              <w:rPr>
                <w:sz w:val="20"/>
                <w:szCs w:val="20"/>
              </w:rPr>
              <w:softHyphen/>
              <w:t>лять профессиональ</w:t>
            </w:r>
            <w:r>
              <w:rPr>
                <w:sz w:val="20"/>
                <w:szCs w:val="20"/>
              </w:rPr>
              <w:softHyphen/>
              <w:t>ную деятельность с учетом государствен</w:t>
            </w:r>
            <w:r>
              <w:rPr>
                <w:sz w:val="20"/>
                <w:szCs w:val="20"/>
              </w:rPr>
              <w:softHyphen/>
              <w:t>ных требований в об</w:t>
            </w:r>
            <w:r>
              <w:rPr>
                <w:sz w:val="20"/>
                <w:szCs w:val="20"/>
              </w:rPr>
              <w:softHyphen/>
              <w:t>ласти обеспечения безопасности</w:t>
            </w:r>
          </w:p>
        </w:tc>
        <w:tc>
          <w:tcPr>
            <w:tcW w:w="6648" w:type="dxa"/>
            <w:tcBorders>
              <w:top w:val="single" w:sz="4" w:space="0" w:color="auto"/>
              <w:left w:val="single" w:sz="4" w:space="0" w:color="auto"/>
              <w:right w:val="single" w:sz="4" w:space="0" w:color="auto"/>
            </w:tcBorders>
            <w:shd w:val="clear" w:color="auto" w:fill="FFFFFF"/>
          </w:tcPr>
          <w:p w:rsidR="004F63EF" w:rsidRDefault="00C44CE5" w:rsidP="002C337A">
            <w:pPr>
              <w:pStyle w:val="a7"/>
              <w:ind w:firstLine="0"/>
              <w:jc w:val="both"/>
              <w:rPr>
                <w:sz w:val="20"/>
                <w:szCs w:val="20"/>
              </w:rPr>
            </w:pPr>
            <w:r>
              <w:rPr>
                <w:sz w:val="20"/>
                <w:szCs w:val="20"/>
              </w:rPr>
              <w:t>Знать: государственные нормативные требования в области обеспечения безопасности человека.</w:t>
            </w:r>
          </w:p>
          <w:p w:rsidR="004F63EF" w:rsidRDefault="00C44CE5" w:rsidP="002C337A">
            <w:pPr>
              <w:pStyle w:val="a7"/>
              <w:ind w:firstLine="0"/>
              <w:jc w:val="both"/>
              <w:rPr>
                <w:sz w:val="20"/>
                <w:szCs w:val="20"/>
              </w:rPr>
            </w:pPr>
            <w:r>
              <w:rPr>
                <w:sz w:val="20"/>
                <w:szCs w:val="20"/>
              </w:rPr>
              <w:t>Уметь: применять полученные знания на практике по обеспечению безопас</w:t>
            </w:r>
            <w:r>
              <w:rPr>
                <w:sz w:val="20"/>
                <w:szCs w:val="20"/>
              </w:rPr>
              <w:softHyphen/>
              <w:t>ности производства.</w:t>
            </w:r>
          </w:p>
          <w:p w:rsidR="004F63EF" w:rsidRDefault="00C44CE5" w:rsidP="002C337A">
            <w:pPr>
              <w:pStyle w:val="a7"/>
              <w:ind w:firstLine="0"/>
              <w:jc w:val="both"/>
              <w:rPr>
                <w:sz w:val="20"/>
                <w:szCs w:val="20"/>
              </w:rPr>
            </w:pPr>
            <w:r>
              <w:rPr>
                <w:sz w:val="20"/>
                <w:szCs w:val="20"/>
              </w:rPr>
              <w:t>Владеть: методами анализа и оценки профессиональных рисков на основе государственных требований по обеспечению безопасности производства.</w:t>
            </w:r>
          </w:p>
        </w:tc>
      </w:tr>
      <w:tr w:rsidR="004F63EF">
        <w:tblPrEx>
          <w:tblCellMar>
            <w:top w:w="0" w:type="dxa"/>
            <w:bottom w:w="0" w:type="dxa"/>
          </w:tblCellMar>
        </w:tblPrEx>
        <w:trPr>
          <w:trHeight w:hRule="exact" w:val="2141"/>
          <w:jc w:val="center"/>
        </w:trPr>
        <w:tc>
          <w:tcPr>
            <w:tcW w:w="941" w:type="dxa"/>
            <w:tcBorders>
              <w:top w:val="single" w:sz="4" w:space="0" w:color="auto"/>
              <w:left w:val="single" w:sz="4" w:space="0" w:color="auto"/>
            </w:tcBorders>
            <w:shd w:val="clear" w:color="auto" w:fill="FFFFFF"/>
          </w:tcPr>
          <w:p w:rsidR="004F63EF" w:rsidRDefault="00C44CE5" w:rsidP="002C337A">
            <w:pPr>
              <w:pStyle w:val="a7"/>
              <w:ind w:firstLine="0"/>
              <w:jc w:val="both"/>
              <w:rPr>
                <w:sz w:val="20"/>
                <w:szCs w:val="20"/>
              </w:rPr>
            </w:pPr>
            <w:r>
              <w:rPr>
                <w:sz w:val="20"/>
                <w:szCs w:val="20"/>
              </w:rPr>
              <w:t>ОПК-4</w:t>
            </w:r>
          </w:p>
        </w:tc>
        <w:tc>
          <w:tcPr>
            <w:tcW w:w="1978" w:type="dxa"/>
            <w:tcBorders>
              <w:top w:val="single" w:sz="4" w:space="0" w:color="auto"/>
              <w:left w:val="single" w:sz="4" w:space="0" w:color="auto"/>
            </w:tcBorders>
            <w:shd w:val="clear" w:color="auto" w:fill="FFFFFF"/>
            <w:vAlign w:val="bottom"/>
          </w:tcPr>
          <w:p w:rsidR="004F63EF" w:rsidRDefault="00C44CE5" w:rsidP="002C337A">
            <w:pPr>
              <w:pStyle w:val="a7"/>
              <w:ind w:firstLine="0"/>
              <w:jc w:val="both"/>
              <w:rPr>
                <w:sz w:val="20"/>
                <w:szCs w:val="20"/>
              </w:rPr>
            </w:pPr>
            <w:proofErr w:type="gramStart"/>
            <w:r>
              <w:rPr>
                <w:sz w:val="20"/>
                <w:szCs w:val="20"/>
              </w:rPr>
              <w:t>Способен</w:t>
            </w:r>
            <w:proofErr w:type="gramEnd"/>
            <w:r>
              <w:rPr>
                <w:sz w:val="20"/>
                <w:szCs w:val="20"/>
              </w:rPr>
              <w:t xml:space="preserve"> понимать принципы работы со</w:t>
            </w:r>
            <w:r>
              <w:rPr>
                <w:sz w:val="20"/>
                <w:szCs w:val="20"/>
              </w:rPr>
              <w:softHyphen/>
              <w:t>временных информа</w:t>
            </w:r>
            <w:r>
              <w:rPr>
                <w:sz w:val="20"/>
                <w:szCs w:val="20"/>
              </w:rPr>
              <w:softHyphen/>
              <w:t>ционных технологий и использовать их для решения задач про</w:t>
            </w:r>
            <w:r>
              <w:rPr>
                <w:sz w:val="20"/>
                <w:szCs w:val="20"/>
              </w:rPr>
              <w:softHyphen/>
              <w:t>фессиональной дея</w:t>
            </w:r>
            <w:r>
              <w:rPr>
                <w:sz w:val="20"/>
                <w:szCs w:val="20"/>
              </w:rPr>
              <w:softHyphen/>
              <w:t>тельности</w:t>
            </w:r>
          </w:p>
        </w:tc>
        <w:tc>
          <w:tcPr>
            <w:tcW w:w="6648" w:type="dxa"/>
            <w:tcBorders>
              <w:top w:val="single" w:sz="4" w:space="0" w:color="auto"/>
              <w:left w:val="single" w:sz="4" w:space="0" w:color="auto"/>
              <w:right w:val="single" w:sz="4" w:space="0" w:color="auto"/>
            </w:tcBorders>
            <w:shd w:val="clear" w:color="auto" w:fill="FFFFFF"/>
            <w:vAlign w:val="center"/>
          </w:tcPr>
          <w:p w:rsidR="004F63EF" w:rsidRDefault="00C44CE5" w:rsidP="002C337A">
            <w:pPr>
              <w:pStyle w:val="a7"/>
              <w:ind w:firstLine="0"/>
              <w:jc w:val="both"/>
              <w:rPr>
                <w:sz w:val="20"/>
                <w:szCs w:val="20"/>
              </w:rPr>
            </w:pPr>
            <w:r>
              <w:rPr>
                <w:sz w:val="20"/>
                <w:szCs w:val="20"/>
              </w:rPr>
              <w:t>Знать: основные методы, способы, средства получения, хранения, обработки информации; современные информационные технологии для решения задач профессиональной деятельности</w:t>
            </w:r>
          </w:p>
          <w:p w:rsidR="004F63EF" w:rsidRDefault="00C44CE5" w:rsidP="002C337A">
            <w:pPr>
              <w:pStyle w:val="a7"/>
              <w:ind w:firstLine="0"/>
              <w:jc w:val="both"/>
              <w:rPr>
                <w:sz w:val="20"/>
                <w:szCs w:val="20"/>
              </w:rPr>
            </w:pPr>
            <w:r>
              <w:rPr>
                <w:sz w:val="20"/>
                <w:szCs w:val="20"/>
              </w:rPr>
              <w:t>Уметь: Находить информацию в компьютерных сетях, печатных электрон</w:t>
            </w:r>
            <w:r>
              <w:rPr>
                <w:sz w:val="20"/>
                <w:szCs w:val="20"/>
              </w:rPr>
              <w:softHyphen/>
              <w:t>ных изданиях и применять их в профессиональной деятельности. Владеть: Навыками работы в библиотечной системе, с персональным компьютером, использовать современные информационные системы при разработке проек</w:t>
            </w:r>
            <w:r>
              <w:rPr>
                <w:sz w:val="20"/>
                <w:szCs w:val="20"/>
              </w:rPr>
              <w:softHyphen/>
              <w:t>тов в профессиональной деятельности.</w:t>
            </w:r>
          </w:p>
        </w:tc>
      </w:tr>
      <w:tr w:rsidR="004F63EF">
        <w:tblPrEx>
          <w:tblCellMar>
            <w:top w:w="0" w:type="dxa"/>
            <w:bottom w:w="0" w:type="dxa"/>
          </w:tblCellMar>
        </w:tblPrEx>
        <w:trPr>
          <w:trHeight w:hRule="exact" w:val="422"/>
          <w:jc w:val="center"/>
        </w:trPr>
        <w:tc>
          <w:tcPr>
            <w:tcW w:w="9567" w:type="dxa"/>
            <w:gridSpan w:val="3"/>
            <w:tcBorders>
              <w:top w:val="single" w:sz="4" w:space="0" w:color="auto"/>
              <w:left w:val="single" w:sz="4" w:space="0" w:color="auto"/>
              <w:right w:val="single" w:sz="4" w:space="0" w:color="auto"/>
            </w:tcBorders>
            <w:shd w:val="clear" w:color="auto" w:fill="FFFFFF"/>
            <w:vAlign w:val="center"/>
          </w:tcPr>
          <w:p w:rsidR="004F63EF" w:rsidRDefault="00C44CE5" w:rsidP="002C337A">
            <w:pPr>
              <w:pStyle w:val="a7"/>
              <w:ind w:firstLine="0"/>
              <w:jc w:val="both"/>
              <w:rPr>
                <w:sz w:val="20"/>
                <w:szCs w:val="20"/>
              </w:rPr>
            </w:pPr>
            <w:r>
              <w:rPr>
                <w:b/>
                <w:bCs/>
                <w:sz w:val="20"/>
                <w:szCs w:val="20"/>
              </w:rPr>
              <w:t>Профессиональные компетенции (ПК)</w:t>
            </w:r>
          </w:p>
        </w:tc>
      </w:tr>
      <w:tr w:rsidR="004F63EF" w:rsidTr="00685B5C">
        <w:tblPrEx>
          <w:tblCellMar>
            <w:top w:w="0" w:type="dxa"/>
            <w:bottom w:w="0" w:type="dxa"/>
          </w:tblCellMar>
        </w:tblPrEx>
        <w:trPr>
          <w:trHeight w:hRule="exact" w:val="2594"/>
          <w:jc w:val="center"/>
        </w:trPr>
        <w:tc>
          <w:tcPr>
            <w:tcW w:w="941" w:type="dxa"/>
            <w:tcBorders>
              <w:top w:val="single" w:sz="4" w:space="0" w:color="auto"/>
              <w:left w:val="single" w:sz="4" w:space="0" w:color="auto"/>
              <w:bottom w:val="single" w:sz="4" w:space="0" w:color="auto"/>
            </w:tcBorders>
            <w:shd w:val="clear" w:color="auto" w:fill="FFFFFF"/>
          </w:tcPr>
          <w:p w:rsidR="004F63EF" w:rsidRDefault="00C44CE5" w:rsidP="002C337A">
            <w:pPr>
              <w:pStyle w:val="a7"/>
              <w:ind w:firstLine="0"/>
              <w:jc w:val="both"/>
              <w:rPr>
                <w:sz w:val="20"/>
                <w:szCs w:val="20"/>
              </w:rPr>
            </w:pPr>
            <w:r>
              <w:rPr>
                <w:sz w:val="20"/>
                <w:szCs w:val="20"/>
              </w:rPr>
              <w:t>ПК-10</w:t>
            </w:r>
          </w:p>
        </w:tc>
        <w:tc>
          <w:tcPr>
            <w:tcW w:w="1978" w:type="dxa"/>
            <w:tcBorders>
              <w:top w:val="single" w:sz="4" w:space="0" w:color="auto"/>
              <w:left w:val="single" w:sz="4" w:space="0" w:color="auto"/>
              <w:bottom w:val="single" w:sz="4" w:space="0" w:color="auto"/>
            </w:tcBorders>
            <w:shd w:val="clear" w:color="auto" w:fill="FFFFFF"/>
            <w:vAlign w:val="center"/>
          </w:tcPr>
          <w:p w:rsidR="004F63EF" w:rsidRDefault="00C44CE5" w:rsidP="002C337A">
            <w:pPr>
              <w:pStyle w:val="a7"/>
              <w:ind w:firstLine="0"/>
              <w:jc w:val="both"/>
              <w:rPr>
                <w:sz w:val="20"/>
                <w:szCs w:val="20"/>
              </w:rPr>
            </w:pPr>
            <w:r>
              <w:rPr>
                <w:sz w:val="20"/>
                <w:szCs w:val="20"/>
              </w:rPr>
              <w:t>Способностью и г</w:t>
            </w:r>
            <w:r>
              <w:rPr>
                <w:sz w:val="20"/>
                <w:szCs w:val="20"/>
              </w:rPr>
              <w:t>о</w:t>
            </w:r>
            <w:r>
              <w:rPr>
                <w:sz w:val="20"/>
                <w:szCs w:val="20"/>
              </w:rPr>
              <w:t>товностью приме</w:t>
            </w:r>
            <w:r>
              <w:rPr>
                <w:sz w:val="20"/>
                <w:szCs w:val="20"/>
              </w:rPr>
              <w:softHyphen/>
              <w:t>нять знания основ технол</w:t>
            </w:r>
            <w:r>
              <w:rPr>
                <w:sz w:val="20"/>
                <w:szCs w:val="20"/>
              </w:rPr>
              <w:t>о</w:t>
            </w:r>
            <w:r>
              <w:rPr>
                <w:sz w:val="20"/>
                <w:szCs w:val="20"/>
              </w:rPr>
              <w:t>гических про</w:t>
            </w:r>
            <w:r>
              <w:rPr>
                <w:sz w:val="20"/>
                <w:szCs w:val="20"/>
              </w:rPr>
              <w:softHyphen/>
              <w:t>цессов, работы ма</w:t>
            </w:r>
            <w:r>
              <w:rPr>
                <w:sz w:val="20"/>
                <w:szCs w:val="20"/>
              </w:rPr>
              <w:softHyphen/>
              <w:t>шин, устройств и обо</w:t>
            </w:r>
            <w:r>
              <w:rPr>
                <w:sz w:val="20"/>
                <w:szCs w:val="20"/>
              </w:rPr>
              <w:softHyphen/>
              <w:t>рудования, применяе</w:t>
            </w:r>
            <w:r>
              <w:rPr>
                <w:sz w:val="20"/>
                <w:szCs w:val="20"/>
              </w:rPr>
              <w:softHyphen/>
              <w:t>мого сырья и матери</w:t>
            </w:r>
            <w:r>
              <w:rPr>
                <w:sz w:val="20"/>
                <w:szCs w:val="20"/>
              </w:rPr>
              <w:softHyphen/>
              <w:t>алов с учетом специ</w:t>
            </w:r>
            <w:r>
              <w:rPr>
                <w:sz w:val="20"/>
                <w:szCs w:val="20"/>
              </w:rPr>
              <w:softHyphen/>
              <w:t>фики деятельности работодателя</w:t>
            </w:r>
          </w:p>
        </w:tc>
        <w:tc>
          <w:tcPr>
            <w:tcW w:w="6648" w:type="dxa"/>
            <w:tcBorders>
              <w:top w:val="single" w:sz="4" w:space="0" w:color="auto"/>
              <w:left w:val="single" w:sz="4" w:space="0" w:color="auto"/>
              <w:bottom w:val="single" w:sz="4" w:space="0" w:color="auto"/>
              <w:right w:val="single" w:sz="4" w:space="0" w:color="auto"/>
            </w:tcBorders>
            <w:shd w:val="clear" w:color="auto" w:fill="FFFFFF"/>
          </w:tcPr>
          <w:p w:rsidR="004F63EF" w:rsidRDefault="00C44CE5" w:rsidP="002C337A">
            <w:pPr>
              <w:pStyle w:val="a7"/>
              <w:ind w:firstLine="0"/>
              <w:jc w:val="both"/>
              <w:rPr>
                <w:sz w:val="20"/>
                <w:szCs w:val="20"/>
              </w:rPr>
            </w:pPr>
            <w:r>
              <w:rPr>
                <w:sz w:val="20"/>
                <w:szCs w:val="20"/>
              </w:rPr>
              <w:t>Знать: особенности технологических процессов, работы машин, механизмов, оборудования, применяемого сырья, материалов с учетом специфики произ</w:t>
            </w:r>
            <w:r>
              <w:rPr>
                <w:sz w:val="20"/>
                <w:szCs w:val="20"/>
              </w:rPr>
              <w:softHyphen/>
              <w:t>водства.</w:t>
            </w:r>
          </w:p>
          <w:p w:rsidR="004F63EF" w:rsidRDefault="00C44CE5" w:rsidP="002C337A">
            <w:pPr>
              <w:pStyle w:val="a7"/>
              <w:ind w:firstLine="0"/>
              <w:jc w:val="both"/>
              <w:rPr>
                <w:sz w:val="20"/>
                <w:szCs w:val="20"/>
              </w:rPr>
            </w:pPr>
            <w:r>
              <w:rPr>
                <w:sz w:val="20"/>
                <w:szCs w:val="20"/>
              </w:rPr>
              <w:t>Уметь: применять полученные знания по повышению безопасности на про</w:t>
            </w:r>
            <w:r>
              <w:rPr>
                <w:sz w:val="20"/>
                <w:szCs w:val="20"/>
              </w:rPr>
              <w:softHyphen/>
              <w:t>изводстве, снижению профессиональных рисков.</w:t>
            </w:r>
          </w:p>
          <w:p w:rsidR="004F63EF" w:rsidRDefault="00C44CE5" w:rsidP="002C337A">
            <w:pPr>
              <w:pStyle w:val="a7"/>
              <w:ind w:firstLine="0"/>
              <w:jc w:val="both"/>
              <w:rPr>
                <w:sz w:val="20"/>
                <w:szCs w:val="20"/>
              </w:rPr>
            </w:pPr>
            <w:r>
              <w:rPr>
                <w:sz w:val="20"/>
                <w:szCs w:val="20"/>
              </w:rPr>
              <w:t>Владеть: навыками разработки мероприятий по определению аварийности, профессиональных рисков с учетом специфики производства.</w:t>
            </w:r>
          </w:p>
        </w:tc>
      </w:tr>
    </w:tbl>
    <w:p w:rsidR="004F63EF" w:rsidRDefault="00C44CE5" w:rsidP="002C337A">
      <w:pPr>
        <w:jc w:val="both"/>
        <w:rPr>
          <w:sz w:val="2"/>
          <w:szCs w:val="2"/>
        </w:rPr>
      </w:pPr>
      <w:r>
        <w:br w:type="page"/>
      </w:r>
    </w:p>
    <w:tbl>
      <w:tblPr>
        <w:tblOverlap w:val="never"/>
        <w:tblW w:w="0" w:type="auto"/>
        <w:jc w:val="center"/>
        <w:tblLayout w:type="fixed"/>
        <w:tblCellMar>
          <w:left w:w="10" w:type="dxa"/>
          <w:right w:w="10" w:type="dxa"/>
        </w:tblCellMar>
        <w:tblLook w:val="0000" w:firstRow="0" w:lastRow="0" w:firstColumn="0" w:lastColumn="0" w:noHBand="0" w:noVBand="0"/>
      </w:tblPr>
      <w:tblGrid>
        <w:gridCol w:w="941"/>
        <w:gridCol w:w="1978"/>
        <w:gridCol w:w="6648"/>
      </w:tblGrid>
      <w:tr w:rsidR="004F63EF" w:rsidTr="000D0DA0">
        <w:tblPrEx>
          <w:tblCellMar>
            <w:top w:w="0" w:type="dxa"/>
            <w:bottom w:w="0" w:type="dxa"/>
          </w:tblCellMar>
        </w:tblPrEx>
        <w:trPr>
          <w:trHeight w:hRule="exact" w:val="2844"/>
          <w:jc w:val="center"/>
        </w:trPr>
        <w:tc>
          <w:tcPr>
            <w:tcW w:w="941" w:type="dxa"/>
            <w:tcBorders>
              <w:top w:val="single" w:sz="4" w:space="0" w:color="auto"/>
              <w:left w:val="single" w:sz="4" w:space="0" w:color="auto"/>
            </w:tcBorders>
            <w:shd w:val="clear" w:color="auto" w:fill="FFFFFF"/>
          </w:tcPr>
          <w:p w:rsidR="004F63EF" w:rsidRDefault="00C44CE5" w:rsidP="002C337A">
            <w:pPr>
              <w:pStyle w:val="a7"/>
              <w:ind w:firstLine="0"/>
              <w:jc w:val="both"/>
              <w:rPr>
                <w:sz w:val="20"/>
                <w:szCs w:val="20"/>
              </w:rPr>
            </w:pPr>
            <w:r>
              <w:rPr>
                <w:sz w:val="20"/>
                <w:szCs w:val="20"/>
              </w:rPr>
              <w:lastRenderedPageBreak/>
              <w:t>ПК-11</w:t>
            </w:r>
          </w:p>
        </w:tc>
        <w:tc>
          <w:tcPr>
            <w:tcW w:w="1978" w:type="dxa"/>
            <w:tcBorders>
              <w:top w:val="single" w:sz="4" w:space="0" w:color="auto"/>
              <w:left w:val="single" w:sz="4" w:space="0" w:color="auto"/>
            </w:tcBorders>
            <w:shd w:val="clear" w:color="auto" w:fill="FFFFFF"/>
            <w:vAlign w:val="center"/>
          </w:tcPr>
          <w:p w:rsidR="004F63EF" w:rsidRDefault="00C44CE5" w:rsidP="002C337A">
            <w:pPr>
              <w:pStyle w:val="a7"/>
              <w:ind w:firstLine="0"/>
              <w:jc w:val="both"/>
              <w:rPr>
                <w:sz w:val="20"/>
                <w:szCs w:val="20"/>
              </w:rPr>
            </w:pPr>
            <w:r>
              <w:rPr>
                <w:sz w:val="20"/>
                <w:szCs w:val="20"/>
              </w:rPr>
              <w:t>Способностью приме</w:t>
            </w:r>
            <w:r>
              <w:rPr>
                <w:sz w:val="20"/>
                <w:szCs w:val="20"/>
              </w:rPr>
              <w:softHyphen/>
              <w:t>нять нормативные правовые акты и нор</w:t>
            </w:r>
            <w:r>
              <w:rPr>
                <w:sz w:val="20"/>
                <w:szCs w:val="20"/>
              </w:rPr>
              <w:softHyphen/>
              <w:t>мативно</w:t>
            </w:r>
            <w:r w:rsidR="00685B5C">
              <w:rPr>
                <w:sz w:val="20"/>
                <w:szCs w:val="20"/>
              </w:rPr>
              <w:t>-</w:t>
            </w:r>
            <w:r>
              <w:rPr>
                <w:sz w:val="20"/>
                <w:szCs w:val="20"/>
              </w:rPr>
              <w:t>техническую документацию в части выделения в них тре</w:t>
            </w:r>
            <w:r>
              <w:rPr>
                <w:sz w:val="20"/>
                <w:szCs w:val="20"/>
              </w:rPr>
              <w:softHyphen/>
              <w:t>бований, процедур, регламентов, реко</w:t>
            </w:r>
            <w:r>
              <w:rPr>
                <w:sz w:val="20"/>
                <w:szCs w:val="20"/>
              </w:rPr>
              <w:softHyphen/>
              <w:t>мендаций для адапта</w:t>
            </w:r>
            <w:r>
              <w:rPr>
                <w:sz w:val="20"/>
                <w:szCs w:val="20"/>
              </w:rPr>
              <w:softHyphen/>
              <w:t>ции и внедрения в локальную норматив</w:t>
            </w:r>
            <w:r>
              <w:rPr>
                <w:sz w:val="20"/>
                <w:szCs w:val="20"/>
              </w:rPr>
              <w:softHyphen/>
              <w:t>ную документацию</w:t>
            </w:r>
          </w:p>
        </w:tc>
        <w:tc>
          <w:tcPr>
            <w:tcW w:w="6648" w:type="dxa"/>
            <w:tcBorders>
              <w:top w:val="single" w:sz="4" w:space="0" w:color="auto"/>
              <w:left w:val="single" w:sz="4" w:space="0" w:color="auto"/>
              <w:right w:val="single" w:sz="4" w:space="0" w:color="auto"/>
            </w:tcBorders>
            <w:shd w:val="clear" w:color="auto" w:fill="FFFFFF"/>
          </w:tcPr>
          <w:p w:rsidR="004F63EF" w:rsidRDefault="00C44CE5" w:rsidP="002C337A">
            <w:pPr>
              <w:pStyle w:val="a7"/>
              <w:ind w:firstLine="0"/>
              <w:jc w:val="both"/>
              <w:rPr>
                <w:sz w:val="20"/>
                <w:szCs w:val="20"/>
              </w:rPr>
            </w:pPr>
            <w:r>
              <w:rPr>
                <w:sz w:val="20"/>
                <w:szCs w:val="20"/>
              </w:rPr>
              <w:t>Знать: основные нормативно-правовые акты в области обеспечения безопас</w:t>
            </w:r>
            <w:r>
              <w:rPr>
                <w:sz w:val="20"/>
                <w:szCs w:val="20"/>
              </w:rPr>
              <w:softHyphen/>
              <w:t>ности производства; российские и международные стандарты, регламенти</w:t>
            </w:r>
            <w:r>
              <w:rPr>
                <w:sz w:val="20"/>
                <w:szCs w:val="20"/>
              </w:rPr>
              <w:softHyphen/>
              <w:t>рующие требования безопасности.</w:t>
            </w:r>
          </w:p>
          <w:p w:rsidR="004F63EF" w:rsidRDefault="00C44CE5" w:rsidP="002C337A">
            <w:pPr>
              <w:pStyle w:val="a7"/>
              <w:ind w:firstLine="0"/>
              <w:jc w:val="both"/>
              <w:rPr>
                <w:sz w:val="20"/>
                <w:szCs w:val="20"/>
              </w:rPr>
            </w:pPr>
            <w:r>
              <w:rPr>
                <w:sz w:val="20"/>
                <w:szCs w:val="20"/>
              </w:rPr>
              <w:t>Уметь: применять нормативные правовые акты в области обеспечения без</w:t>
            </w:r>
            <w:r>
              <w:rPr>
                <w:sz w:val="20"/>
                <w:szCs w:val="20"/>
              </w:rPr>
              <w:softHyphen/>
              <w:t>опасности производства; разрабатывать локальные нормативные акты пред</w:t>
            </w:r>
            <w:r>
              <w:rPr>
                <w:sz w:val="20"/>
                <w:szCs w:val="20"/>
              </w:rPr>
              <w:softHyphen/>
              <w:t>приятий (политики, приказы, положения, инструкции, регламенты и т.д.).</w:t>
            </w:r>
          </w:p>
          <w:p w:rsidR="004F63EF" w:rsidRDefault="00C44CE5" w:rsidP="002C337A">
            <w:pPr>
              <w:pStyle w:val="a7"/>
              <w:ind w:firstLine="0"/>
              <w:jc w:val="both"/>
              <w:rPr>
                <w:sz w:val="20"/>
                <w:szCs w:val="20"/>
              </w:rPr>
            </w:pPr>
            <w:r>
              <w:rPr>
                <w:sz w:val="20"/>
                <w:szCs w:val="20"/>
              </w:rPr>
              <w:t>Владеть: способностью ориентироваться в основных нормативно правовых актах в области обеспечения безопасности производства, опытом разработки локальных нормативных актов.</w:t>
            </w:r>
          </w:p>
        </w:tc>
      </w:tr>
      <w:tr w:rsidR="004F63EF" w:rsidTr="000D0DA0">
        <w:tblPrEx>
          <w:tblCellMar>
            <w:top w:w="0" w:type="dxa"/>
            <w:bottom w:w="0" w:type="dxa"/>
          </w:tblCellMar>
        </w:tblPrEx>
        <w:trPr>
          <w:trHeight w:hRule="exact" w:val="3062"/>
          <w:jc w:val="center"/>
        </w:trPr>
        <w:tc>
          <w:tcPr>
            <w:tcW w:w="941" w:type="dxa"/>
            <w:tcBorders>
              <w:top w:val="single" w:sz="4" w:space="0" w:color="auto"/>
              <w:left w:val="single" w:sz="4" w:space="0" w:color="auto"/>
            </w:tcBorders>
            <w:shd w:val="clear" w:color="auto" w:fill="FFFFFF"/>
          </w:tcPr>
          <w:p w:rsidR="004F63EF" w:rsidRDefault="00C44CE5" w:rsidP="002C337A">
            <w:pPr>
              <w:pStyle w:val="a7"/>
              <w:ind w:firstLine="0"/>
              <w:jc w:val="both"/>
              <w:rPr>
                <w:sz w:val="20"/>
                <w:szCs w:val="20"/>
              </w:rPr>
            </w:pPr>
            <w:r>
              <w:rPr>
                <w:sz w:val="20"/>
                <w:szCs w:val="20"/>
              </w:rPr>
              <w:t>ПК-12</w:t>
            </w:r>
          </w:p>
        </w:tc>
        <w:tc>
          <w:tcPr>
            <w:tcW w:w="1978" w:type="dxa"/>
            <w:tcBorders>
              <w:top w:val="single" w:sz="4" w:space="0" w:color="auto"/>
              <w:left w:val="single" w:sz="4" w:space="0" w:color="auto"/>
            </w:tcBorders>
            <w:shd w:val="clear" w:color="auto" w:fill="FFFFFF"/>
            <w:vAlign w:val="bottom"/>
          </w:tcPr>
          <w:p w:rsidR="004F63EF" w:rsidRDefault="00C44CE5" w:rsidP="00685B5C">
            <w:pPr>
              <w:pStyle w:val="a7"/>
              <w:tabs>
                <w:tab w:val="left" w:pos="1834"/>
              </w:tabs>
              <w:ind w:firstLine="0"/>
              <w:jc w:val="both"/>
              <w:rPr>
                <w:sz w:val="20"/>
                <w:szCs w:val="20"/>
              </w:rPr>
            </w:pPr>
            <w:r>
              <w:rPr>
                <w:sz w:val="20"/>
                <w:szCs w:val="20"/>
              </w:rPr>
              <w:t>Способностью фор</w:t>
            </w:r>
            <w:r>
              <w:rPr>
                <w:sz w:val="20"/>
                <w:szCs w:val="20"/>
              </w:rPr>
              <w:softHyphen/>
              <w:t>мировать требования к средствам индивиду</w:t>
            </w:r>
            <w:r>
              <w:rPr>
                <w:sz w:val="20"/>
                <w:szCs w:val="20"/>
              </w:rPr>
              <w:softHyphen/>
              <w:t>альной защиты и средствам коллектив</w:t>
            </w:r>
            <w:r>
              <w:rPr>
                <w:sz w:val="20"/>
                <w:szCs w:val="20"/>
              </w:rPr>
              <w:softHyphen/>
              <w:t>ной защиты с учетом условий труда на ра</w:t>
            </w:r>
            <w:r>
              <w:rPr>
                <w:sz w:val="20"/>
                <w:szCs w:val="20"/>
              </w:rPr>
              <w:softHyphen/>
              <w:t>бочих местах, оцени</w:t>
            </w:r>
            <w:r>
              <w:rPr>
                <w:sz w:val="20"/>
                <w:szCs w:val="20"/>
              </w:rPr>
              <w:softHyphen/>
              <w:t>вать их характеристи</w:t>
            </w:r>
            <w:r>
              <w:rPr>
                <w:sz w:val="20"/>
                <w:szCs w:val="20"/>
              </w:rPr>
              <w:softHyphen/>
              <w:t>ки,</w:t>
            </w:r>
            <w:r w:rsidR="00685B5C">
              <w:rPr>
                <w:sz w:val="20"/>
                <w:szCs w:val="20"/>
              </w:rPr>
              <w:t xml:space="preserve"> </w:t>
            </w:r>
            <w:r>
              <w:rPr>
                <w:sz w:val="20"/>
                <w:szCs w:val="20"/>
              </w:rPr>
              <w:t>а</w:t>
            </w:r>
            <w:r w:rsidR="00685B5C">
              <w:rPr>
                <w:sz w:val="20"/>
                <w:szCs w:val="20"/>
              </w:rPr>
              <w:t xml:space="preserve"> также соотве</w:t>
            </w:r>
            <w:r w:rsidR="00685B5C">
              <w:rPr>
                <w:sz w:val="20"/>
                <w:szCs w:val="20"/>
              </w:rPr>
              <w:t>т</w:t>
            </w:r>
            <w:r w:rsidR="00685B5C">
              <w:rPr>
                <w:sz w:val="20"/>
                <w:szCs w:val="20"/>
              </w:rPr>
              <w:t xml:space="preserve">ствие </w:t>
            </w:r>
            <w:r>
              <w:rPr>
                <w:sz w:val="20"/>
                <w:szCs w:val="20"/>
              </w:rPr>
              <w:t>нормативным требо</w:t>
            </w:r>
            <w:r>
              <w:rPr>
                <w:sz w:val="20"/>
                <w:szCs w:val="20"/>
              </w:rPr>
              <w:softHyphen/>
              <w:t>ваниям</w:t>
            </w:r>
          </w:p>
        </w:tc>
        <w:tc>
          <w:tcPr>
            <w:tcW w:w="6648" w:type="dxa"/>
            <w:tcBorders>
              <w:top w:val="single" w:sz="4" w:space="0" w:color="auto"/>
              <w:left w:val="single" w:sz="4" w:space="0" w:color="auto"/>
              <w:right w:val="single" w:sz="4" w:space="0" w:color="auto"/>
            </w:tcBorders>
            <w:shd w:val="clear" w:color="auto" w:fill="FFFFFF"/>
          </w:tcPr>
          <w:p w:rsidR="004F63EF" w:rsidRDefault="00C44CE5" w:rsidP="002C337A">
            <w:pPr>
              <w:pStyle w:val="a7"/>
              <w:ind w:firstLine="0"/>
              <w:jc w:val="both"/>
              <w:rPr>
                <w:sz w:val="20"/>
                <w:szCs w:val="20"/>
              </w:rPr>
            </w:pPr>
            <w:r>
              <w:rPr>
                <w:sz w:val="20"/>
                <w:szCs w:val="20"/>
              </w:rPr>
              <w:t>Знать: основные требования, предъявляемые к средствам индивидуальной и коллективной защиты в зависимости от воздействия вредных и опасных производственных факторов.</w:t>
            </w:r>
          </w:p>
          <w:p w:rsidR="004F63EF" w:rsidRDefault="00C44CE5" w:rsidP="002C337A">
            <w:pPr>
              <w:pStyle w:val="a7"/>
              <w:ind w:firstLine="0"/>
              <w:jc w:val="both"/>
              <w:rPr>
                <w:sz w:val="20"/>
                <w:szCs w:val="20"/>
              </w:rPr>
            </w:pPr>
            <w:r>
              <w:rPr>
                <w:sz w:val="20"/>
                <w:szCs w:val="20"/>
              </w:rPr>
              <w:t>Уметь: осуществлять подбор средств коллективной и индивидуальной защи</w:t>
            </w:r>
            <w:r>
              <w:rPr>
                <w:sz w:val="20"/>
                <w:szCs w:val="20"/>
              </w:rPr>
              <w:softHyphen/>
              <w:t>ты в зависимости от уровня воздействия вредных и опасных факторов на рабочих местах; оценивать их характеристики.</w:t>
            </w:r>
          </w:p>
          <w:p w:rsidR="004F63EF" w:rsidRDefault="00C44CE5" w:rsidP="002C337A">
            <w:pPr>
              <w:pStyle w:val="a7"/>
              <w:tabs>
                <w:tab w:val="left" w:pos="1056"/>
              </w:tabs>
              <w:ind w:firstLine="0"/>
              <w:jc w:val="both"/>
              <w:rPr>
                <w:sz w:val="20"/>
                <w:szCs w:val="20"/>
              </w:rPr>
            </w:pPr>
            <w:r>
              <w:rPr>
                <w:sz w:val="20"/>
                <w:szCs w:val="20"/>
              </w:rPr>
              <w:t>Владеть:</w:t>
            </w:r>
            <w:r>
              <w:rPr>
                <w:sz w:val="20"/>
                <w:szCs w:val="20"/>
              </w:rPr>
              <w:tab/>
              <w:t>способностью формировать требования к средствам</w:t>
            </w:r>
          </w:p>
          <w:p w:rsidR="004F63EF" w:rsidRDefault="00C44CE5" w:rsidP="002C337A">
            <w:pPr>
              <w:pStyle w:val="a7"/>
              <w:ind w:firstLine="0"/>
              <w:jc w:val="both"/>
              <w:rPr>
                <w:sz w:val="20"/>
                <w:szCs w:val="20"/>
              </w:rPr>
            </w:pPr>
            <w:r>
              <w:rPr>
                <w:sz w:val="20"/>
                <w:szCs w:val="20"/>
              </w:rPr>
              <w:t>индивидуальной и коллективной защиты в зависимости от уровней воздей</w:t>
            </w:r>
            <w:r>
              <w:rPr>
                <w:sz w:val="20"/>
                <w:szCs w:val="20"/>
              </w:rPr>
              <w:softHyphen/>
              <w:t>ствия вредных и опасных факторов производственной среды и трудового процесса на конкретных рабочих местах.</w:t>
            </w:r>
          </w:p>
        </w:tc>
      </w:tr>
      <w:tr w:rsidR="004F63EF" w:rsidTr="00685B5C">
        <w:tblPrEx>
          <w:tblCellMar>
            <w:top w:w="0" w:type="dxa"/>
            <w:bottom w:w="0" w:type="dxa"/>
          </w:tblCellMar>
        </w:tblPrEx>
        <w:trPr>
          <w:trHeight w:hRule="exact" w:val="2141"/>
          <w:jc w:val="center"/>
        </w:trPr>
        <w:tc>
          <w:tcPr>
            <w:tcW w:w="941" w:type="dxa"/>
            <w:tcBorders>
              <w:top w:val="single" w:sz="4" w:space="0" w:color="auto"/>
              <w:left w:val="single" w:sz="4" w:space="0" w:color="auto"/>
            </w:tcBorders>
            <w:shd w:val="clear" w:color="auto" w:fill="FFFFFF"/>
          </w:tcPr>
          <w:p w:rsidR="004F63EF" w:rsidRDefault="00C44CE5" w:rsidP="002C337A">
            <w:pPr>
              <w:pStyle w:val="a7"/>
              <w:ind w:firstLine="0"/>
              <w:jc w:val="both"/>
              <w:rPr>
                <w:sz w:val="20"/>
                <w:szCs w:val="20"/>
              </w:rPr>
            </w:pPr>
            <w:r>
              <w:rPr>
                <w:sz w:val="20"/>
                <w:szCs w:val="20"/>
              </w:rPr>
              <w:t>ПК-9</w:t>
            </w:r>
          </w:p>
        </w:tc>
        <w:tc>
          <w:tcPr>
            <w:tcW w:w="1978" w:type="dxa"/>
            <w:tcBorders>
              <w:top w:val="single" w:sz="4" w:space="0" w:color="auto"/>
              <w:left w:val="single" w:sz="4" w:space="0" w:color="auto"/>
            </w:tcBorders>
            <w:shd w:val="clear" w:color="auto" w:fill="FFFFFF"/>
            <w:vAlign w:val="bottom"/>
          </w:tcPr>
          <w:p w:rsidR="004F63EF" w:rsidRDefault="00C44CE5" w:rsidP="002C337A">
            <w:pPr>
              <w:pStyle w:val="a7"/>
              <w:tabs>
                <w:tab w:val="left" w:pos="1642"/>
              </w:tabs>
              <w:ind w:firstLine="0"/>
              <w:jc w:val="both"/>
              <w:rPr>
                <w:sz w:val="20"/>
                <w:szCs w:val="20"/>
              </w:rPr>
            </w:pPr>
            <w:r>
              <w:rPr>
                <w:sz w:val="20"/>
                <w:szCs w:val="20"/>
              </w:rPr>
              <w:t>Способностью про</w:t>
            </w:r>
            <w:r w:rsidR="00685B5C">
              <w:rPr>
                <w:sz w:val="20"/>
                <w:szCs w:val="20"/>
              </w:rPr>
              <w:t>во</w:t>
            </w:r>
            <w:r w:rsidR="00685B5C">
              <w:rPr>
                <w:sz w:val="20"/>
                <w:szCs w:val="20"/>
              </w:rPr>
              <w:softHyphen/>
              <w:t>дить экспертизу меро</w:t>
            </w:r>
            <w:r w:rsidR="00685B5C">
              <w:rPr>
                <w:sz w:val="20"/>
                <w:szCs w:val="20"/>
              </w:rPr>
              <w:softHyphen/>
              <w:t xml:space="preserve">приятий </w:t>
            </w:r>
            <w:proofErr w:type="gramStart"/>
            <w:r>
              <w:rPr>
                <w:sz w:val="20"/>
                <w:szCs w:val="20"/>
              </w:rPr>
              <w:t>по</w:t>
            </w:r>
            <w:proofErr w:type="gramEnd"/>
          </w:p>
          <w:p w:rsidR="004F63EF" w:rsidRDefault="00685B5C" w:rsidP="002C337A">
            <w:pPr>
              <w:pStyle w:val="a7"/>
              <w:tabs>
                <w:tab w:val="left" w:pos="1642"/>
              </w:tabs>
              <w:ind w:firstLine="0"/>
              <w:jc w:val="both"/>
              <w:rPr>
                <w:sz w:val="20"/>
                <w:szCs w:val="20"/>
              </w:rPr>
            </w:pPr>
            <w:r>
              <w:rPr>
                <w:sz w:val="20"/>
                <w:szCs w:val="20"/>
              </w:rPr>
              <w:t>Б</w:t>
            </w:r>
            <w:r w:rsidR="00C44CE5">
              <w:rPr>
                <w:sz w:val="20"/>
                <w:szCs w:val="20"/>
              </w:rPr>
              <w:t>езопасности</w:t>
            </w:r>
            <w:r>
              <w:rPr>
                <w:sz w:val="20"/>
                <w:szCs w:val="20"/>
              </w:rPr>
              <w:t xml:space="preserve"> </w:t>
            </w:r>
            <w:proofErr w:type="gramStart"/>
            <w:r w:rsidR="00C44CE5">
              <w:rPr>
                <w:sz w:val="20"/>
                <w:szCs w:val="20"/>
              </w:rPr>
              <w:t>в</w:t>
            </w:r>
            <w:proofErr w:type="gramEnd"/>
          </w:p>
          <w:p w:rsidR="004F63EF" w:rsidRDefault="00C44CE5" w:rsidP="002C337A">
            <w:pPr>
              <w:pStyle w:val="a7"/>
              <w:ind w:firstLine="0"/>
              <w:jc w:val="both"/>
              <w:rPr>
                <w:sz w:val="20"/>
                <w:szCs w:val="20"/>
              </w:rPr>
            </w:pPr>
            <w:proofErr w:type="gramStart"/>
            <w:r>
              <w:rPr>
                <w:sz w:val="20"/>
                <w:szCs w:val="20"/>
              </w:rPr>
              <w:t>составе</w:t>
            </w:r>
            <w:proofErr w:type="gramEnd"/>
            <w:r>
              <w:rPr>
                <w:sz w:val="20"/>
                <w:szCs w:val="20"/>
              </w:rPr>
              <w:t xml:space="preserve"> проектной и технологической д</w:t>
            </w:r>
            <w:r>
              <w:rPr>
                <w:sz w:val="20"/>
                <w:szCs w:val="20"/>
              </w:rPr>
              <w:t>о</w:t>
            </w:r>
            <w:r>
              <w:rPr>
                <w:sz w:val="20"/>
                <w:szCs w:val="20"/>
              </w:rPr>
              <w:t>кументации произ</w:t>
            </w:r>
            <w:r>
              <w:rPr>
                <w:sz w:val="20"/>
                <w:szCs w:val="20"/>
              </w:rPr>
              <w:softHyphen/>
              <w:t>водственного назна</w:t>
            </w:r>
            <w:r>
              <w:rPr>
                <w:sz w:val="20"/>
                <w:szCs w:val="20"/>
              </w:rPr>
              <w:softHyphen/>
              <w:t>чения</w:t>
            </w:r>
          </w:p>
        </w:tc>
        <w:tc>
          <w:tcPr>
            <w:tcW w:w="6648" w:type="dxa"/>
            <w:tcBorders>
              <w:top w:val="single" w:sz="4" w:space="0" w:color="auto"/>
              <w:left w:val="single" w:sz="4" w:space="0" w:color="auto"/>
              <w:right w:val="single" w:sz="4" w:space="0" w:color="auto"/>
            </w:tcBorders>
            <w:shd w:val="clear" w:color="auto" w:fill="FFFFFF"/>
          </w:tcPr>
          <w:p w:rsidR="004F63EF" w:rsidRDefault="00C44CE5" w:rsidP="00685B5C">
            <w:pPr>
              <w:pStyle w:val="a7"/>
              <w:ind w:firstLine="0"/>
              <w:rPr>
                <w:sz w:val="20"/>
                <w:szCs w:val="20"/>
              </w:rPr>
            </w:pPr>
            <w:r>
              <w:rPr>
                <w:sz w:val="20"/>
                <w:szCs w:val="20"/>
              </w:rPr>
              <w:t>Знать: нормативную базу по проведению экспертизы условий труда, проект</w:t>
            </w:r>
            <w:r>
              <w:rPr>
                <w:sz w:val="20"/>
                <w:szCs w:val="20"/>
              </w:rPr>
              <w:softHyphen/>
              <w:t>ной и технологической документации; порядок проведения экспертизы.</w:t>
            </w:r>
          </w:p>
          <w:p w:rsidR="004F63EF" w:rsidRDefault="00C44CE5" w:rsidP="00685B5C">
            <w:pPr>
              <w:pStyle w:val="a7"/>
              <w:ind w:firstLine="0"/>
              <w:rPr>
                <w:sz w:val="20"/>
                <w:szCs w:val="20"/>
              </w:rPr>
            </w:pPr>
            <w:r>
              <w:rPr>
                <w:sz w:val="20"/>
                <w:szCs w:val="20"/>
              </w:rPr>
              <w:t>Уметь: осуществлять экспертизу мероприятий по безопасности в составе проектной и технологической документации производственного назначения. Владеть: навыками проведения экспертизы мероприятий по безопасности в составе проектной и технологической документации; нормативной базой по проведению экспертизы проектной документации.</w:t>
            </w:r>
          </w:p>
        </w:tc>
      </w:tr>
      <w:tr w:rsidR="004F63EF" w:rsidTr="00563E69">
        <w:tblPrEx>
          <w:tblCellMar>
            <w:top w:w="0" w:type="dxa"/>
            <w:bottom w:w="0" w:type="dxa"/>
          </w:tblCellMar>
        </w:tblPrEx>
        <w:trPr>
          <w:trHeight w:hRule="exact" w:val="2164"/>
          <w:jc w:val="center"/>
        </w:trPr>
        <w:tc>
          <w:tcPr>
            <w:tcW w:w="941" w:type="dxa"/>
            <w:tcBorders>
              <w:top w:val="single" w:sz="4" w:space="0" w:color="auto"/>
              <w:left w:val="single" w:sz="4" w:space="0" w:color="auto"/>
            </w:tcBorders>
            <w:shd w:val="clear" w:color="auto" w:fill="FFFFFF"/>
          </w:tcPr>
          <w:p w:rsidR="004F63EF" w:rsidRDefault="00C44CE5" w:rsidP="002C337A">
            <w:pPr>
              <w:pStyle w:val="a7"/>
              <w:ind w:firstLine="0"/>
              <w:jc w:val="both"/>
              <w:rPr>
                <w:sz w:val="20"/>
                <w:szCs w:val="20"/>
              </w:rPr>
            </w:pPr>
            <w:r>
              <w:rPr>
                <w:sz w:val="20"/>
                <w:szCs w:val="20"/>
              </w:rPr>
              <w:t>ПК-6</w:t>
            </w:r>
          </w:p>
        </w:tc>
        <w:tc>
          <w:tcPr>
            <w:tcW w:w="1978" w:type="dxa"/>
            <w:tcBorders>
              <w:top w:val="single" w:sz="4" w:space="0" w:color="auto"/>
              <w:left w:val="single" w:sz="4" w:space="0" w:color="auto"/>
            </w:tcBorders>
            <w:shd w:val="clear" w:color="auto" w:fill="FFFFFF"/>
            <w:vAlign w:val="center"/>
          </w:tcPr>
          <w:p w:rsidR="004F63EF" w:rsidRDefault="00C44CE5" w:rsidP="002C337A">
            <w:pPr>
              <w:pStyle w:val="a7"/>
              <w:ind w:firstLine="0"/>
              <w:jc w:val="both"/>
              <w:rPr>
                <w:sz w:val="20"/>
                <w:szCs w:val="20"/>
              </w:rPr>
            </w:pPr>
            <w:r>
              <w:rPr>
                <w:sz w:val="20"/>
                <w:szCs w:val="20"/>
              </w:rPr>
              <w:t>Способностью разра</w:t>
            </w:r>
            <w:r>
              <w:rPr>
                <w:sz w:val="20"/>
                <w:szCs w:val="20"/>
              </w:rPr>
              <w:softHyphen/>
              <w:t>батывать мероприятия по повышению уровня мотивации работни</w:t>
            </w:r>
            <w:r>
              <w:rPr>
                <w:sz w:val="20"/>
                <w:szCs w:val="20"/>
              </w:rPr>
              <w:softHyphen/>
              <w:t>ков к безопасному труду,</w:t>
            </w:r>
            <w:r w:rsidR="0043652E">
              <w:rPr>
                <w:sz w:val="20"/>
                <w:szCs w:val="20"/>
              </w:rPr>
              <w:t xml:space="preserve"> </w:t>
            </w:r>
            <w:r>
              <w:rPr>
                <w:sz w:val="20"/>
                <w:szCs w:val="20"/>
              </w:rPr>
              <w:t>заинтересован</w:t>
            </w:r>
            <w:r>
              <w:rPr>
                <w:sz w:val="20"/>
                <w:szCs w:val="20"/>
              </w:rPr>
              <w:softHyphen/>
              <w:t>ности работников в улучшении условий труда</w:t>
            </w:r>
          </w:p>
        </w:tc>
        <w:tc>
          <w:tcPr>
            <w:tcW w:w="6648" w:type="dxa"/>
            <w:tcBorders>
              <w:top w:val="single" w:sz="4" w:space="0" w:color="auto"/>
              <w:left w:val="single" w:sz="4" w:space="0" w:color="auto"/>
              <w:right w:val="single" w:sz="4" w:space="0" w:color="auto"/>
            </w:tcBorders>
            <w:shd w:val="clear" w:color="auto" w:fill="FFFFFF"/>
          </w:tcPr>
          <w:p w:rsidR="004F63EF" w:rsidRDefault="00C44CE5" w:rsidP="002C337A">
            <w:pPr>
              <w:pStyle w:val="a7"/>
              <w:ind w:firstLine="0"/>
              <w:jc w:val="both"/>
              <w:rPr>
                <w:sz w:val="20"/>
                <w:szCs w:val="20"/>
              </w:rPr>
            </w:pPr>
            <w:r>
              <w:rPr>
                <w:sz w:val="20"/>
                <w:szCs w:val="20"/>
              </w:rPr>
              <w:t>Знать: основные обязанности работников в области безопасности производ</w:t>
            </w:r>
            <w:r>
              <w:rPr>
                <w:sz w:val="20"/>
                <w:szCs w:val="20"/>
              </w:rPr>
              <w:softHyphen/>
              <w:t>ства; психологический климат в коллективе; основные методы, способы мо</w:t>
            </w:r>
            <w:r>
              <w:rPr>
                <w:sz w:val="20"/>
                <w:szCs w:val="20"/>
              </w:rPr>
              <w:softHyphen/>
              <w:t>тивации работников на безопасный труд.</w:t>
            </w:r>
          </w:p>
          <w:p w:rsidR="004F63EF" w:rsidRDefault="00C44CE5" w:rsidP="002C337A">
            <w:pPr>
              <w:pStyle w:val="a7"/>
              <w:ind w:firstLine="0"/>
              <w:jc w:val="both"/>
              <w:rPr>
                <w:sz w:val="20"/>
                <w:szCs w:val="20"/>
              </w:rPr>
            </w:pPr>
            <w:r>
              <w:rPr>
                <w:sz w:val="20"/>
                <w:szCs w:val="20"/>
              </w:rPr>
              <w:t>Уметь: находить аргументированные подходы и разъяснять работникам пра</w:t>
            </w:r>
            <w:r>
              <w:rPr>
                <w:sz w:val="20"/>
                <w:szCs w:val="20"/>
              </w:rPr>
              <w:softHyphen/>
              <w:t>вила поведения и выполнения технологических операций безопасным спо</w:t>
            </w:r>
            <w:r>
              <w:rPr>
                <w:sz w:val="20"/>
                <w:szCs w:val="20"/>
              </w:rPr>
              <w:softHyphen/>
              <w:t>собом.</w:t>
            </w:r>
          </w:p>
          <w:p w:rsidR="004F63EF" w:rsidRDefault="00C44CE5" w:rsidP="002C337A">
            <w:pPr>
              <w:pStyle w:val="a7"/>
              <w:ind w:firstLine="0"/>
              <w:jc w:val="both"/>
              <w:rPr>
                <w:sz w:val="20"/>
                <w:szCs w:val="20"/>
              </w:rPr>
            </w:pPr>
            <w:r>
              <w:rPr>
                <w:sz w:val="20"/>
                <w:szCs w:val="20"/>
              </w:rPr>
              <w:t>Владеть: применять полученные знания для разработки мер по повышению уровня мотивации работников к безопасному труду.</w:t>
            </w:r>
          </w:p>
        </w:tc>
      </w:tr>
      <w:tr w:rsidR="004F63EF" w:rsidTr="00563E69">
        <w:tblPrEx>
          <w:tblCellMar>
            <w:top w:w="0" w:type="dxa"/>
            <w:bottom w:w="0" w:type="dxa"/>
          </w:tblCellMar>
        </w:tblPrEx>
        <w:trPr>
          <w:trHeight w:hRule="exact" w:val="1983"/>
          <w:jc w:val="center"/>
        </w:trPr>
        <w:tc>
          <w:tcPr>
            <w:tcW w:w="941" w:type="dxa"/>
            <w:tcBorders>
              <w:top w:val="single" w:sz="4" w:space="0" w:color="auto"/>
              <w:left w:val="single" w:sz="4" w:space="0" w:color="auto"/>
              <w:bottom w:val="single" w:sz="4" w:space="0" w:color="auto"/>
            </w:tcBorders>
            <w:shd w:val="clear" w:color="auto" w:fill="FFFFFF"/>
          </w:tcPr>
          <w:p w:rsidR="004F63EF" w:rsidRDefault="00C44CE5" w:rsidP="002C337A">
            <w:pPr>
              <w:pStyle w:val="a7"/>
              <w:ind w:firstLine="0"/>
              <w:jc w:val="both"/>
              <w:rPr>
                <w:sz w:val="20"/>
                <w:szCs w:val="20"/>
              </w:rPr>
            </w:pPr>
            <w:r>
              <w:rPr>
                <w:sz w:val="20"/>
                <w:szCs w:val="20"/>
              </w:rPr>
              <w:t>ПК-7</w:t>
            </w:r>
          </w:p>
        </w:tc>
        <w:tc>
          <w:tcPr>
            <w:tcW w:w="1978" w:type="dxa"/>
            <w:tcBorders>
              <w:top w:val="single" w:sz="4" w:space="0" w:color="auto"/>
              <w:left w:val="single" w:sz="4" w:space="0" w:color="auto"/>
              <w:bottom w:val="single" w:sz="4" w:space="0" w:color="auto"/>
            </w:tcBorders>
            <w:shd w:val="clear" w:color="auto" w:fill="FFFFFF"/>
          </w:tcPr>
          <w:p w:rsidR="004F63EF" w:rsidRDefault="00C44CE5" w:rsidP="00563E69">
            <w:pPr>
              <w:pStyle w:val="a7"/>
              <w:ind w:firstLine="0"/>
              <w:rPr>
                <w:sz w:val="20"/>
                <w:szCs w:val="20"/>
              </w:rPr>
            </w:pPr>
            <w:r>
              <w:rPr>
                <w:sz w:val="20"/>
                <w:szCs w:val="20"/>
              </w:rPr>
              <w:t>Способностью разра</w:t>
            </w:r>
            <w:r>
              <w:rPr>
                <w:sz w:val="20"/>
                <w:szCs w:val="20"/>
              </w:rPr>
              <w:softHyphen/>
              <w:t>батывать планы (про</w:t>
            </w:r>
            <w:r>
              <w:rPr>
                <w:sz w:val="20"/>
                <w:szCs w:val="20"/>
              </w:rPr>
              <w:softHyphen/>
              <w:t>граммы) мероприятий по обеспечению бе</w:t>
            </w:r>
            <w:r>
              <w:rPr>
                <w:sz w:val="20"/>
                <w:szCs w:val="20"/>
              </w:rPr>
              <w:t>з</w:t>
            </w:r>
            <w:r>
              <w:rPr>
                <w:sz w:val="20"/>
                <w:szCs w:val="20"/>
              </w:rPr>
              <w:t>опасности,</w:t>
            </w:r>
            <w:r w:rsidR="00563E69">
              <w:rPr>
                <w:sz w:val="20"/>
                <w:szCs w:val="20"/>
              </w:rPr>
              <w:t xml:space="preserve"> </w:t>
            </w:r>
            <w:r w:rsidR="00563E69">
              <w:rPr>
                <w:sz w:val="20"/>
                <w:szCs w:val="20"/>
              </w:rPr>
              <w:t>управл</w:t>
            </w:r>
            <w:r w:rsidR="00563E69">
              <w:rPr>
                <w:sz w:val="20"/>
                <w:szCs w:val="20"/>
              </w:rPr>
              <w:t>е</w:t>
            </w:r>
            <w:r w:rsidR="00563E69">
              <w:rPr>
                <w:sz w:val="20"/>
                <w:szCs w:val="20"/>
              </w:rPr>
              <w:t>нию профес</w:t>
            </w:r>
            <w:r w:rsidR="00563E69">
              <w:rPr>
                <w:sz w:val="20"/>
                <w:szCs w:val="20"/>
              </w:rPr>
              <w:softHyphen/>
              <w:t>сиональными рисками</w:t>
            </w:r>
          </w:p>
        </w:tc>
        <w:tc>
          <w:tcPr>
            <w:tcW w:w="6648" w:type="dxa"/>
            <w:tcBorders>
              <w:top w:val="single" w:sz="4" w:space="0" w:color="auto"/>
              <w:left w:val="single" w:sz="4" w:space="0" w:color="auto"/>
              <w:bottom w:val="single" w:sz="4" w:space="0" w:color="auto"/>
              <w:right w:val="single" w:sz="4" w:space="0" w:color="auto"/>
            </w:tcBorders>
            <w:shd w:val="clear" w:color="auto" w:fill="FFFFFF"/>
          </w:tcPr>
          <w:p w:rsidR="004F63EF" w:rsidRDefault="00C44CE5" w:rsidP="00563E69">
            <w:pPr>
              <w:pStyle w:val="a7"/>
              <w:ind w:firstLine="0"/>
              <w:rPr>
                <w:sz w:val="20"/>
                <w:szCs w:val="20"/>
              </w:rPr>
            </w:pPr>
            <w:r>
              <w:rPr>
                <w:sz w:val="20"/>
                <w:szCs w:val="20"/>
              </w:rPr>
              <w:t>Знать: основные источники формирования профессиональных рисков; мето</w:t>
            </w:r>
            <w:r>
              <w:rPr>
                <w:sz w:val="20"/>
                <w:szCs w:val="20"/>
              </w:rPr>
              <w:softHyphen/>
              <w:t>ды анализа управления профессиональными рисками.</w:t>
            </w:r>
          </w:p>
          <w:p w:rsidR="004F63EF" w:rsidRDefault="00C44CE5" w:rsidP="00563E69">
            <w:pPr>
              <w:pStyle w:val="a7"/>
              <w:ind w:firstLine="0"/>
              <w:rPr>
                <w:sz w:val="20"/>
                <w:szCs w:val="20"/>
              </w:rPr>
            </w:pPr>
            <w:r>
              <w:rPr>
                <w:sz w:val="20"/>
                <w:szCs w:val="20"/>
              </w:rPr>
              <w:t>Уметь: оценивать профессиональные риски и разрабатывать мероприятия по их снижению.</w:t>
            </w:r>
          </w:p>
          <w:p w:rsidR="004F63EF" w:rsidRDefault="00C44CE5" w:rsidP="00563E69">
            <w:pPr>
              <w:pStyle w:val="a7"/>
              <w:ind w:firstLine="0"/>
              <w:rPr>
                <w:sz w:val="20"/>
                <w:szCs w:val="20"/>
              </w:rPr>
            </w:pPr>
            <w:r>
              <w:rPr>
                <w:sz w:val="20"/>
                <w:szCs w:val="20"/>
              </w:rPr>
              <w:t>Владеть: вопросами выявления вредных и опасных производственных фак</w:t>
            </w:r>
            <w:r>
              <w:rPr>
                <w:sz w:val="20"/>
                <w:szCs w:val="20"/>
              </w:rPr>
              <w:softHyphen/>
              <w:t>торов; оценкой профессиональных рисков; основами разработки и</w:t>
            </w:r>
            <w:r w:rsidR="00563E69">
              <w:rPr>
                <w:sz w:val="20"/>
                <w:szCs w:val="20"/>
              </w:rPr>
              <w:t xml:space="preserve"> </w:t>
            </w:r>
            <w:r w:rsidR="00563E69">
              <w:rPr>
                <w:sz w:val="20"/>
                <w:szCs w:val="20"/>
              </w:rPr>
              <w:t>управл</w:t>
            </w:r>
            <w:r w:rsidR="00563E69">
              <w:rPr>
                <w:sz w:val="20"/>
                <w:szCs w:val="20"/>
              </w:rPr>
              <w:t>е</w:t>
            </w:r>
            <w:r w:rsidR="00563E69">
              <w:rPr>
                <w:sz w:val="20"/>
                <w:szCs w:val="20"/>
              </w:rPr>
              <w:t>ния профессиональными рисками.</w:t>
            </w:r>
          </w:p>
        </w:tc>
      </w:tr>
    </w:tbl>
    <w:p w:rsidR="004F63EF" w:rsidRDefault="00C44CE5" w:rsidP="002C337A">
      <w:pPr>
        <w:jc w:val="both"/>
        <w:rPr>
          <w:sz w:val="2"/>
          <w:szCs w:val="2"/>
        </w:rPr>
      </w:pPr>
      <w:r>
        <w:br w:type="page"/>
      </w:r>
    </w:p>
    <w:tbl>
      <w:tblPr>
        <w:tblOverlap w:val="never"/>
        <w:tblW w:w="0" w:type="auto"/>
        <w:jc w:val="center"/>
        <w:tblLayout w:type="fixed"/>
        <w:tblCellMar>
          <w:left w:w="10" w:type="dxa"/>
          <w:right w:w="10" w:type="dxa"/>
        </w:tblCellMar>
        <w:tblLook w:val="0000" w:firstRow="0" w:lastRow="0" w:firstColumn="0" w:lastColumn="0" w:noHBand="0" w:noVBand="0"/>
      </w:tblPr>
      <w:tblGrid>
        <w:gridCol w:w="941"/>
        <w:gridCol w:w="1978"/>
        <w:gridCol w:w="6634"/>
        <w:gridCol w:w="14"/>
      </w:tblGrid>
      <w:tr w:rsidR="004F63EF" w:rsidTr="000D0DA0">
        <w:tblPrEx>
          <w:tblCellMar>
            <w:top w:w="0" w:type="dxa"/>
            <w:bottom w:w="0" w:type="dxa"/>
          </w:tblCellMar>
        </w:tblPrEx>
        <w:trPr>
          <w:trHeight w:hRule="exact" w:val="2096"/>
          <w:jc w:val="center"/>
        </w:trPr>
        <w:tc>
          <w:tcPr>
            <w:tcW w:w="941" w:type="dxa"/>
            <w:tcBorders>
              <w:top w:val="single" w:sz="4" w:space="0" w:color="auto"/>
              <w:left w:val="single" w:sz="4" w:space="0" w:color="auto"/>
            </w:tcBorders>
            <w:shd w:val="clear" w:color="auto" w:fill="FFFFFF"/>
          </w:tcPr>
          <w:p w:rsidR="004F63EF" w:rsidRDefault="00C44CE5" w:rsidP="002C337A">
            <w:pPr>
              <w:pStyle w:val="a7"/>
              <w:ind w:firstLine="0"/>
              <w:jc w:val="both"/>
              <w:rPr>
                <w:sz w:val="20"/>
                <w:szCs w:val="20"/>
              </w:rPr>
            </w:pPr>
            <w:r>
              <w:rPr>
                <w:sz w:val="20"/>
                <w:szCs w:val="20"/>
              </w:rPr>
              <w:lastRenderedPageBreak/>
              <w:t>ПК-8</w:t>
            </w:r>
          </w:p>
        </w:tc>
        <w:tc>
          <w:tcPr>
            <w:tcW w:w="1978" w:type="dxa"/>
            <w:tcBorders>
              <w:top w:val="single" w:sz="4" w:space="0" w:color="auto"/>
              <w:left w:val="single" w:sz="4" w:space="0" w:color="auto"/>
            </w:tcBorders>
            <w:shd w:val="clear" w:color="auto" w:fill="FFFFFF"/>
            <w:vAlign w:val="center"/>
          </w:tcPr>
          <w:p w:rsidR="004F63EF" w:rsidRDefault="00C44CE5" w:rsidP="002C337A">
            <w:pPr>
              <w:pStyle w:val="a7"/>
              <w:ind w:firstLine="0"/>
              <w:jc w:val="both"/>
              <w:rPr>
                <w:sz w:val="20"/>
                <w:szCs w:val="20"/>
              </w:rPr>
            </w:pPr>
            <w:r>
              <w:rPr>
                <w:sz w:val="20"/>
                <w:szCs w:val="20"/>
              </w:rPr>
              <w:t>Способностью фор</w:t>
            </w:r>
            <w:r>
              <w:rPr>
                <w:sz w:val="20"/>
                <w:szCs w:val="20"/>
              </w:rPr>
              <w:softHyphen/>
              <w:t>мировать документы статистической отчет</w:t>
            </w:r>
            <w:r>
              <w:rPr>
                <w:sz w:val="20"/>
                <w:szCs w:val="20"/>
              </w:rPr>
              <w:softHyphen/>
              <w:t>ности внутреннего документооборота, содержащие полную и объективную инфор</w:t>
            </w:r>
            <w:r>
              <w:rPr>
                <w:sz w:val="20"/>
                <w:szCs w:val="20"/>
              </w:rPr>
              <w:softHyphen/>
              <w:t>мацию по вопросам безопасности</w:t>
            </w:r>
          </w:p>
        </w:tc>
        <w:tc>
          <w:tcPr>
            <w:tcW w:w="6648" w:type="dxa"/>
            <w:gridSpan w:val="2"/>
            <w:tcBorders>
              <w:top w:val="single" w:sz="4" w:space="0" w:color="auto"/>
              <w:left w:val="single" w:sz="4" w:space="0" w:color="auto"/>
              <w:right w:val="single" w:sz="4" w:space="0" w:color="auto"/>
            </w:tcBorders>
            <w:shd w:val="clear" w:color="auto" w:fill="FFFFFF"/>
          </w:tcPr>
          <w:p w:rsidR="004F63EF" w:rsidRDefault="00C44CE5" w:rsidP="002C337A">
            <w:pPr>
              <w:pStyle w:val="a7"/>
              <w:ind w:firstLine="0"/>
              <w:jc w:val="both"/>
              <w:rPr>
                <w:sz w:val="20"/>
                <w:szCs w:val="20"/>
              </w:rPr>
            </w:pPr>
            <w:r>
              <w:rPr>
                <w:sz w:val="20"/>
                <w:szCs w:val="20"/>
              </w:rPr>
              <w:t>Знать: требования нормативных актов по документообороту, разработки статистической отчетности по вопросам безопасности</w:t>
            </w:r>
          </w:p>
          <w:p w:rsidR="004F63EF" w:rsidRDefault="00C44CE5" w:rsidP="002C337A">
            <w:pPr>
              <w:pStyle w:val="a7"/>
              <w:ind w:firstLine="0"/>
              <w:jc w:val="both"/>
              <w:rPr>
                <w:sz w:val="20"/>
                <w:szCs w:val="20"/>
              </w:rPr>
            </w:pPr>
            <w:r>
              <w:rPr>
                <w:sz w:val="20"/>
                <w:szCs w:val="20"/>
              </w:rPr>
              <w:t>Уметь: разрабатывать статистическую отчетность, вести документооборот на электронных печатных носителях.</w:t>
            </w:r>
          </w:p>
          <w:p w:rsidR="004F63EF" w:rsidRDefault="00C44CE5" w:rsidP="002C337A">
            <w:pPr>
              <w:pStyle w:val="a7"/>
              <w:ind w:firstLine="0"/>
              <w:jc w:val="both"/>
              <w:rPr>
                <w:sz w:val="20"/>
                <w:szCs w:val="20"/>
              </w:rPr>
            </w:pPr>
            <w:r>
              <w:rPr>
                <w:sz w:val="20"/>
                <w:szCs w:val="20"/>
              </w:rPr>
              <w:t>Владеть: способностью применять на практике, полученные знания по фор</w:t>
            </w:r>
            <w:r>
              <w:rPr>
                <w:sz w:val="20"/>
                <w:szCs w:val="20"/>
              </w:rPr>
              <w:softHyphen/>
              <w:t>мированию документации, статистической отчетности внутреннего доку</w:t>
            </w:r>
            <w:r>
              <w:rPr>
                <w:sz w:val="20"/>
                <w:szCs w:val="20"/>
              </w:rPr>
              <w:softHyphen/>
              <w:t>ментооборота.</w:t>
            </w:r>
          </w:p>
        </w:tc>
      </w:tr>
      <w:tr w:rsidR="004F63EF" w:rsidTr="00563E69">
        <w:tblPrEx>
          <w:tblCellMar>
            <w:top w:w="0" w:type="dxa"/>
            <w:bottom w:w="0" w:type="dxa"/>
          </w:tblCellMar>
        </w:tblPrEx>
        <w:trPr>
          <w:trHeight w:hRule="exact" w:val="1455"/>
          <w:jc w:val="center"/>
        </w:trPr>
        <w:tc>
          <w:tcPr>
            <w:tcW w:w="941" w:type="dxa"/>
            <w:tcBorders>
              <w:top w:val="single" w:sz="4" w:space="0" w:color="auto"/>
              <w:left w:val="single" w:sz="4" w:space="0" w:color="auto"/>
            </w:tcBorders>
            <w:shd w:val="clear" w:color="auto" w:fill="FFFFFF"/>
          </w:tcPr>
          <w:p w:rsidR="004F63EF" w:rsidRDefault="00C44CE5" w:rsidP="002C337A">
            <w:pPr>
              <w:pStyle w:val="a7"/>
              <w:ind w:firstLine="0"/>
              <w:jc w:val="both"/>
              <w:rPr>
                <w:sz w:val="20"/>
                <w:szCs w:val="20"/>
              </w:rPr>
            </w:pPr>
            <w:r>
              <w:rPr>
                <w:sz w:val="20"/>
                <w:szCs w:val="20"/>
              </w:rPr>
              <w:t>ПК-1</w:t>
            </w:r>
          </w:p>
        </w:tc>
        <w:tc>
          <w:tcPr>
            <w:tcW w:w="1978" w:type="dxa"/>
            <w:tcBorders>
              <w:top w:val="single" w:sz="4" w:space="0" w:color="auto"/>
              <w:left w:val="single" w:sz="4" w:space="0" w:color="auto"/>
            </w:tcBorders>
            <w:shd w:val="clear" w:color="auto" w:fill="FFFFFF"/>
          </w:tcPr>
          <w:p w:rsidR="004F63EF" w:rsidRDefault="00C44CE5" w:rsidP="002C337A">
            <w:pPr>
              <w:pStyle w:val="a7"/>
              <w:ind w:firstLine="0"/>
              <w:jc w:val="both"/>
              <w:rPr>
                <w:sz w:val="20"/>
                <w:szCs w:val="20"/>
              </w:rPr>
            </w:pPr>
            <w:r>
              <w:rPr>
                <w:sz w:val="20"/>
                <w:szCs w:val="20"/>
              </w:rPr>
              <w:t>Способностью анали</w:t>
            </w:r>
            <w:r>
              <w:rPr>
                <w:sz w:val="20"/>
                <w:szCs w:val="20"/>
              </w:rPr>
              <w:softHyphen/>
              <w:t>зировать и оценивать механизмы воздей</w:t>
            </w:r>
            <w:r>
              <w:rPr>
                <w:sz w:val="20"/>
                <w:szCs w:val="20"/>
              </w:rPr>
              <w:softHyphen/>
              <w:t>ствия опасностей сре</w:t>
            </w:r>
            <w:r>
              <w:rPr>
                <w:sz w:val="20"/>
                <w:szCs w:val="20"/>
              </w:rPr>
              <w:softHyphen/>
              <w:t>ды обитания на чело</w:t>
            </w:r>
            <w:r>
              <w:rPr>
                <w:sz w:val="20"/>
                <w:szCs w:val="20"/>
              </w:rPr>
              <w:softHyphen/>
              <w:t>века</w:t>
            </w:r>
          </w:p>
        </w:tc>
        <w:tc>
          <w:tcPr>
            <w:tcW w:w="6648" w:type="dxa"/>
            <w:gridSpan w:val="2"/>
            <w:tcBorders>
              <w:top w:val="single" w:sz="4" w:space="0" w:color="auto"/>
              <w:left w:val="single" w:sz="4" w:space="0" w:color="auto"/>
              <w:right w:val="single" w:sz="4" w:space="0" w:color="auto"/>
            </w:tcBorders>
            <w:shd w:val="clear" w:color="auto" w:fill="FFFFFF"/>
          </w:tcPr>
          <w:p w:rsidR="004F63EF" w:rsidRDefault="00C44CE5" w:rsidP="002C337A">
            <w:pPr>
              <w:pStyle w:val="a7"/>
              <w:ind w:firstLine="0"/>
              <w:jc w:val="both"/>
              <w:rPr>
                <w:sz w:val="20"/>
                <w:szCs w:val="20"/>
              </w:rPr>
            </w:pPr>
            <w:r>
              <w:rPr>
                <w:sz w:val="20"/>
                <w:szCs w:val="20"/>
              </w:rPr>
              <w:t>Знать: Основные механизмы воздействия опасностей на организм человека; Уметь: Определять характер взаимодействия организма человека с опасно</w:t>
            </w:r>
            <w:r>
              <w:rPr>
                <w:sz w:val="20"/>
                <w:szCs w:val="20"/>
              </w:rPr>
              <w:softHyphen/>
              <w:t>стями среды обитания с учетом их экспозиции.</w:t>
            </w:r>
          </w:p>
          <w:p w:rsidR="004F63EF" w:rsidRDefault="00C44CE5" w:rsidP="002C337A">
            <w:pPr>
              <w:pStyle w:val="a7"/>
              <w:ind w:firstLine="0"/>
              <w:jc w:val="both"/>
              <w:rPr>
                <w:sz w:val="20"/>
                <w:szCs w:val="20"/>
              </w:rPr>
            </w:pPr>
            <w:r>
              <w:rPr>
                <w:sz w:val="20"/>
                <w:szCs w:val="20"/>
              </w:rPr>
              <w:t xml:space="preserve">Владеть: Методами </w:t>
            </w:r>
            <w:proofErr w:type="gramStart"/>
            <w:r>
              <w:rPr>
                <w:sz w:val="20"/>
                <w:szCs w:val="20"/>
              </w:rPr>
              <w:t>анализа воздействия опасностей среды обитания</w:t>
            </w:r>
            <w:proofErr w:type="gramEnd"/>
            <w:r>
              <w:rPr>
                <w:sz w:val="20"/>
                <w:szCs w:val="20"/>
              </w:rPr>
              <w:t xml:space="preserve"> на че</w:t>
            </w:r>
            <w:r>
              <w:rPr>
                <w:sz w:val="20"/>
                <w:szCs w:val="20"/>
              </w:rPr>
              <w:softHyphen/>
              <w:t>ловека; инструментальными методами измерения. Уровней вредных и опас</w:t>
            </w:r>
            <w:r>
              <w:rPr>
                <w:sz w:val="20"/>
                <w:szCs w:val="20"/>
              </w:rPr>
              <w:softHyphen/>
              <w:t>ных факторов.</w:t>
            </w:r>
          </w:p>
        </w:tc>
      </w:tr>
      <w:tr w:rsidR="004F63EF" w:rsidTr="00563E69">
        <w:tblPrEx>
          <w:tblCellMar>
            <w:top w:w="0" w:type="dxa"/>
            <w:bottom w:w="0" w:type="dxa"/>
          </w:tblCellMar>
        </w:tblPrEx>
        <w:trPr>
          <w:trHeight w:hRule="exact" w:val="2915"/>
          <w:jc w:val="center"/>
        </w:trPr>
        <w:tc>
          <w:tcPr>
            <w:tcW w:w="941" w:type="dxa"/>
            <w:tcBorders>
              <w:top w:val="single" w:sz="4" w:space="0" w:color="auto"/>
              <w:left w:val="single" w:sz="4" w:space="0" w:color="auto"/>
            </w:tcBorders>
            <w:shd w:val="clear" w:color="auto" w:fill="FFFFFF"/>
          </w:tcPr>
          <w:p w:rsidR="004F63EF" w:rsidRDefault="00C44CE5" w:rsidP="002C337A">
            <w:pPr>
              <w:pStyle w:val="a7"/>
              <w:ind w:firstLine="0"/>
              <w:jc w:val="both"/>
              <w:rPr>
                <w:sz w:val="20"/>
                <w:szCs w:val="20"/>
              </w:rPr>
            </w:pPr>
            <w:r>
              <w:rPr>
                <w:sz w:val="20"/>
                <w:szCs w:val="20"/>
              </w:rPr>
              <w:t>ПК-2</w:t>
            </w:r>
          </w:p>
        </w:tc>
        <w:tc>
          <w:tcPr>
            <w:tcW w:w="1978" w:type="dxa"/>
            <w:tcBorders>
              <w:top w:val="single" w:sz="4" w:space="0" w:color="auto"/>
              <w:left w:val="single" w:sz="4" w:space="0" w:color="auto"/>
            </w:tcBorders>
            <w:shd w:val="clear" w:color="auto" w:fill="FFFFFF"/>
          </w:tcPr>
          <w:p w:rsidR="004F63EF" w:rsidRDefault="00C44CE5" w:rsidP="00563E69">
            <w:pPr>
              <w:pStyle w:val="a7"/>
              <w:ind w:firstLine="0"/>
              <w:rPr>
                <w:sz w:val="20"/>
                <w:szCs w:val="20"/>
              </w:rPr>
            </w:pPr>
            <w:r>
              <w:rPr>
                <w:sz w:val="20"/>
                <w:szCs w:val="20"/>
              </w:rPr>
              <w:t>Способностью ис</w:t>
            </w:r>
            <w:r>
              <w:rPr>
                <w:sz w:val="20"/>
                <w:szCs w:val="20"/>
              </w:rPr>
              <w:softHyphen/>
              <w:t>пользовать знания нормативной право</w:t>
            </w:r>
            <w:r>
              <w:rPr>
                <w:sz w:val="20"/>
                <w:szCs w:val="20"/>
              </w:rPr>
              <w:softHyphen/>
              <w:t>вой базы в сфере со</w:t>
            </w:r>
            <w:r>
              <w:rPr>
                <w:sz w:val="20"/>
                <w:szCs w:val="20"/>
              </w:rPr>
              <w:softHyphen/>
              <w:t>здания Безопасных и комфортных условий труда, охраны окр</w:t>
            </w:r>
            <w:r>
              <w:rPr>
                <w:sz w:val="20"/>
                <w:szCs w:val="20"/>
              </w:rPr>
              <w:t>у</w:t>
            </w:r>
            <w:r>
              <w:rPr>
                <w:sz w:val="20"/>
                <w:szCs w:val="20"/>
              </w:rPr>
              <w:t>жающей среды и бе</w:t>
            </w:r>
            <w:r>
              <w:rPr>
                <w:sz w:val="20"/>
                <w:szCs w:val="20"/>
              </w:rPr>
              <w:t>з</w:t>
            </w:r>
            <w:r>
              <w:rPr>
                <w:sz w:val="20"/>
                <w:szCs w:val="20"/>
              </w:rPr>
              <w:t>опасности в чрезв</w:t>
            </w:r>
            <w:r>
              <w:rPr>
                <w:sz w:val="20"/>
                <w:szCs w:val="20"/>
              </w:rPr>
              <w:t>ы</w:t>
            </w:r>
            <w:r>
              <w:rPr>
                <w:sz w:val="20"/>
                <w:szCs w:val="20"/>
              </w:rPr>
              <w:t>чайных ситуа</w:t>
            </w:r>
            <w:r>
              <w:rPr>
                <w:sz w:val="20"/>
                <w:szCs w:val="20"/>
              </w:rPr>
              <w:softHyphen/>
              <w:t>циях на объектах экономики</w:t>
            </w:r>
          </w:p>
        </w:tc>
        <w:tc>
          <w:tcPr>
            <w:tcW w:w="6648" w:type="dxa"/>
            <w:gridSpan w:val="2"/>
            <w:tcBorders>
              <w:top w:val="single" w:sz="4" w:space="0" w:color="auto"/>
              <w:left w:val="single" w:sz="4" w:space="0" w:color="auto"/>
              <w:right w:val="single" w:sz="4" w:space="0" w:color="auto"/>
            </w:tcBorders>
            <w:shd w:val="clear" w:color="auto" w:fill="FFFFFF"/>
          </w:tcPr>
          <w:p w:rsidR="004F63EF" w:rsidRDefault="00C44CE5" w:rsidP="00563E69">
            <w:pPr>
              <w:pStyle w:val="a7"/>
              <w:ind w:firstLine="0"/>
              <w:rPr>
                <w:sz w:val="20"/>
                <w:szCs w:val="20"/>
              </w:rPr>
            </w:pPr>
            <w:r>
              <w:rPr>
                <w:sz w:val="20"/>
                <w:szCs w:val="20"/>
              </w:rPr>
              <w:t xml:space="preserve">Знать: Государственную базу нормативных правовых актов, для решения </w:t>
            </w:r>
            <w:proofErr w:type="gramStart"/>
            <w:r>
              <w:rPr>
                <w:sz w:val="20"/>
                <w:szCs w:val="20"/>
              </w:rPr>
              <w:t>задач обеспечения безопасности объектов защиты</w:t>
            </w:r>
            <w:proofErr w:type="gramEnd"/>
            <w:r>
              <w:rPr>
                <w:sz w:val="20"/>
                <w:szCs w:val="20"/>
              </w:rPr>
              <w:t>.</w:t>
            </w:r>
          </w:p>
          <w:p w:rsidR="004F63EF" w:rsidRDefault="00C44CE5" w:rsidP="00563E69">
            <w:pPr>
              <w:pStyle w:val="a7"/>
              <w:ind w:firstLine="0"/>
              <w:rPr>
                <w:sz w:val="20"/>
                <w:szCs w:val="20"/>
              </w:rPr>
            </w:pPr>
            <w:r>
              <w:rPr>
                <w:sz w:val="20"/>
                <w:szCs w:val="20"/>
              </w:rPr>
              <w:t>Уметь: Применять на практике знания правовой базы в сфере создания здо</w:t>
            </w:r>
            <w:r>
              <w:rPr>
                <w:sz w:val="20"/>
                <w:szCs w:val="20"/>
              </w:rPr>
              <w:softHyphen/>
              <w:t>ровых, безопасных и комфортных условий труда, охраны окружающей при</w:t>
            </w:r>
            <w:r>
              <w:rPr>
                <w:sz w:val="20"/>
                <w:szCs w:val="20"/>
              </w:rPr>
              <w:softHyphen/>
              <w:t>родной среды и безопасности в чрезвычайных ситуациях на предприятиях различных отраслей экономики.</w:t>
            </w:r>
          </w:p>
          <w:p w:rsidR="004F63EF" w:rsidRDefault="00C44CE5" w:rsidP="00563E69">
            <w:pPr>
              <w:pStyle w:val="a7"/>
              <w:ind w:firstLine="0"/>
              <w:rPr>
                <w:sz w:val="20"/>
                <w:szCs w:val="20"/>
              </w:rPr>
            </w:pPr>
            <w:r>
              <w:rPr>
                <w:sz w:val="20"/>
                <w:szCs w:val="20"/>
              </w:rPr>
              <w:t>Владеть: Методиками определения уровней негативных воздействий на че</w:t>
            </w:r>
            <w:r>
              <w:rPr>
                <w:sz w:val="20"/>
                <w:szCs w:val="20"/>
              </w:rPr>
              <w:softHyphen/>
              <w:t>ловека на основе полученных знаний, нормативной правовой базы в сфере создания безопасных и комфортных условий труда, охраны окружающей среды и безопасности в случае возникновения чрезвычайных ситуаций.</w:t>
            </w:r>
          </w:p>
        </w:tc>
      </w:tr>
      <w:tr w:rsidR="004F63EF" w:rsidTr="00563E69">
        <w:tblPrEx>
          <w:tblCellMar>
            <w:top w:w="0" w:type="dxa"/>
            <w:bottom w:w="0" w:type="dxa"/>
          </w:tblCellMar>
        </w:tblPrEx>
        <w:trPr>
          <w:trHeight w:hRule="exact" w:val="3744"/>
          <w:jc w:val="center"/>
        </w:trPr>
        <w:tc>
          <w:tcPr>
            <w:tcW w:w="941" w:type="dxa"/>
            <w:tcBorders>
              <w:top w:val="single" w:sz="4" w:space="0" w:color="auto"/>
              <w:left w:val="single" w:sz="4" w:space="0" w:color="auto"/>
              <w:bottom w:val="single" w:sz="4" w:space="0" w:color="auto"/>
            </w:tcBorders>
            <w:shd w:val="clear" w:color="auto" w:fill="FFFFFF"/>
          </w:tcPr>
          <w:p w:rsidR="004F63EF" w:rsidRDefault="00C44CE5" w:rsidP="002C337A">
            <w:pPr>
              <w:pStyle w:val="a7"/>
              <w:ind w:firstLine="0"/>
              <w:jc w:val="both"/>
              <w:rPr>
                <w:sz w:val="20"/>
                <w:szCs w:val="20"/>
              </w:rPr>
            </w:pPr>
            <w:r>
              <w:rPr>
                <w:sz w:val="20"/>
                <w:szCs w:val="20"/>
              </w:rPr>
              <w:t>ПК-3</w:t>
            </w:r>
          </w:p>
        </w:tc>
        <w:tc>
          <w:tcPr>
            <w:tcW w:w="1978" w:type="dxa"/>
            <w:tcBorders>
              <w:top w:val="single" w:sz="4" w:space="0" w:color="auto"/>
              <w:left w:val="single" w:sz="4" w:space="0" w:color="auto"/>
              <w:bottom w:val="single" w:sz="4" w:space="0" w:color="auto"/>
            </w:tcBorders>
            <w:shd w:val="clear" w:color="auto" w:fill="FFFFFF"/>
          </w:tcPr>
          <w:p w:rsidR="004F63EF" w:rsidRDefault="00C44CE5" w:rsidP="000D0DA0">
            <w:pPr>
              <w:pStyle w:val="a7"/>
              <w:ind w:firstLine="0"/>
              <w:rPr>
                <w:sz w:val="20"/>
                <w:szCs w:val="20"/>
              </w:rPr>
            </w:pPr>
            <w:r>
              <w:rPr>
                <w:sz w:val="20"/>
                <w:szCs w:val="20"/>
              </w:rPr>
              <w:t>Способностью приме</w:t>
            </w:r>
            <w:r>
              <w:rPr>
                <w:sz w:val="20"/>
                <w:szCs w:val="20"/>
              </w:rPr>
              <w:softHyphen/>
              <w:t>нять знания теорети</w:t>
            </w:r>
            <w:r>
              <w:rPr>
                <w:sz w:val="20"/>
                <w:szCs w:val="20"/>
              </w:rPr>
              <w:softHyphen/>
              <w:t>ческих основ обеспе</w:t>
            </w:r>
            <w:r>
              <w:rPr>
                <w:sz w:val="20"/>
                <w:szCs w:val="20"/>
              </w:rPr>
              <w:softHyphen/>
              <w:t>чения условий труда, отвечающих требова</w:t>
            </w:r>
            <w:r>
              <w:rPr>
                <w:sz w:val="20"/>
                <w:szCs w:val="20"/>
              </w:rPr>
              <w:softHyphen/>
              <w:t>ниям безопасности и гигиены, трудового права, законодатель</w:t>
            </w:r>
            <w:r>
              <w:rPr>
                <w:sz w:val="20"/>
                <w:szCs w:val="20"/>
              </w:rPr>
              <w:softHyphen/>
              <w:t>ства о техническом регулировании, о промышленной, по</w:t>
            </w:r>
            <w:r>
              <w:rPr>
                <w:sz w:val="20"/>
                <w:szCs w:val="20"/>
              </w:rPr>
              <w:softHyphen/>
              <w:t>жарной, экологиче</w:t>
            </w:r>
            <w:r>
              <w:rPr>
                <w:sz w:val="20"/>
                <w:szCs w:val="20"/>
              </w:rPr>
              <w:softHyphen/>
              <w:t xml:space="preserve">ской безопасности, регламентирующих организацию работ </w:t>
            </w:r>
            <w:proofErr w:type="gramStart"/>
            <w:r>
              <w:rPr>
                <w:sz w:val="20"/>
                <w:szCs w:val="20"/>
              </w:rPr>
              <w:t>в</w:t>
            </w:r>
            <w:proofErr w:type="gramEnd"/>
          </w:p>
          <w:p w:rsidR="000D0DA0" w:rsidRDefault="000D0DA0" w:rsidP="000D0DA0">
            <w:pPr>
              <w:pStyle w:val="a7"/>
              <w:ind w:firstLine="0"/>
              <w:rPr>
                <w:sz w:val="20"/>
                <w:szCs w:val="20"/>
              </w:rPr>
            </w:pPr>
            <w:r>
              <w:rPr>
                <w:sz w:val="20"/>
                <w:szCs w:val="20"/>
              </w:rPr>
              <w:t>области безопасности</w:t>
            </w:r>
          </w:p>
        </w:tc>
        <w:tc>
          <w:tcPr>
            <w:tcW w:w="6648" w:type="dxa"/>
            <w:gridSpan w:val="2"/>
            <w:tcBorders>
              <w:top w:val="single" w:sz="4" w:space="0" w:color="auto"/>
              <w:left w:val="single" w:sz="4" w:space="0" w:color="auto"/>
              <w:bottom w:val="single" w:sz="4" w:space="0" w:color="auto"/>
              <w:right w:val="single" w:sz="4" w:space="0" w:color="auto"/>
            </w:tcBorders>
            <w:shd w:val="clear" w:color="auto" w:fill="FFFFFF"/>
          </w:tcPr>
          <w:p w:rsidR="004F63EF" w:rsidRDefault="00C44CE5" w:rsidP="00563E69">
            <w:pPr>
              <w:pStyle w:val="a7"/>
              <w:ind w:firstLine="0"/>
              <w:rPr>
                <w:sz w:val="20"/>
                <w:szCs w:val="20"/>
              </w:rPr>
            </w:pPr>
            <w:r>
              <w:rPr>
                <w:sz w:val="20"/>
                <w:szCs w:val="20"/>
              </w:rPr>
              <w:t>Знать: Теоретические проблемы обеспечения условий труда, обеспечива</w:t>
            </w:r>
            <w:r>
              <w:rPr>
                <w:sz w:val="20"/>
                <w:szCs w:val="20"/>
              </w:rPr>
              <w:t>ю</w:t>
            </w:r>
            <w:r>
              <w:rPr>
                <w:sz w:val="20"/>
                <w:szCs w:val="20"/>
              </w:rPr>
              <w:t>щих требования и безопасности труда, промышленной и по</w:t>
            </w:r>
            <w:r>
              <w:rPr>
                <w:sz w:val="20"/>
                <w:szCs w:val="20"/>
              </w:rPr>
              <w:softHyphen/>
              <w:t>жарной безопа</w:t>
            </w:r>
            <w:r>
              <w:rPr>
                <w:sz w:val="20"/>
                <w:szCs w:val="20"/>
              </w:rPr>
              <w:t>с</w:t>
            </w:r>
            <w:r>
              <w:rPr>
                <w:sz w:val="20"/>
                <w:szCs w:val="20"/>
              </w:rPr>
              <w:t>ности;</w:t>
            </w:r>
          </w:p>
          <w:p w:rsidR="004F63EF" w:rsidRDefault="00C44CE5" w:rsidP="00563E69">
            <w:pPr>
              <w:pStyle w:val="a7"/>
              <w:ind w:firstLine="0"/>
              <w:rPr>
                <w:sz w:val="20"/>
                <w:szCs w:val="20"/>
              </w:rPr>
            </w:pPr>
            <w:r>
              <w:rPr>
                <w:sz w:val="20"/>
                <w:szCs w:val="20"/>
              </w:rPr>
              <w:t>Законодательство о техническом регулировании промышленной, пожарной и экологической безопасности.</w:t>
            </w:r>
          </w:p>
          <w:p w:rsidR="004F63EF" w:rsidRDefault="00C44CE5" w:rsidP="00563E69">
            <w:pPr>
              <w:pStyle w:val="a7"/>
              <w:ind w:firstLine="0"/>
              <w:rPr>
                <w:sz w:val="20"/>
                <w:szCs w:val="20"/>
              </w:rPr>
            </w:pPr>
            <w:r>
              <w:rPr>
                <w:sz w:val="20"/>
                <w:szCs w:val="20"/>
              </w:rPr>
              <w:t>Уметь: Применять полученные знания теоретических основ обеспечения условий труда, отвечающих требованиям безопасности, гигиены, трудового права.</w:t>
            </w:r>
          </w:p>
          <w:p w:rsidR="004F63EF" w:rsidRDefault="00C44CE5" w:rsidP="00563E69">
            <w:pPr>
              <w:pStyle w:val="a7"/>
              <w:ind w:firstLine="0"/>
              <w:rPr>
                <w:sz w:val="20"/>
                <w:szCs w:val="20"/>
              </w:rPr>
            </w:pPr>
            <w:r>
              <w:rPr>
                <w:sz w:val="20"/>
                <w:szCs w:val="20"/>
              </w:rPr>
              <w:t xml:space="preserve">Владеть: Способностью применять полученные знания по обеспечению </w:t>
            </w:r>
            <w:proofErr w:type="gramStart"/>
            <w:r>
              <w:rPr>
                <w:sz w:val="20"/>
                <w:szCs w:val="20"/>
              </w:rPr>
              <w:t>здо</w:t>
            </w:r>
            <w:r>
              <w:rPr>
                <w:sz w:val="20"/>
                <w:szCs w:val="20"/>
              </w:rPr>
              <w:softHyphen/>
              <w:t>ровых</w:t>
            </w:r>
            <w:proofErr w:type="gramEnd"/>
            <w:r>
              <w:rPr>
                <w:sz w:val="20"/>
                <w:szCs w:val="20"/>
              </w:rPr>
              <w:t xml:space="preserve"> и безопасных условия труда, промышленной пожарной и экологиче</w:t>
            </w:r>
            <w:r>
              <w:rPr>
                <w:sz w:val="20"/>
                <w:szCs w:val="20"/>
              </w:rPr>
              <w:softHyphen/>
              <w:t>ской безопасности в практической деятельности.</w:t>
            </w:r>
          </w:p>
        </w:tc>
      </w:tr>
      <w:tr w:rsidR="004F63EF" w:rsidTr="00563E69">
        <w:tblPrEx>
          <w:tblCellMar>
            <w:top w:w="0" w:type="dxa"/>
            <w:bottom w:w="0" w:type="dxa"/>
          </w:tblCellMar>
        </w:tblPrEx>
        <w:trPr>
          <w:gridAfter w:val="1"/>
          <w:wAfter w:w="14" w:type="dxa"/>
          <w:trHeight w:hRule="exact" w:val="1900"/>
          <w:jc w:val="center"/>
        </w:trPr>
        <w:tc>
          <w:tcPr>
            <w:tcW w:w="941" w:type="dxa"/>
            <w:tcBorders>
              <w:top w:val="single" w:sz="4" w:space="0" w:color="auto"/>
              <w:left w:val="single" w:sz="4" w:space="0" w:color="auto"/>
            </w:tcBorders>
            <w:shd w:val="clear" w:color="auto" w:fill="FFFFFF"/>
          </w:tcPr>
          <w:p w:rsidR="004F63EF" w:rsidRDefault="00C44CE5" w:rsidP="002C337A">
            <w:pPr>
              <w:pStyle w:val="a7"/>
              <w:ind w:firstLine="0"/>
              <w:jc w:val="both"/>
              <w:rPr>
                <w:sz w:val="20"/>
                <w:szCs w:val="20"/>
              </w:rPr>
            </w:pPr>
            <w:r>
              <w:rPr>
                <w:sz w:val="20"/>
                <w:szCs w:val="20"/>
              </w:rPr>
              <w:t>ПК-4</w:t>
            </w:r>
          </w:p>
        </w:tc>
        <w:tc>
          <w:tcPr>
            <w:tcW w:w="1978" w:type="dxa"/>
            <w:tcBorders>
              <w:top w:val="single" w:sz="4" w:space="0" w:color="auto"/>
              <w:left w:val="single" w:sz="4" w:space="0" w:color="auto"/>
            </w:tcBorders>
            <w:shd w:val="clear" w:color="auto" w:fill="FFFFFF"/>
          </w:tcPr>
          <w:p w:rsidR="004F63EF" w:rsidRDefault="00C44CE5" w:rsidP="00563E69">
            <w:pPr>
              <w:pStyle w:val="a7"/>
              <w:ind w:firstLine="0"/>
              <w:rPr>
                <w:sz w:val="20"/>
                <w:szCs w:val="20"/>
              </w:rPr>
            </w:pPr>
            <w:r>
              <w:rPr>
                <w:sz w:val="20"/>
                <w:szCs w:val="20"/>
              </w:rPr>
              <w:t>Готовностью выяв</w:t>
            </w:r>
            <w:r>
              <w:rPr>
                <w:sz w:val="20"/>
                <w:szCs w:val="20"/>
              </w:rPr>
              <w:softHyphen/>
              <w:t>лять, анализировать и оценивать профессио</w:t>
            </w:r>
            <w:r>
              <w:rPr>
                <w:sz w:val="20"/>
                <w:szCs w:val="20"/>
              </w:rPr>
              <w:softHyphen/>
              <w:t>нальные риски и определять меры по обеспечению безопас</w:t>
            </w:r>
            <w:r>
              <w:rPr>
                <w:sz w:val="20"/>
                <w:szCs w:val="20"/>
              </w:rPr>
              <w:softHyphen/>
              <w:t>ности с точки зрения их эффективности</w:t>
            </w:r>
          </w:p>
        </w:tc>
        <w:tc>
          <w:tcPr>
            <w:tcW w:w="6634" w:type="dxa"/>
            <w:tcBorders>
              <w:top w:val="single" w:sz="4" w:space="0" w:color="auto"/>
              <w:left w:val="single" w:sz="4" w:space="0" w:color="auto"/>
              <w:right w:val="single" w:sz="4" w:space="0" w:color="auto"/>
            </w:tcBorders>
            <w:shd w:val="clear" w:color="auto" w:fill="FFFFFF"/>
          </w:tcPr>
          <w:p w:rsidR="004F63EF" w:rsidRDefault="00C44CE5" w:rsidP="00563E69">
            <w:pPr>
              <w:pStyle w:val="a7"/>
              <w:ind w:firstLine="0"/>
              <w:rPr>
                <w:sz w:val="20"/>
                <w:szCs w:val="20"/>
              </w:rPr>
            </w:pPr>
            <w:r>
              <w:rPr>
                <w:sz w:val="20"/>
                <w:szCs w:val="20"/>
              </w:rPr>
              <w:t>Знать: Источники возникновения опасностей и нормативные уровни допу</w:t>
            </w:r>
            <w:r>
              <w:rPr>
                <w:sz w:val="20"/>
                <w:szCs w:val="20"/>
              </w:rPr>
              <w:softHyphen/>
              <w:t>стимых негативных воздействий их на человека;</w:t>
            </w:r>
          </w:p>
          <w:p w:rsidR="004F63EF" w:rsidRDefault="00C44CE5" w:rsidP="00563E69">
            <w:pPr>
              <w:pStyle w:val="a7"/>
              <w:ind w:firstLine="0"/>
              <w:rPr>
                <w:sz w:val="20"/>
                <w:szCs w:val="20"/>
              </w:rPr>
            </w:pPr>
            <w:r>
              <w:rPr>
                <w:sz w:val="20"/>
                <w:szCs w:val="20"/>
              </w:rPr>
              <w:t>Методики определения профессиональных рисков и меры по их снижению.</w:t>
            </w:r>
          </w:p>
          <w:p w:rsidR="004F63EF" w:rsidRDefault="00C44CE5" w:rsidP="00563E69">
            <w:pPr>
              <w:pStyle w:val="a7"/>
              <w:ind w:firstLine="0"/>
              <w:rPr>
                <w:sz w:val="20"/>
                <w:szCs w:val="20"/>
              </w:rPr>
            </w:pPr>
            <w:r>
              <w:rPr>
                <w:sz w:val="20"/>
                <w:szCs w:val="20"/>
              </w:rPr>
              <w:t>Уметь: Выявлять, анализировать и оценивать профессиональные риски по обеспечению безопасности.</w:t>
            </w:r>
          </w:p>
          <w:p w:rsidR="004F63EF" w:rsidRDefault="00C44CE5" w:rsidP="00563E69">
            <w:pPr>
              <w:pStyle w:val="a7"/>
              <w:ind w:firstLine="0"/>
              <w:rPr>
                <w:sz w:val="20"/>
                <w:szCs w:val="20"/>
              </w:rPr>
            </w:pPr>
            <w:r>
              <w:rPr>
                <w:sz w:val="20"/>
                <w:szCs w:val="20"/>
              </w:rPr>
              <w:t>Владеть: Способами эффективного управления профессиональными риска</w:t>
            </w:r>
            <w:r>
              <w:rPr>
                <w:sz w:val="20"/>
                <w:szCs w:val="20"/>
              </w:rPr>
              <w:softHyphen/>
              <w:t>ми в целях обеспечения безопасности.</w:t>
            </w:r>
          </w:p>
        </w:tc>
      </w:tr>
      <w:tr w:rsidR="004F63EF" w:rsidTr="000D0DA0">
        <w:tblPrEx>
          <w:tblCellMar>
            <w:top w:w="0" w:type="dxa"/>
            <w:bottom w:w="0" w:type="dxa"/>
          </w:tblCellMar>
        </w:tblPrEx>
        <w:trPr>
          <w:gridAfter w:val="1"/>
          <w:wAfter w:w="14" w:type="dxa"/>
          <w:trHeight w:hRule="exact" w:val="1367"/>
          <w:jc w:val="center"/>
        </w:trPr>
        <w:tc>
          <w:tcPr>
            <w:tcW w:w="941" w:type="dxa"/>
            <w:tcBorders>
              <w:top w:val="single" w:sz="4" w:space="0" w:color="auto"/>
              <w:left w:val="single" w:sz="4" w:space="0" w:color="auto"/>
              <w:bottom w:val="single" w:sz="4" w:space="0" w:color="auto"/>
            </w:tcBorders>
            <w:shd w:val="clear" w:color="auto" w:fill="FFFFFF"/>
          </w:tcPr>
          <w:p w:rsidR="004F63EF" w:rsidRDefault="00C44CE5" w:rsidP="002C337A">
            <w:pPr>
              <w:pStyle w:val="a7"/>
              <w:ind w:firstLine="0"/>
              <w:jc w:val="both"/>
              <w:rPr>
                <w:sz w:val="20"/>
                <w:szCs w:val="20"/>
              </w:rPr>
            </w:pPr>
            <w:r>
              <w:rPr>
                <w:sz w:val="20"/>
                <w:szCs w:val="20"/>
              </w:rPr>
              <w:t>ПК-5</w:t>
            </w:r>
          </w:p>
        </w:tc>
        <w:tc>
          <w:tcPr>
            <w:tcW w:w="1978" w:type="dxa"/>
            <w:tcBorders>
              <w:top w:val="single" w:sz="4" w:space="0" w:color="auto"/>
              <w:left w:val="single" w:sz="4" w:space="0" w:color="auto"/>
              <w:bottom w:val="single" w:sz="4" w:space="0" w:color="auto"/>
            </w:tcBorders>
            <w:shd w:val="clear" w:color="auto" w:fill="FFFFFF"/>
            <w:vAlign w:val="center"/>
          </w:tcPr>
          <w:p w:rsidR="004F63EF" w:rsidRDefault="00C44CE5" w:rsidP="002C337A">
            <w:pPr>
              <w:pStyle w:val="a7"/>
              <w:ind w:firstLine="0"/>
              <w:jc w:val="both"/>
              <w:rPr>
                <w:sz w:val="20"/>
                <w:szCs w:val="20"/>
              </w:rPr>
            </w:pPr>
            <w:r>
              <w:rPr>
                <w:sz w:val="20"/>
                <w:szCs w:val="20"/>
              </w:rPr>
              <w:t>Пользоваться спра</w:t>
            </w:r>
            <w:r>
              <w:rPr>
                <w:sz w:val="20"/>
                <w:szCs w:val="20"/>
              </w:rPr>
              <w:softHyphen/>
              <w:t>вочными информаци</w:t>
            </w:r>
            <w:r>
              <w:rPr>
                <w:sz w:val="20"/>
                <w:szCs w:val="20"/>
              </w:rPr>
              <w:softHyphen/>
              <w:t>онными базами дан</w:t>
            </w:r>
            <w:r>
              <w:rPr>
                <w:sz w:val="20"/>
                <w:szCs w:val="20"/>
              </w:rPr>
              <w:softHyphen/>
              <w:t>ных, содержащими документы и материа</w:t>
            </w:r>
            <w:r>
              <w:rPr>
                <w:sz w:val="20"/>
                <w:szCs w:val="20"/>
              </w:rPr>
              <w:softHyphen/>
              <w:t>лы по охране труда</w:t>
            </w:r>
          </w:p>
        </w:tc>
        <w:tc>
          <w:tcPr>
            <w:tcW w:w="6634" w:type="dxa"/>
            <w:tcBorders>
              <w:top w:val="single" w:sz="4" w:space="0" w:color="auto"/>
              <w:left w:val="single" w:sz="4" w:space="0" w:color="auto"/>
              <w:bottom w:val="single" w:sz="4" w:space="0" w:color="auto"/>
              <w:right w:val="single" w:sz="4" w:space="0" w:color="auto"/>
            </w:tcBorders>
            <w:shd w:val="clear" w:color="auto" w:fill="FFFFFF"/>
          </w:tcPr>
          <w:p w:rsidR="004F63EF" w:rsidRDefault="00C44CE5" w:rsidP="002C337A">
            <w:pPr>
              <w:pStyle w:val="a7"/>
              <w:ind w:firstLine="0"/>
              <w:jc w:val="both"/>
              <w:rPr>
                <w:sz w:val="20"/>
                <w:szCs w:val="20"/>
              </w:rPr>
            </w:pPr>
            <w:r>
              <w:rPr>
                <w:sz w:val="20"/>
                <w:szCs w:val="20"/>
              </w:rPr>
              <w:t>Знать: Справочную информационную базу данных по обеспечению условий охраны труда и безопасности производства.</w:t>
            </w:r>
          </w:p>
          <w:p w:rsidR="004F63EF" w:rsidRDefault="00C44CE5" w:rsidP="002C337A">
            <w:pPr>
              <w:pStyle w:val="a7"/>
              <w:ind w:firstLine="0"/>
              <w:jc w:val="both"/>
              <w:rPr>
                <w:sz w:val="20"/>
                <w:szCs w:val="20"/>
              </w:rPr>
            </w:pPr>
            <w:r>
              <w:rPr>
                <w:sz w:val="20"/>
                <w:szCs w:val="20"/>
              </w:rPr>
              <w:t>Уметь: Использовать справочную информационную базу данных, содержа</w:t>
            </w:r>
            <w:r>
              <w:rPr>
                <w:sz w:val="20"/>
                <w:szCs w:val="20"/>
              </w:rPr>
              <w:softHyphen/>
              <w:t>щих документацию по охране труда.</w:t>
            </w:r>
          </w:p>
          <w:p w:rsidR="004F63EF" w:rsidRDefault="00C44CE5" w:rsidP="002C337A">
            <w:pPr>
              <w:pStyle w:val="a7"/>
              <w:ind w:firstLine="0"/>
              <w:jc w:val="both"/>
              <w:rPr>
                <w:sz w:val="20"/>
                <w:szCs w:val="20"/>
              </w:rPr>
            </w:pPr>
            <w:r>
              <w:rPr>
                <w:sz w:val="20"/>
                <w:szCs w:val="20"/>
              </w:rPr>
              <w:t>Владеть: Навыками обработки информации и моделирования сложных про</w:t>
            </w:r>
            <w:r>
              <w:rPr>
                <w:sz w:val="20"/>
                <w:szCs w:val="20"/>
              </w:rPr>
              <w:softHyphen/>
              <w:t>цессов по охране труда.</w:t>
            </w:r>
          </w:p>
        </w:tc>
      </w:tr>
    </w:tbl>
    <w:p w:rsidR="004F63EF" w:rsidRDefault="004F63EF" w:rsidP="005C47AE"/>
    <w:p w:rsidR="00563E69" w:rsidRDefault="00563E69" w:rsidP="005C47AE">
      <w:pPr>
        <w:pStyle w:val="11"/>
        <w:ind w:firstLine="760"/>
        <w:jc w:val="both"/>
        <w:rPr>
          <w:b/>
          <w:bCs/>
        </w:rPr>
      </w:pPr>
    </w:p>
    <w:p w:rsidR="00563E69" w:rsidRDefault="00563E69" w:rsidP="005C47AE">
      <w:pPr>
        <w:pStyle w:val="11"/>
        <w:ind w:firstLine="760"/>
        <w:jc w:val="both"/>
        <w:rPr>
          <w:b/>
          <w:bCs/>
        </w:rPr>
      </w:pPr>
    </w:p>
    <w:p w:rsidR="004F63EF" w:rsidRDefault="00C44CE5" w:rsidP="005C47AE">
      <w:pPr>
        <w:pStyle w:val="11"/>
        <w:ind w:firstLine="760"/>
        <w:jc w:val="both"/>
      </w:pPr>
      <w:r>
        <w:rPr>
          <w:b/>
          <w:bCs/>
        </w:rPr>
        <w:lastRenderedPageBreak/>
        <w:t>3 Выпускная квалификационная работа</w:t>
      </w:r>
    </w:p>
    <w:p w:rsidR="004F63EF" w:rsidRDefault="00C44CE5" w:rsidP="005C47AE">
      <w:pPr>
        <w:pStyle w:val="11"/>
        <w:numPr>
          <w:ilvl w:val="0"/>
          <w:numId w:val="10"/>
        </w:numPr>
        <w:tabs>
          <w:tab w:val="left" w:pos="1246"/>
        </w:tabs>
        <w:ind w:firstLine="760"/>
        <w:jc w:val="both"/>
      </w:pPr>
      <w:bookmarkStart w:id="9" w:name="bookmark158"/>
      <w:bookmarkEnd w:id="9"/>
      <w:r>
        <w:rPr>
          <w:b/>
          <w:bCs/>
        </w:rPr>
        <w:t>Требования к структуре и содержанию ВКР</w:t>
      </w:r>
    </w:p>
    <w:p w:rsidR="004F63EF" w:rsidRDefault="00C44CE5" w:rsidP="005C47AE">
      <w:pPr>
        <w:pStyle w:val="11"/>
        <w:numPr>
          <w:ilvl w:val="0"/>
          <w:numId w:val="11"/>
        </w:numPr>
        <w:tabs>
          <w:tab w:val="left" w:pos="1480"/>
        </w:tabs>
        <w:ind w:firstLine="760"/>
        <w:jc w:val="both"/>
      </w:pPr>
      <w:bookmarkStart w:id="10" w:name="bookmark159"/>
      <w:bookmarkEnd w:id="10"/>
      <w:r>
        <w:rPr>
          <w:b/>
          <w:bCs/>
        </w:rPr>
        <w:t>Организация выполнения ВКР</w:t>
      </w:r>
    </w:p>
    <w:p w:rsidR="004F63EF" w:rsidRDefault="00C44CE5" w:rsidP="005C47AE">
      <w:pPr>
        <w:pStyle w:val="11"/>
        <w:ind w:firstLine="760"/>
        <w:jc w:val="both"/>
      </w:pPr>
      <w:r>
        <w:t>Тему дипломной работы обучающийся получает перед началом преддипломной практики, во время которой обязан изучить объект исследований, убедиться в актуальности выбранной темы и собрать материал для выполнения дипломной работы.</w:t>
      </w:r>
    </w:p>
    <w:p w:rsidR="004F63EF" w:rsidRDefault="00C44CE5" w:rsidP="005C47AE">
      <w:pPr>
        <w:pStyle w:val="11"/>
        <w:ind w:firstLine="760"/>
        <w:jc w:val="both"/>
      </w:pPr>
      <w:r>
        <w:t>Тема дипломной работы утверждается приказом по университету перед началом предди</w:t>
      </w:r>
      <w:r>
        <w:softHyphen/>
        <w:t xml:space="preserve">пломной </w:t>
      </w:r>
      <w:proofErr w:type="gramStart"/>
      <w:r>
        <w:t>практики</w:t>
      </w:r>
      <w:proofErr w:type="gramEnd"/>
      <w:r>
        <w:t xml:space="preserve"> при условии полного выполнения обучающимся учебного плана.</w:t>
      </w:r>
    </w:p>
    <w:p w:rsidR="004F63EF" w:rsidRDefault="00C44CE5" w:rsidP="005C47AE">
      <w:pPr>
        <w:pStyle w:val="11"/>
        <w:ind w:firstLine="760"/>
        <w:jc w:val="both"/>
      </w:pPr>
      <w:r>
        <w:t>При формировании тем дипломных работ должно быть учтено следующее:</w:t>
      </w:r>
    </w:p>
    <w:p w:rsidR="004F63EF" w:rsidRDefault="00C44CE5" w:rsidP="005C47AE">
      <w:pPr>
        <w:pStyle w:val="11"/>
        <w:numPr>
          <w:ilvl w:val="0"/>
          <w:numId w:val="5"/>
        </w:numPr>
        <w:tabs>
          <w:tab w:val="left" w:pos="1246"/>
        </w:tabs>
        <w:ind w:firstLine="760"/>
        <w:jc w:val="both"/>
      </w:pPr>
      <w:bookmarkStart w:id="11" w:name="bookmark160"/>
      <w:bookmarkEnd w:id="11"/>
      <w:r>
        <w:t xml:space="preserve">соответствие темы направлению подготовки «20.03.01 </w:t>
      </w:r>
      <w:proofErr w:type="spellStart"/>
      <w:r>
        <w:t>Техносферная</w:t>
      </w:r>
      <w:proofErr w:type="spellEnd"/>
      <w:r>
        <w:t xml:space="preserve"> безопа</w:t>
      </w:r>
      <w:r>
        <w:t>с</w:t>
      </w:r>
      <w:r>
        <w:t>ность» и профилю подготовки «01 Безопасность технологических процессов и производств»;</w:t>
      </w:r>
    </w:p>
    <w:p w:rsidR="004F63EF" w:rsidRDefault="00C44CE5" w:rsidP="005C47AE">
      <w:pPr>
        <w:pStyle w:val="11"/>
        <w:numPr>
          <w:ilvl w:val="0"/>
          <w:numId w:val="5"/>
        </w:numPr>
        <w:tabs>
          <w:tab w:val="left" w:pos="1246"/>
        </w:tabs>
        <w:ind w:firstLine="760"/>
        <w:jc w:val="both"/>
      </w:pPr>
      <w:bookmarkStart w:id="12" w:name="bookmark161"/>
      <w:bookmarkEnd w:id="12"/>
      <w:r>
        <w:t>актуальность и практическая значимость работы;</w:t>
      </w:r>
    </w:p>
    <w:p w:rsidR="004F63EF" w:rsidRDefault="00C44CE5" w:rsidP="005C47AE">
      <w:pPr>
        <w:pStyle w:val="11"/>
        <w:numPr>
          <w:ilvl w:val="0"/>
          <w:numId w:val="5"/>
        </w:numPr>
        <w:tabs>
          <w:tab w:val="left" w:pos="1246"/>
        </w:tabs>
        <w:ind w:firstLine="760"/>
        <w:jc w:val="both"/>
      </w:pPr>
      <w:bookmarkStart w:id="13" w:name="bookmark162"/>
      <w:bookmarkEnd w:id="13"/>
      <w:r>
        <w:t>возможность выявить при разработке выбранной темы качество инженерной подготов</w:t>
      </w:r>
      <w:r>
        <w:softHyphen/>
        <w:t xml:space="preserve">ки </w:t>
      </w:r>
      <w:proofErr w:type="gramStart"/>
      <w:r>
        <w:t>обучающегося</w:t>
      </w:r>
      <w:proofErr w:type="gramEnd"/>
      <w:r>
        <w:t>;</w:t>
      </w:r>
    </w:p>
    <w:p w:rsidR="004F63EF" w:rsidRDefault="00C44CE5" w:rsidP="005C47AE">
      <w:pPr>
        <w:pStyle w:val="11"/>
        <w:numPr>
          <w:ilvl w:val="0"/>
          <w:numId w:val="5"/>
        </w:numPr>
        <w:tabs>
          <w:tab w:val="left" w:pos="1246"/>
        </w:tabs>
        <w:ind w:firstLine="760"/>
        <w:jc w:val="both"/>
      </w:pPr>
      <w:bookmarkStart w:id="14" w:name="bookmark163"/>
      <w:bookmarkEnd w:id="14"/>
      <w:r>
        <w:t>возможность наиболее полного использования результатов учебно</w:t>
      </w:r>
      <w:r w:rsidR="007C3868">
        <w:t>-</w:t>
      </w:r>
      <w:r>
        <w:t>исследовательской работы обучающегося в дипломной работе;</w:t>
      </w:r>
    </w:p>
    <w:p w:rsidR="004F63EF" w:rsidRDefault="00C44CE5" w:rsidP="005C47AE">
      <w:pPr>
        <w:pStyle w:val="11"/>
        <w:numPr>
          <w:ilvl w:val="0"/>
          <w:numId w:val="5"/>
        </w:numPr>
        <w:tabs>
          <w:tab w:val="left" w:pos="1246"/>
        </w:tabs>
        <w:ind w:firstLine="760"/>
        <w:jc w:val="both"/>
      </w:pPr>
      <w:bookmarkStart w:id="15" w:name="bookmark164"/>
      <w:bookmarkEnd w:id="15"/>
      <w:r>
        <w:t>тема ВКР и задания по ней должны предусматривают возможность демонстр</w:t>
      </w:r>
      <w:r>
        <w:t>а</w:t>
      </w:r>
      <w:r>
        <w:t>ции вы</w:t>
      </w:r>
      <w:r>
        <w:softHyphen/>
        <w:t xml:space="preserve">пускником требуемых результатов освоения ОП </w:t>
      </w:r>
      <w:r w:rsidR="007C3868">
        <w:t>–</w:t>
      </w:r>
      <w:r>
        <w:t xml:space="preserve"> </w:t>
      </w:r>
      <w:proofErr w:type="spellStart"/>
      <w:r>
        <w:t>сформированности</w:t>
      </w:r>
      <w:proofErr w:type="spellEnd"/>
      <w:r>
        <w:t xml:space="preserve"> соответству</w:t>
      </w:r>
      <w:r>
        <w:t>ю</w:t>
      </w:r>
      <w:r>
        <w:t>щих компетенций специалиста.</w:t>
      </w:r>
    </w:p>
    <w:p w:rsidR="009D7939" w:rsidRDefault="009D7939" w:rsidP="009D7939">
      <w:pPr>
        <w:pStyle w:val="10"/>
        <w:keepNext/>
        <w:keepLines/>
        <w:tabs>
          <w:tab w:val="left" w:pos="1480"/>
        </w:tabs>
        <w:spacing w:after="0"/>
        <w:ind w:firstLine="0"/>
        <w:jc w:val="both"/>
      </w:pPr>
      <w:bookmarkStart w:id="16" w:name="bookmark167"/>
      <w:bookmarkStart w:id="17" w:name="bookmark165"/>
      <w:bookmarkStart w:id="18" w:name="bookmark166"/>
      <w:bookmarkStart w:id="19" w:name="bookmark168"/>
      <w:bookmarkEnd w:id="16"/>
    </w:p>
    <w:p w:rsidR="004F63EF" w:rsidRDefault="00C44CE5" w:rsidP="005C47AE">
      <w:pPr>
        <w:pStyle w:val="10"/>
        <w:keepNext/>
        <w:keepLines/>
        <w:numPr>
          <w:ilvl w:val="0"/>
          <w:numId w:val="12"/>
        </w:numPr>
        <w:tabs>
          <w:tab w:val="left" w:pos="1480"/>
        </w:tabs>
        <w:spacing w:after="0"/>
        <w:ind w:firstLine="760"/>
        <w:jc w:val="both"/>
      </w:pPr>
      <w:r>
        <w:t>Порядок выполнения ВКР</w:t>
      </w:r>
      <w:bookmarkEnd w:id="17"/>
      <w:bookmarkEnd w:id="18"/>
      <w:bookmarkEnd w:id="19"/>
    </w:p>
    <w:p w:rsidR="009D7939" w:rsidRDefault="009D7939" w:rsidP="009D7939">
      <w:pPr>
        <w:pStyle w:val="10"/>
        <w:keepNext/>
        <w:keepLines/>
        <w:tabs>
          <w:tab w:val="left" w:pos="1480"/>
        </w:tabs>
        <w:spacing w:after="0"/>
        <w:ind w:left="760" w:firstLine="0"/>
        <w:jc w:val="both"/>
      </w:pPr>
    </w:p>
    <w:p w:rsidR="004F63EF" w:rsidRDefault="00C44CE5" w:rsidP="005C47AE">
      <w:pPr>
        <w:pStyle w:val="11"/>
        <w:ind w:firstLine="760"/>
        <w:jc w:val="both"/>
      </w:pPr>
      <w:r>
        <w:rPr>
          <w:color w:val="00000A"/>
        </w:rPr>
        <w:t>Руководителями выпускной квалификационной работы назначаются либо преподав</w:t>
      </w:r>
      <w:r>
        <w:rPr>
          <w:color w:val="00000A"/>
        </w:rPr>
        <w:t>а</w:t>
      </w:r>
      <w:r>
        <w:rPr>
          <w:color w:val="00000A"/>
        </w:rPr>
        <w:t>тели кафедры аэрологии, охраны труда и природы либо научные сотрудники и высококв</w:t>
      </w:r>
      <w:r>
        <w:rPr>
          <w:color w:val="00000A"/>
        </w:rPr>
        <w:t>а</w:t>
      </w:r>
      <w:r>
        <w:rPr>
          <w:color w:val="00000A"/>
        </w:rPr>
        <w:t>лифицирован</w:t>
      </w:r>
      <w:r>
        <w:rPr>
          <w:color w:val="00000A"/>
        </w:rPr>
        <w:softHyphen/>
        <w:t>ные специалисты организаций и предприятий горного профиля.</w:t>
      </w:r>
    </w:p>
    <w:p w:rsidR="004F63EF" w:rsidRDefault="00C44CE5" w:rsidP="005C47AE">
      <w:pPr>
        <w:pStyle w:val="11"/>
        <w:ind w:firstLine="760"/>
        <w:jc w:val="both"/>
      </w:pPr>
      <w:r>
        <w:rPr>
          <w:color w:val="00000A"/>
        </w:rPr>
        <w:t>Руководитель обязан:</w:t>
      </w:r>
    </w:p>
    <w:p w:rsidR="004F63EF" w:rsidRDefault="00C44CE5" w:rsidP="005C47AE">
      <w:pPr>
        <w:pStyle w:val="11"/>
        <w:numPr>
          <w:ilvl w:val="0"/>
          <w:numId w:val="5"/>
        </w:numPr>
        <w:tabs>
          <w:tab w:val="left" w:pos="1087"/>
        </w:tabs>
        <w:ind w:firstLine="740"/>
        <w:jc w:val="both"/>
      </w:pPr>
      <w:bookmarkStart w:id="20" w:name="bookmark169"/>
      <w:bookmarkEnd w:id="20"/>
      <w:r>
        <w:rPr>
          <w:color w:val="00000A"/>
        </w:rPr>
        <w:t>выдать студенту задание по изучению объекта исследования и сбору материалов для выполнения выпускной квалификационной работы (проекта или работы);</w:t>
      </w:r>
    </w:p>
    <w:p w:rsidR="004F63EF" w:rsidRDefault="00C44CE5" w:rsidP="005C47AE">
      <w:pPr>
        <w:pStyle w:val="11"/>
        <w:numPr>
          <w:ilvl w:val="0"/>
          <w:numId w:val="5"/>
        </w:numPr>
        <w:tabs>
          <w:tab w:val="left" w:pos="1087"/>
        </w:tabs>
        <w:ind w:firstLine="740"/>
        <w:jc w:val="both"/>
      </w:pPr>
      <w:bookmarkStart w:id="21" w:name="bookmark170"/>
      <w:bookmarkEnd w:id="21"/>
      <w:r>
        <w:rPr>
          <w:color w:val="00000A"/>
        </w:rPr>
        <w:t>выдать задание на выполнение выпускной квалификационной работы на спец</w:t>
      </w:r>
      <w:r>
        <w:rPr>
          <w:color w:val="00000A"/>
        </w:rPr>
        <w:t>и</w:t>
      </w:r>
      <w:r>
        <w:rPr>
          <w:color w:val="00000A"/>
        </w:rPr>
        <w:t>альном бланке установленного образца;</w:t>
      </w:r>
    </w:p>
    <w:p w:rsidR="004F63EF" w:rsidRDefault="00C44CE5" w:rsidP="005C47AE">
      <w:pPr>
        <w:pStyle w:val="11"/>
        <w:numPr>
          <w:ilvl w:val="0"/>
          <w:numId w:val="5"/>
        </w:numPr>
        <w:tabs>
          <w:tab w:val="left" w:pos="1087"/>
        </w:tabs>
        <w:ind w:firstLine="740"/>
        <w:jc w:val="both"/>
      </w:pPr>
      <w:bookmarkStart w:id="22" w:name="bookmark171"/>
      <w:bookmarkEnd w:id="22"/>
      <w:r>
        <w:rPr>
          <w:color w:val="00000A"/>
        </w:rPr>
        <w:t>оказать помощь в разработке календарного плана выполнения выпускной квал</w:t>
      </w:r>
      <w:r>
        <w:rPr>
          <w:color w:val="00000A"/>
        </w:rPr>
        <w:t>и</w:t>
      </w:r>
      <w:r>
        <w:rPr>
          <w:color w:val="00000A"/>
        </w:rPr>
        <w:t>фикаци</w:t>
      </w:r>
      <w:r>
        <w:rPr>
          <w:color w:val="00000A"/>
        </w:rPr>
        <w:softHyphen/>
        <w:t>онной работы;</w:t>
      </w:r>
    </w:p>
    <w:p w:rsidR="004F63EF" w:rsidRDefault="00C44CE5" w:rsidP="005C47AE">
      <w:pPr>
        <w:pStyle w:val="11"/>
        <w:numPr>
          <w:ilvl w:val="0"/>
          <w:numId w:val="5"/>
        </w:numPr>
        <w:tabs>
          <w:tab w:val="left" w:pos="1087"/>
        </w:tabs>
        <w:ind w:firstLine="740"/>
        <w:jc w:val="both"/>
      </w:pPr>
      <w:bookmarkStart w:id="23" w:name="bookmark172"/>
      <w:bookmarkEnd w:id="23"/>
      <w:r>
        <w:rPr>
          <w:color w:val="00000A"/>
        </w:rPr>
        <w:t>осуществлять методическое руководство и контроль выполнения работы в соо</w:t>
      </w:r>
      <w:r>
        <w:rPr>
          <w:color w:val="00000A"/>
        </w:rPr>
        <w:t>т</w:t>
      </w:r>
      <w:r>
        <w:rPr>
          <w:color w:val="00000A"/>
        </w:rPr>
        <w:t>ветствии с календарным планом;</w:t>
      </w:r>
    </w:p>
    <w:p w:rsidR="004F63EF" w:rsidRDefault="00C44CE5" w:rsidP="005C47AE">
      <w:pPr>
        <w:pStyle w:val="11"/>
        <w:numPr>
          <w:ilvl w:val="0"/>
          <w:numId w:val="5"/>
        </w:numPr>
        <w:tabs>
          <w:tab w:val="left" w:pos="1087"/>
        </w:tabs>
        <w:ind w:firstLine="740"/>
      </w:pPr>
      <w:bookmarkStart w:id="24" w:name="bookmark173"/>
      <w:bookmarkEnd w:id="24"/>
      <w:r>
        <w:rPr>
          <w:color w:val="00000A"/>
        </w:rPr>
        <w:t>консультировать по специальным разделам выпускной квалификационной работы.</w:t>
      </w:r>
    </w:p>
    <w:p w:rsidR="004F63EF" w:rsidRDefault="00C44CE5" w:rsidP="005C47AE">
      <w:pPr>
        <w:pStyle w:val="11"/>
        <w:ind w:firstLine="740"/>
        <w:jc w:val="both"/>
      </w:pPr>
      <w:r>
        <w:rPr>
          <w:color w:val="00000A"/>
        </w:rPr>
        <w:t>Не реже одного раза в неделю студент-дипломник отчитывается перед руководителем по результатам проделанной работы. Руководитель работы раз в месяц представляет на к</w:t>
      </w:r>
      <w:r>
        <w:rPr>
          <w:color w:val="00000A"/>
        </w:rPr>
        <w:t>а</w:t>
      </w:r>
      <w:r>
        <w:rPr>
          <w:color w:val="00000A"/>
        </w:rPr>
        <w:t>федру оценку степени выполнения работы. Рекомендуется планировать завершение работы за неделю до защиты.</w:t>
      </w:r>
    </w:p>
    <w:p w:rsidR="004F63EF" w:rsidRDefault="00C44CE5" w:rsidP="005C47AE">
      <w:pPr>
        <w:pStyle w:val="11"/>
        <w:ind w:firstLine="740"/>
        <w:jc w:val="both"/>
      </w:pPr>
      <w:r>
        <w:rPr>
          <w:color w:val="00000A"/>
        </w:rPr>
        <w:t>Студент обязан выполнять утвержденный календарный план работы. При его сист</w:t>
      </w:r>
      <w:r>
        <w:rPr>
          <w:color w:val="00000A"/>
        </w:rPr>
        <w:t>е</w:t>
      </w:r>
      <w:r>
        <w:rPr>
          <w:color w:val="00000A"/>
        </w:rPr>
        <w:t xml:space="preserve">матическом нарушении без уважительных причин кафедра ставит вопрос перед ректором </w:t>
      </w:r>
      <w:proofErr w:type="spellStart"/>
      <w:r>
        <w:rPr>
          <w:color w:val="00000A"/>
        </w:rPr>
        <w:t>КузГТУ</w:t>
      </w:r>
      <w:proofErr w:type="spellEnd"/>
      <w:r>
        <w:rPr>
          <w:color w:val="00000A"/>
        </w:rPr>
        <w:t xml:space="preserve"> о переносе защиты выпускной квалификационной работы на следующий год.</w:t>
      </w:r>
    </w:p>
    <w:p w:rsidR="009D7939" w:rsidRPr="009D7939" w:rsidRDefault="009D7939" w:rsidP="005C47AE">
      <w:pPr>
        <w:pStyle w:val="10"/>
        <w:keepNext/>
        <w:keepLines/>
        <w:spacing w:after="0"/>
        <w:jc w:val="both"/>
        <w:rPr>
          <w:sz w:val="16"/>
          <w:szCs w:val="16"/>
        </w:rPr>
      </w:pPr>
      <w:bookmarkStart w:id="25" w:name="bookmark174"/>
      <w:bookmarkStart w:id="26" w:name="bookmark175"/>
      <w:bookmarkStart w:id="27" w:name="bookmark176"/>
    </w:p>
    <w:p w:rsidR="004F63EF" w:rsidRDefault="00C44CE5" w:rsidP="005C47AE">
      <w:pPr>
        <w:pStyle w:val="10"/>
        <w:keepNext/>
        <w:keepLines/>
        <w:spacing w:after="0"/>
        <w:jc w:val="both"/>
      </w:pPr>
      <w:r>
        <w:t>3.1.3 Структура и содержанию ВКР</w:t>
      </w:r>
      <w:bookmarkEnd w:id="25"/>
      <w:bookmarkEnd w:id="26"/>
      <w:bookmarkEnd w:id="27"/>
    </w:p>
    <w:p w:rsidR="009D7939" w:rsidRDefault="009D7939" w:rsidP="005C47AE">
      <w:pPr>
        <w:pStyle w:val="10"/>
        <w:keepNext/>
        <w:keepLines/>
        <w:spacing w:after="0"/>
        <w:jc w:val="both"/>
      </w:pPr>
    </w:p>
    <w:p w:rsidR="004F63EF" w:rsidRDefault="00C44CE5" w:rsidP="005C47AE">
      <w:pPr>
        <w:pStyle w:val="11"/>
        <w:ind w:firstLine="740"/>
        <w:jc w:val="both"/>
      </w:pPr>
      <w:r>
        <w:rPr>
          <w:color w:val="00000A"/>
        </w:rPr>
        <w:t xml:space="preserve">Основными структурными элементами </w:t>
      </w:r>
      <w:r>
        <w:rPr>
          <w:b/>
          <w:bCs/>
          <w:color w:val="00000A"/>
        </w:rPr>
        <w:t xml:space="preserve">пояснительной записки </w:t>
      </w:r>
      <w:r>
        <w:rPr>
          <w:color w:val="00000A"/>
        </w:rPr>
        <w:t>выпускной квал</w:t>
      </w:r>
      <w:r>
        <w:rPr>
          <w:color w:val="00000A"/>
        </w:rPr>
        <w:t>и</w:t>
      </w:r>
      <w:r>
        <w:rPr>
          <w:color w:val="00000A"/>
        </w:rPr>
        <w:t>фикаци</w:t>
      </w:r>
      <w:r>
        <w:rPr>
          <w:color w:val="00000A"/>
        </w:rPr>
        <w:softHyphen/>
        <w:t>онной работы являются следующие.</w:t>
      </w:r>
    </w:p>
    <w:p w:rsidR="004F63EF" w:rsidRDefault="00C44CE5" w:rsidP="005C47AE">
      <w:pPr>
        <w:pStyle w:val="11"/>
        <w:numPr>
          <w:ilvl w:val="0"/>
          <w:numId w:val="13"/>
        </w:numPr>
        <w:tabs>
          <w:tab w:val="left" w:pos="1103"/>
        </w:tabs>
        <w:ind w:firstLine="740"/>
        <w:jc w:val="both"/>
      </w:pPr>
      <w:bookmarkStart w:id="28" w:name="bookmark177"/>
      <w:bookmarkEnd w:id="28"/>
      <w:r>
        <w:rPr>
          <w:color w:val="00000A"/>
        </w:rPr>
        <w:t>Титульный лист.</w:t>
      </w:r>
    </w:p>
    <w:p w:rsidR="004F63EF" w:rsidRDefault="00C44CE5" w:rsidP="005C47AE">
      <w:pPr>
        <w:pStyle w:val="11"/>
        <w:numPr>
          <w:ilvl w:val="0"/>
          <w:numId w:val="13"/>
        </w:numPr>
        <w:tabs>
          <w:tab w:val="left" w:pos="1127"/>
        </w:tabs>
        <w:ind w:firstLine="740"/>
        <w:jc w:val="both"/>
      </w:pPr>
      <w:bookmarkStart w:id="29" w:name="bookmark178"/>
      <w:bookmarkEnd w:id="29"/>
      <w:r>
        <w:rPr>
          <w:color w:val="00000A"/>
        </w:rPr>
        <w:t>Задание по выпускной квалификационной работе.</w:t>
      </w:r>
    </w:p>
    <w:p w:rsidR="004F63EF" w:rsidRDefault="00C44CE5" w:rsidP="005C47AE">
      <w:pPr>
        <w:pStyle w:val="11"/>
        <w:numPr>
          <w:ilvl w:val="0"/>
          <w:numId w:val="13"/>
        </w:numPr>
        <w:tabs>
          <w:tab w:val="left" w:pos="1127"/>
        </w:tabs>
        <w:ind w:firstLine="740"/>
        <w:jc w:val="both"/>
      </w:pPr>
      <w:bookmarkStart w:id="30" w:name="bookmark179"/>
      <w:bookmarkEnd w:id="30"/>
      <w:r>
        <w:rPr>
          <w:color w:val="00000A"/>
        </w:rPr>
        <w:t>Календарный план.</w:t>
      </w:r>
    </w:p>
    <w:p w:rsidR="004F63EF" w:rsidRDefault="00C44CE5" w:rsidP="005C47AE">
      <w:pPr>
        <w:pStyle w:val="11"/>
        <w:numPr>
          <w:ilvl w:val="0"/>
          <w:numId w:val="13"/>
        </w:numPr>
        <w:tabs>
          <w:tab w:val="left" w:pos="1127"/>
        </w:tabs>
        <w:ind w:firstLine="740"/>
        <w:jc w:val="both"/>
      </w:pPr>
      <w:bookmarkStart w:id="31" w:name="bookmark180"/>
      <w:bookmarkEnd w:id="31"/>
      <w:r>
        <w:rPr>
          <w:color w:val="00000A"/>
        </w:rPr>
        <w:t>Содержание.</w:t>
      </w:r>
    </w:p>
    <w:p w:rsidR="004F63EF" w:rsidRDefault="00C44CE5" w:rsidP="005C47AE">
      <w:pPr>
        <w:pStyle w:val="11"/>
        <w:numPr>
          <w:ilvl w:val="0"/>
          <w:numId w:val="13"/>
        </w:numPr>
        <w:tabs>
          <w:tab w:val="left" w:pos="1127"/>
        </w:tabs>
        <w:ind w:firstLine="740"/>
        <w:jc w:val="both"/>
      </w:pPr>
      <w:bookmarkStart w:id="32" w:name="bookmark181"/>
      <w:bookmarkEnd w:id="32"/>
      <w:r>
        <w:rPr>
          <w:color w:val="00000A"/>
        </w:rPr>
        <w:t>Введение.</w:t>
      </w:r>
    </w:p>
    <w:p w:rsidR="004F63EF" w:rsidRDefault="00C44CE5" w:rsidP="005C47AE">
      <w:pPr>
        <w:pStyle w:val="11"/>
        <w:numPr>
          <w:ilvl w:val="0"/>
          <w:numId w:val="13"/>
        </w:numPr>
        <w:tabs>
          <w:tab w:val="left" w:pos="1127"/>
        </w:tabs>
        <w:ind w:firstLine="740"/>
        <w:jc w:val="both"/>
      </w:pPr>
      <w:bookmarkStart w:id="33" w:name="bookmark182"/>
      <w:bookmarkEnd w:id="33"/>
      <w:r>
        <w:rPr>
          <w:color w:val="00000A"/>
        </w:rPr>
        <w:t>Основная часть.</w:t>
      </w:r>
    </w:p>
    <w:p w:rsidR="004F63EF" w:rsidRDefault="00C44CE5" w:rsidP="005C47AE">
      <w:pPr>
        <w:pStyle w:val="11"/>
        <w:numPr>
          <w:ilvl w:val="0"/>
          <w:numId w:val="13"/>
        </w:numPr>
        <w:tabs>
          <w:tab w:val="left" w:pos="1127"/>
        </w:tabs>
        <w:ind w:firstLine="740"/>
        <w:jc w:val="both"/>
      </w:pPr>
      <w:bookmarkStart w:id="34" w:name="bookmark183"/>
      <w:bookmarkEnd w:id="34"/>
      <w:r>
        <w:rPr>
          <w:color w:val="00000A"/>
        </w:rPr>
        <w:lastRenderedPageBreak/>
        <w:t>Заключение.</w:t>
      </w:r>
    </w:p>
    <w:p w:rsidR="004F63EF" w:rsidRDefault="00C44CE5" w:rsidP="005C47AE">
      <w:pPr>
        <w:pStyle w:val="11"/>
        <w:numPr>
          <w:ilvl w:val="0"/>
          <w:numId w:val="13"/>
        </w:numPr>
        <w:tabs>
          <w:tab w:val="left" w:pos="1127"/>
        </w:tabs>
        <w:ind w:firstLine="740"/>
        <w:jc w:val="both"/>
      </w:pPr>
      <w:bookmarkStart w:id="35" w:name="bookmark184"/>
      <w:bookmarkEnd w:id="35"/>
      <w:r>
        <w:rPr>
          <w:color w:val="00000A"/>
        </w:rPr>
        <w:t>Список использованной литературы.</w:t>
      </w:r>
    </w:p>
    <w:p w:rsidR="004F63EF" w:rsidRDefault="00C44CE5" w:rsidP="005C47AE">
      <w:pPr>
        <w:pStyle w:val="11"/>
        <w:numPr>
          <w:ilvl w:val="0"/>
          <w:numId w:val="13"/>
        </w:numPr>
        <w:tabs>
          <w:tab w:val="left" w:pos="1127"/>
        </w:tabs>
        <w:ind w:firstLine="740"/>
        <w:jc w:val="both"/>
      </w:pPr>
      <w:bookmarkStart w:id="36" w:name="bookmark185"/>
      <w:bookmarkEnd w:id="36"/>
      <w:r>
        <w:rPr>
          <w:color w:val="00000A"/>
        </w:rPr>
        <w:t>Приложения.</w:t>
      </w:r>
    </w:p>
    <w:p w:rsidR="004F63EF" w:rsidRDefault="00C44CE5" w:rsidP="005C47AE">
      <w:pPr>
        <w:pStyle w:val="11"/>
        <w:ind w:firstLine="740"/>
        <w:jc w:val="both"/>
      </w:pPr>
      <w:r>
        <w:rPr>
          <w:b/>
          <w:bCs/>
        </w:rPr>
        <w:t xml:space="preserve">Содержание </w:t>
      </w:r>
      <w:r>
        <w:t>включает введение, наименование всех разделов, подразделов, пунктов (если они имеют наименование), заключение, список использованных источников и наим</w:t>
      </w:r>
      <w:r>
        <w:t>е</w:t>
      </w:r>
      <w:r>
        <w:t>нование приложений с указанием номеров страниц, с которых начинаются эти элементы ВКР.</w:t>
      </w:r>
    </w:p>
    <w:p w:rsidR="004F63EF" w:rsidRDefault="00C44CE5" w:rsidP="005C47AE">
      <w:pPr>
        <w:pStyle w:val="11"/>
        <w:ind w:firstLine="740"/>
        <w:jc w:val="both"/>
      </w:pPr>
      <w:r>
        <w:rPr>
          <w:b/>
          <w:bCs/>
        </w:rPr>
        <w:t xml:space="preserve">Введение </w:t>
      </w:r>
      <w:r>
        <w:t>должно содержать оценку современного состояния безопасности труда на промышленных предприятиях страны, региона расположения анализируемого объекта, о</w:t>
      </w:r>
      <w:r>
        <w:t>т</w:t>
      </w:r>
      <w:r>
        <w:t>расли промышленности, ущерба, который несет экономика и население от травматизма, з</w:t>
      </w:r>
      <w:r>
        <w:t>а</w:t>
      </w:r>
      <w:r>
        <w:t>болеваемости, снижения работоспособности, аварийных и чрезвычайных ситуаций. На осн</w:t>
      </w:r>
      <w:r>
        <w:t>о</w:t>
      </w:r>
      <w:r>
        <w:t xml:space="preserve">вании </w:t>
      </w:r>
      <w:proofErr w:type="gramStart"/>
      <w:r>
        <w:t>изложенного</w:t>
      </w:r>
      <w:proofErr w:type="gramEnd"/>
      <w:r>
        <w:t xml:space="preserve"> должна быть обоснована актуальность и новизна избранной темы ВКР.</w:t>
      </w:r>
    </w:p>
    <w:p w:rsidR="004F63EF" w:rsidRDefault="00C44CE5" w:rsidP="005C47AE">
      <w:pPr>
        <w:pStyle w:val="11"/>
        <w:ind w:firstLine="740"/>
        <w:jc w:val="both"/>
      </w:pPr>
      <w:r>
        <w:rPr>
          <w:b/>
          <w:bCs/>
        </w:rPr>
        <w:t xml:space="preserve">Основная часть </w:t>
      </w:r>
      <w:r>
        <w:t>пояснительной записки может иметь следующую структуру.</w:t>
      </w:r>
    </w:p>
    <w:p w:rsidR="004F63EF" w:rsidRDefault="00C44CE5" w:rsidP="005C47AE">
      <w:pPr>
        <w:pStyle w:val="11"/>
        <w:numPr>
          <w:ilvl w:val="0"/>
          <w:numId w:val="14"/>
        </w:numPr>
        <w:tabs>
          <w:tab w:val="left" w:pos="1458"/>
        </w:tabs>
        <w:ind w:firstLine="740"/>
        <w:jc w:val="both"/>
      </w:pPr>
      <w:bookmarkStart w:id="37" w:name="bookmark186"/>
      <w:bookmarkEnd w:id="37"/>
      <w:r>
        <w:t>Технологический раздел с подразделами:</w:t>
      </w:r>
    </w:p>
    <w:p w:rsidR="004F63EF" w:rsidRDefault="00C44CE5" w:rsidP="005C47AE">
      <w:pPr>
        <w:pStyle w:val="11"/>
        <w:numPr>
          <w:ilvl w:val="0"/>
          <w:numId w:val="5"/>
        </w:numPr>
        <w:tabs>
          <w:tab w:val="left" w:pos="1458"/>
        </w:tabs>
        <w:ind w:firstLine="740"/>
        <w:jc w:val="both"/>
      </w:pPr>
      <w:bookmarkStart w:id="38" w:name="bookmark187"/>
      <w:bookmarkEnd w:id="38"/>
      <w:r>
        <w:t>общие сведения о</w:t>
      </w:r>
      <w:r w:rsidR="00563E69">
        <w:t>б</w:t>
      </w:r>
      <w:r>
        <w:t xml:space="preserve"> анализируемом объекте и регионе его расположения;</w:t>
      </w:r>
    </w:p>
    <w:p w:rsidR="004F63EF" w:rsidRDefault="00C44CE5" w:rsidP="005C47AE">
      <w:pPr>
        <w:pStyle w:val="11"/>
        <w:numPr>
          <w:ilvl w:val="0"/>
          <w:numId w:val="5"/>
        </w:numPr>
        <w:tabs>
          <w:tab w:val="left" w:pos="1458"/>
        </w:tabs>
        <w:ind w:firstLine="740"/>
        <w:jc w:val="both"/>
      </w:pPr>
      <w:bookmarkStart w:id="39" w:name="bookmark188"/>
      <w:bookmarkEnd w:id="39"/>
      <w:r>
        <w:t>технологическая схема производства и ее аппаратурное оформление;</w:t>
      </w:r>
    </w:p>
    <w:p w:rsidR="004F63EF" w:rsidRDefault="00C44CE5" w:rsidP="005C47AE">
      <w:pPr>
        <w:pStyle w:val="11"/>
        <w:numPr>
          <w:ilvl w:val="0"/>
          <w:numId w:val="5"/>
        </w:numPr>
        <w:tabs>
          <w:tab w:val="left" w:pos="1458"/>
        </w:tabs>
        <w:ind w:firstLine="740"/>
        <w:jc w:val="both"/>
      </w:pPr>
      <w:bookmarkStart w:id="40" w:name="bookmark189"/>
      <w:bookmarkEnd w:id="40"/>
      <w:r>
        <w:t>анализ травматизма и профессиональной заболеваемости работников;</w:t>
      </w:r>
    </w:p>
    <w:p w:rsidR="004F63EF" w:rsidRDefault="00C44CE5" w:rsidP="005C47AE">
      <w:pPr>
        <w:pStyle w:val="11"/>
        <w:numPr>
          <w:ilvl w:val="0"/>
          <w:numId w:val="5"/>
        </w:numPr>
        <w:tabs>
          <w:tab w:val="left" w:pos="1458"/>
        </w:tabs>
        <w:ind w:firstLine="740"/>
        <w:jc w:val="both"/>
      </w:pPr>
      <w:bookmarkStart w:id="41" w:name="bookmark190"/>
      <w:bookmarkEnd w:id="41"/>
      <w:r>
        <w:t>анализ рабочих мест по условиям труда.</w:t>
      </w:r>
    </w:p>
    <w:p w:rsidR="004F63EF" w:rsidRDefault="00C44CE5" w:rsidP="005C47AE">
      <w:pPr>
        <w:pStyle w:val="11"/>
        <w:numPr>
          <w:ilvl w:val="0"/>
          <w:numId w:val="14"/>
        </w:numPr>
        <w:tabs>
          <w:tab w:val="left" w:pos="1458"/>
        </w:tabs>
        <w:ind w:firstLine="740"/>
        <w:jc w:val="both"/>
      </w:pPr>
      <w:bookmarkStart w:id="42" w:name="bookmark191"/>
      <w:bookmarkEnd w:id="42"/>
      <w:r>
        <w:t>Производственная санитария и гигиена труда:</w:t>
      </w:r>
    </w:p>
    <w:p w:rsidR="004F63EF" w:rsidRDefault="00C44CE5" w:rsidP="005C47AE">
      <w:pPr>
        <w:pStyle w:val="11"/>
        <w:numPr>
          <w:ilvl w:val="0"/>
          <w:numId w:val="5"/>
        </w:numPr>
        <w:tabs>
          <w:tab w:val="left" w:pos="1458"/>
        </w:tabs>
        <w:ind w:firstLine="740"/>
        <w:jc w:val="both"/>
      </w:pPr>
      <w:bookmarkStart w:id="43" w:name="bookmark192"/>
      <w:bookmarkEnd w:id="43"/>
      <w:r>
        <w:t>оздоровление воздушной среды в производственных помещениях;</w:t>
      </w:r>
    </w:p>
    <w:p w:rsidR="004F63EF" w:rsidRDefault="00C44CE5" w:rsidP="005C47AE">
      <w:pPr>
        <w:pStyle w:val="11"/>
        <w:numPr>
          <w:ilvl w:val="0"/>
          <w:numId w:val="5"/>
        </w:numPr>
        <w:tabs>
          <w:tab w:val="left" w:pos="1458"/>
        </w:tabs>
        <w:ind w:firstLine="740"/>
        <w:jc w:val="both"/>
      </w:pPr>
      <w:bookmarkStart w:id="44" w:name="bookmark193"/>
      <w:bookmarkEnd w:id="44"/>
      <w:r>
        <w:t>производственное освещение;</w:t>
      </w:r>
    </w:p>
    <w:p w:rsidR="004F63EF" w:rsidRDefault="00C44CE5" w:rsidP="005C47AE">
      <w:pPr>
        <w:pStyle w:val="11"/>
        <w:numPr>
          <w:ilvl w:val="0"/>
          <w:numId w:val="5"/>
        </w:numPr>
        <w:tabs>
          <w:tab w:val="left" w:pos="1458"/>
        </w:tabs>
        <w:ind w:firstLine="740"/>
        <w:jc w:val="both"/>
      </w:pPr>
      <w:bookmarkStart w:id="45" w:name="bookmark194"/>
      <w:bookmarkEnd w:id="45"/>
      <w:r>
        <w:t>характеристики шума и вибрации на рабочих местах;</w:t>
      </w:r>
    </w:p>
    <w:p w:rsidR="004F63EF" w:rsidRDefault="00C44CE5" w:rsidP="005C47AE">
      <w:pPr>
        <w:pStyle w:val="11"/>
        <w:numPr>
          <w:ilvl w:val="0"/>
          <w:numId w:val="5"/>
        </w:numPr>
        <w:tabs>
          <w:tab w:val="left" w:pos="1458"/>
        </w:tabs>
        <w:ind w:firstLine="740"/>
        <w:jc w:val="both"/>
      </w:pPr>
      <w:bookmarkStart w:id="46" w:name="bookmark195"/>
      <w:bookmarkEnd w:id="46"/>
      <w:r>
        <w:t>уровни ионизирующих и неионизирующих излучений;</w:t>
      </w:r>
    </w:p>
    <w:p w:rsidR="004F63EF" w:rsidRDefault="00C44CE5" w:rsidP="005C47AE">
      <w:pPr>
        <w:pStyle w:val="11"/>
        <w:numPr>
          <w:ilvl w:val="0"/>
          <w:numId w:val="5"/>
        </w:numPr>
        <w:tabs>
          <w:tab w:val="left" w:pos="1458"/>
        </w:tabs>
        <w:ind w:firstLine="740"/>
        <w:jc w:val="both"/>
      </w:pPr>
      <w:bookmarkStart w:id="47" w:name="bookmark196"/>
      <w:bookmarkEnd w:id="47"/>
      <w:r>
        <w:t>медицинское и санитарно-бытовое обслуживание работников.</w:t>
      </w:r>
    </w:p>
    <w:p w:rsidR="004F63EF" w:rsidRDefault="00C44CE5" w:rsidP="005C47AE">
      <w:pPr>
        <w:pStyle w:val="11"/>
        <w:numPr>
          <w:ilvl w:val="0"/>
          <w:numId w:val="14"/>
        </w:numPr>
        <w:tabs>
          <w:tab w:val="left" w:pos="1458"/>
        </w:tabs>
        <w:ind w:firstLine="740"/>
        <w:jc w:val="both"/>
      </w:pPr>
      <w:bookmarkStart w:id="48" w:name="bookmark197"/>
      <w:bookmarkEnd w:id="48"/>
      <w:r>
        <w:t>Производственная безопасность:</w:t>
      </w:r>
    </w:p>
    <w:p w:rsidR="004F63EF" w:rsidRDefault="00C44CE5" w:rsidP="005C47AE">
      <w:pPr>
        <w:pStyle w:val="11"/>
        <w:numPr>
          <w:ilvl w:val="0"/>
          <w:numId w:val="5"/>
        </w:numPr>
        <w:tabs>
          <w:tab w:val="left" w:pos="1462"/>
        </w:tabs>
        <w:ind w:firstLine="740"/>
        <w:jc w:val="both"/>
      </w:pPr>
      <w:bookmarkStart w:id="49" w:name="bookmark198"/>
      <w:bookmarkEnd w:id="49"/>
      <w:r>
        <w:t>обеспечение электробезопасности на производстве;</w:t>
      </w:r>
    </w:p>
    <w:p w:rsidR="004F63EF" w:rsidRDefault="00C44CE5" w:rsidP="005C47AE">
      <w:pPr>
        <w:pStyle w:val="11"/>
        <w:numPr>
          <w:ilvl w:val="0"/>
          <w:numId w:val="5"/>
        </w:numPr>
        <w:tabs>
          <w:tab w:val="left" w:pos="1462"/>
        </w:tabs>
        <w:ind w:firstLine="740"/>
        <w:jc w:val="both"/>
      </w:pPr>
      <w:bookmarkStart w:id="50" w:name="bookmark199"/>
      <w:bookmarkEnd w:id="50"/>
      <w:r>
        <w:t>пожарная профилактика и борьба с пожарами на объекте;</w:t>
      </w:r>
    </w:p>
    <w:p w:rsidR="004F63EF" w:rsidRDefault="00C44CE5" w:rsidP="005C47AE">
      <w:pPr>
        <w:pStyle w:val="11"/>
        <w:numPr>
          <w:ilvl w:val="0"/>
          <w:numId w:val="5"/>
        </w:numPr>
        <w:tabs>
          <w:tab w:val="left" w:pos="1462"/>
        </w:tabs>
        <w:ind w:firstLine="740"/>
        <w:jc w:val="both"/>
      </w:pPr>
      <w:bookmarkStart w:id="51" w:name="bookmark200"/>
      <w:bookmarkEnd w:id="51"/>
      <w:r>
        <w:t>расчет надежности работы оборудования и оценка степени технического ри</w:t>
      </w:r>
      <w:r>
        <w:t>с</w:t>
      </w:r>
      <w:r>
        <w:t>ка.</w:t>
      </w:r>
    </w:p>
    <w:p w:rsidR="004F63EF" w:rsidRDefault="00C44CE5" w:rsidP="005C47AE">
      <w:pPr>
        <w:pStyle w:val="11"/>
        <w:tabs>
          <w:tab w:val="left" w:pos="1462"/>
        </w:tabs>
        <w:ind w:firstLine="740"/>
        <w:jc w:val="both"/>
      </w:pPr>
      <w:r>
        <w:t>4</w:t>
      </w:r>
      <w:r>
        <w:tab/>
        <w:t>Система управления охраной труда и промышленной безопасностью:</w:t>
      </w:r>
    </w:p>
    <w:p w:rsidR="004F63EF" w:rsidRDefault="00C44CE5" w:rsidP="005C47AE">
      <w:pPr>
        <w:pStyle w:val="11"/>
        <w:numPr>
          <w:ilvl w:val="0"/>
          <w:numId w:val="5"/>
        </w:numPr>
        <w:tabs>
          <w:tab w:val="left" w:pos="1462"/>
        </w:tabs>
        <w:ind w:firstLine="740"/>
        <w:jc w:val="both"/>
      </w:pPr>
      <w:bookmarkStart w:id="52" w:name="bookmark201"/>
      <w:bookmarkEnd w:id="52"/>
      <w:r>
        <w:t>организация и управление интегрированными системами обеспечения бе</w:t>
      </w:r>
      <w:r>
        <w:t>з</w:t>
      </w:r>
      <w:r>
        <w:t>опасности жизнедеятельности на анализируемом объекте;</w:t>
      </w:r>
    </w:p>
    <w:p w:rsidR="004F63EF" w:rsidRDefault="00C44CE5" w:rsidP="005C47AE">
      <w:pPr>
        <w:pStyle w:val="11"/>
        <w:ind w:firstLine="740"/>
        <w:jc w:val="both"/>
      </w:pPr>
      <w:r>
        <w:t>Предлагаемая структурная схема основной части пояснительной записки является р</w:t>
      </w:r>
      <w:r>
        <w:t>е</w:t>
      </w:r>
      <w:r>
        <w:t>комен</w:t>
      </w:r>
      <w:r>
        <w:softHyphen/>
        <w:t>дуемой. В зависимости от специфики конкретной темы ВКР она может быть изменена.</w:t>
      </w:r>
    </w:p>
    <w:p w:rsidR="004F63EF" w:rsidRDefault="00C44CE5" w:rsidP="005C47AE">
      <w:pPr>
        <w:pStyle w:val="11"/>
        <w:ind w:firstLine="740"/>
        <w:jc w:val="both"/>
      </w:pPr>
      <w:r>
        <w:t xml:space="preserve">В подразделе </w:t>
      </w:r>
      <w:r>
        <w:rPr>
          <w:b/>
          <w:bCs/>
        </w:rPr>
        <w:t>«Общие сведения о</w:t>
      </w:r>
      <w:r w:rsidR="00AD7A19">
        <w:rPr>
          <w:b/>
          <w:bCs/>
        </w:rPr>
        <w:t>б</w:t>
      </w:r>
      <w:r>
        <w:rPr>
          <w:b/>
          <w:bCs/>
        </w:rPr>
        <w:t xml:space="preserve"> анализируемом объекте и регионе его расп</w:t>
      </w:r>
      <w:r>
        <w:rPr>
          <w:b/>
          <w:bCs/>
        </w:rPr>
        <w:t>о</w:t>
      </w:r>
      <w:r>
        <w:rPr>
          <w:b/>
          <w:bCs/>
        </w:rPr>
        <w:t xml:space="preserve">ложения» </w:t>
      </w:r>
      <w:r>
        <w:t>должны содержаться следующие данные:</w:t>
      </w:r>
    </w:p>
    <w:p w:rsidR="004F63EF" w:rsidRDefault="00C44CE5" w:rsidP="005C47AE">
      <w:pPr>
        <w:pStyle w:val="11"/>
        <w:numPr>
          <w:ilvl w:val="0"/>
          <w:numId w:val="5"/>
        </w:numPr>
        <w:tabs>
          <w:tab w:val="left" w:pos="1005"/>
        </w:tabs>
        <w:ind w:firstLine="740"/>
        <w:jc w:val="both"/>
      </w:pPr>
      <w:bookmarkStart w:id="53" w:name="bookmark202"/>
      <w:bookmarkEnd w:id="53"/>
      <w:r>
        <w:t>наименование Федерального округа и субъекта Федерации, на территории которых рас</w:t>
      </w:r>
      <w:r>
        <w:softHyphen/>
        <w:t>положен анализируемый объект;</w:t>
      </w:r>
    </w:p>
    <w:p w:rsidR="004F63EF" w:rsidRDefault="00C44CE5" w:rsidP="005C47AE">
      <w:pPr>
        <w:pStyle w:val="11"/>
        <w:numPr>
          <w:ilvl w:val="0"/>
          <w:numId w:val="5"/>
        </w:numPr>
        <w:tabs>
          <w:tab w:val="left" w:pos="1005"/>
        </w:tabs>
        <w:ind w:firstLine="740"/>
        <w:jc w:val="both"/>
      </w:pPr>
      <w:bookmarkStart w:id="54" w:name="bookmark203"/>
      <w:bookmarkEnd w:id="54"/>
      <w:r>
        <w:t>сведения о наличии трудовых и материальных ресурсов, транспортных коммун</w:t>
      </w:r>
      <w:r>
        <w:t>и</w:t>
      </w:r>
      <w:r>
        <w:t>каций и прочих условий для длительного функционирования анализируемого объекта;</w:t>
      </w:r>
    </w:p>
    <w:p w:rsidR="004F63EF" w:rsidRDefault="00C44CE5" w:rsidP="005C47AE">
      <w:pPr>
        <w:pStyle w:val="11"/>
        <w:numPr>
          <w:ilvl w:val="0"/>
          <w:numId w:val="5"/>
        </w:numPr>
        <w:tabs>
          <w:tab w:val="left" w:pos="1005"/>
        </w:tabs>
        <w:ind w:firstLine="740"/>
        <w:jc w:val="both"/>
      </w:pPr>
      <w:bookmarkStart w:id="55" w:name="bookmark204"/>
      <w:bookmarkEnd w:id="55"/>
      <w:r>
        <w:t>метеорологические характеристики региона (среднемесячные максимальная и м</w:t>
      </w:r>
      <w:r>
        <w:t>и</w:t>
      </w:r>
      <w:r>
        <w:t>ни</w:t>
      </w:r>
      <w:r>
        <w:softHyphen/>
        <w:t>мальная температуры, среднегодовая роза ветров, значения фоновых концентраций з</w:t>
      </w:r>
      <w:r>
        <w:t>а</w:t>
      </w:r>
      <w:r>
        <w:t>грязняющих веществ в атмосфере и т.</w:t>
      </w:r>
      <w:r w:rsidR="00AD7A19">
        <w:t xml:space="preserve"> </w:t>
      </w:r>
      <w:r>
        <w:t>д.);</w:t>
      </w:r>
    </w:p>
    <w:p w:rsidR="004F63EF" w:rsidRDefault="00C44CE5" w:rsidP="005C47AE">
      <w:pPr>
        <w:pStyle w:val="11"/>
        <w:numPr>
          <w:ilvl w:val="0"/>
          <w:numId w:val="5"/>
        </w:numPr>
        <w:tabs>
          <w:tab w:val="left" w:pos="1005"/>
        </w:tabs>
        <w:ind w:firstLine="740"/>
        <w:jc w:val="both"/>
      </w:pPr>
      <w:bookmarkStart w:id="56" w:name="bookmark205"/>
      <w:bookmarkEnd w:id="56"/>
      <w:r>
        <w:t>специфические особенности региона (сейсмичность, грозовая активность, санато</w:t>
      </w:r>
      <w:r>
        <w:t>р</w:t>
      </w:r>
      <w:r>
        <w:t>но</w:t>
      </w:r>
      <w:r w:rsidR="00AD7A19">
        <w:t>-</w:t>
      </w:r>
      <w:r>
        <w:t>курортная, заповедная зона и т.</w:t>
      </w:r>
      <w:r w:rsidR="00AD7A19">
        <w:t xml:space="preserve"> </w:t>
      </w:r>
      <w:r>
        <w:t>д.);</w:t>
      </w:r>
    </w:p>
    <w:p w:rsidR="004F63EF" w:rsidRDefault="00C44CE5" w:rsidP="005C47AE">
      <w:pPr>
        <w:pStyle w:val="11"/>
        <w:numPr>
          <w:ilvl w:val="0"/>
          <w:numId w:val="5"/>
        </w:numPr>
        <w:tabs>
          <w:tab w:val="left" w:pos="1005"/>
        </w:tabs>
        <w:ind w:firstLine="740"/>
        <w:jc w:val="both"/>
      </w:pPr>
      <w:bookmarkStart w:id="57" w:name="bookmark206"/>
      <w:bookmarkEnd w:id="57"/>
      <w:r>
        <w:t>полное наименование предприятия, его подчиненность, юридический адрес;</w:t>
      </w:r>
    </w:p>
    <w:p w:rsidR="004F63EF" w:rsidRDefault="00C44CE5" w:rsidP="005C47AE">
      <w:pPr>
        <w:pStyle w:val="11"/>
        <w:numPr>
          <w:ilvl w:val="0"/>
          <w:numId w:val="5"/>
        </w:numPr>
        <w:tabs>
          <w:tab w:val="left" w:pos="1005"/>
        </w:tabs>
        <w:ind w:firstLine="740"/>
        <w:jc w:val="both"/>
      </w:pPr>
      <w:bookmarkStart w:id="58" w:name="bookmark207"/>
      <w:bookmarkEnd w:id="58"/>
      <w:r>
        <w:t>ассортимент и объемы выпускаемой продукции;</w:t>
      </w:r>
    </w:p>
    <w:p w:rsidR="004F63EF" w:rsidRDefault="00C44CE5" w:rsidP="005C47AE">
      <w:pPr>
        <w:pStyle w:val="11"/>
        <w:numPr>
          <w:ilvl w:val="0"/>
          <w:numId w:val="5"/>
        </w:numPr>
        <w:tabs>
          <w:tab w:val="left" w:pos="1005"/>
        </w:tabs>
        <w:ind w:firstLine="740"/>
        <w:jc w:val="both"/>
      </w:pPr>
      <w:bookmarkStart w:id="59" w:name="bookmark208"/>
      <w:bookmarkEnd w:id="59"/>
      <w:r>
        <w:t>списочный состав производственного персонала;</w:t>
      </w:r>
    </w:p>
    <w:p w:rsidR="004F63EF" w:rsidRDefault="00C44CE5" w:rsidP="005C47AE">
      <w:pPr>
        <w:pStyle w:val="11"/>
        <w:numPr>
          <w:ilvl w:val="0"/>
          <w:numId w:val="5"/>
        </w:numPr>
        <w:tabs>
          <w:tab w:val="left" w:pos="1005"/>
        </w:tabs>
        <w:ind w:firstLine="740"/>
        <w:jc w:val="both"/>
      </w:pPr>
      <w:bookmarkStart w:id="60" w:name="bookmark209"/>
      <w:bookmarkEnd w:id="60"/>
      <w:r>
        <w:t>структурная схема предприятия (перечень основных и вспомогательных произво</w:t>
      </w:r>
      <w:r>
        <w:t>д</w:t>
      </w:r>
      <w:r>
        <w:t>ствен</w:t>
      </w:r>
      <w:r>
        <w:softHyphen/>
        <w:t>ных подразделений);</w:t>
      </w:r>
    </w:p>
    <w:p w:rsidR="004F63EF" w:rsidRDefault="00C44CE5" w:rsidP="005C47AE">
      <w:pPr>
        <w:pStyle w:val="11"/>
        <w:numPr>
          <w:ilvl w:val="0"/>
          <w:numId w:val="5"/>
        </w:numPr>
        <w:tabs>
          <w:tab w:val="left" w:pos="1005"/>
        </w:tabs>
        <w:ind w:firstLine="740"/>
        <w:jc w:val="both"/>
      </w:pPr>
      <w:bookmarkStart w:id="61" w:name="bookmark210"/>
      <w:bookmarkEnd w:id="61"/>
      <w:r>
        <w:t>производственные связи (перечень поставщиков сырь</w:t>
      </w:r>
      <w:r w:rsidR="00AD7A19">
        <w:t>я, энергии, потребителей продук</w:t>
      </w:r>
      <w:r>
        <w:t>ции и т.</w:t>
      </w:r>
      <w:r w:rsidR="00AD7A19">
        <w:t xml:space="preserve"> </w:t>
      </w:r>
      <w:r>
        <w:t>д.);</w:t>
      </w:r>
    </w:p>
    <w:p w:rsidR="004F63EF" w:rsidRDefault="00C44CE5" w:rsidP="005C47AE">
      <w:pPr>
        <w:pStyle w:val="11"/>
        <w:numPr>
          <w:ilvl w:val="0"/>
          <w:numId w:val="5"/>
        </w:numPr>
        <w:tabs>
          <w:tab w:val="left" w:pos="1005"/>
        </w:tabs>
        <w:ind w:firstLine="740"/>
        <w:jc w:val="both"/>
      </w:pPr>
      <w:bookmarkStart w:id="62" w:name="bookmark211"/>
      <w:bookmarkEnd w:id="62"/>
      <w:r>
        <w:lastRenderedPageBreak/>
        <w:t>перспективы развития (возможности расширения ассортимента, увеличения объ</w:t>
      </w:r>
      <w:r>
        <w:t>е</w:t>
      </w:r>
      <w:r>
        <w:t>мов производства, намечаемая реконструкция и т.</w:t>
      </w:r>
      <w:r w:rsidR="00AD7A19">
        <w:t xml:space="preserve"> </w:t>
      </w:r>
      <w:r>
        <w:t>п.);</w:t>
      </w:r>
    </w:p>
    <w:p w:rsidR="004F63EF" w:rsidRDefault="00C44CE5" w:rsidP="005C47AE">
      <w:pPr>
        <w:pStyle w:val="11"/>
        <w:numPr>
          <w:ilvl w:val="0"/>
          <w:numId w:val="5"/>
        </w:numPr>
        <w:tabs>
          <w:tab w:val="left" w:pos="1005"/>
        </w:tabs>
        <w:ind w:firstLine="740"/>
        <w:jc w:val="both"/>
      </w:pPr>
      <w:bookmarkStart w:id="63" w:name="bookmark212"/>
      <w:bookmarkEnd w:id="63"/>
      <w:r>
        <w:t>любая другая информация, необходимая для решения поставленных в проекте з</w:t>
      </w:r>
      <w:r>
        <w:t>а</w:t>
      </w:r>
      <w:r>
        <w:t>дач.</w:t>
      </w:r>
    </w:p>
    <w:p w:rsidR="004F63EF" w:rsidRDefault="00C44CE5" w:rsidP="005C47AE">
      <w:pPr>
        <w:pStyle w:val="11"/>
        <w:ind w:firstLine="740"/>
        <w:jc w:val="both"/>
      </w:pPr>
      <w:r>
        <w:t xml:space="preserve">В подразделе </w:t>
      </w:r>
      <w:r>
        <w:rPr>
          <w:b/>
          <w:bCs/>
        </w:rPr>
        <w:t>«Технологическая схема производства и ее аппаратурное оформл</w:t>
      </w:r>
      <w:r>
        <w:rPr>
          <w:b/>
          <w:bCs/>
        </w:rPr>
        <w:t>е</w:t>
      </w:r>
      <w:r>
        <w:rPr>
          <w:b/>
          <w:bCs/>
        </w:rPr>
        <w:t xml:space="preserve">ние» </w:t>
      </w:r>
      <w:r>
        <w:t>должны быть отражены:</w:t>
      </w:r>
    </w:p>
    <w:p w:rsidR="004F63EF" w:rsidRDefault="00C44CE5" w:rsidP="005C47AE">
      <w:pPr>
        <w:pStyle w:val="11"/>
        <w:numPr>
          <w:ilvl w:val="0"/>
          <w:numId w:val="5"/>
        </w:numPr>
        <w:tabs>
          <w:tab w:val="left" w:pos="1005"/>
        </w:tabs>
        <w:ind w:firstLine="740"/>
        <w:jc w:val="both"/>
      </w:pPr>
      <w:bookmarkStart w:id="64" w:name="bookmark213"/>
      <w:bookmarkEnd w:id="64"/>
      <w:r>
        <w:t>характеристики исходного сырья и готовой продукции;</w:t>
      </w:r>
    </w:p>
    <w:p w:rsidR="004F63EF" w:rsidRDefault="00C44CE5" w:rsidP="005C47AE">
      <w:pPr>
        <w:pStyle w:val="11"/>
        <w:numPr>
          <w:ilvl w:val="0"/>
          <w:numId w:val="5"/>
        </w:numPr>
        <w:tabs>
          <w:tab w:val="left" w:pos="1005"/>
        </w:tabs>
        <w:ind w:firstLine="740"/>
        <w:jc w:val="both"/>
      </w:pPr>
      <w:bookmarkStart w:id="65" w:name="bookmark214"/>
      <w:bookmarkEnd w:id="65"/>
      <w:r>
        <w:t>стадии и этапы трансформации исходного сырья в готовую продукцию;</w:t>
      </w:r>
    </w:p>
    <w:p w:rsidR="004F63EF" w:rsidRDefault="00C44CE5" w:rsidP="005C47AE">
      <w:pPr>
        <w:pStyle w:val="11"/>
        <w:numPr>
          <w:ilvl w:val="0"/>
          <w:numId w:val="5"/>
        </w:numPr>
        <w:tabs>
          <w:tab w:val="left" w:pos="1005"/>
        </w:tabs>
        <w:ind w:firstLine="740"/>
        <w:jc w:val="both"/>
      </w:pPr>
      <w:bookmarkStart w:id="66" w:name="bookmark215"/>
      <w:bookmarkEnd w:id="66"/>
      <w:r>
        <w:t>характеристики вспомогательных расходных материалов с указанием, на каких стадиях переработки и для чего они пользуются;</w:t>
      </w:r>
    </w:p>
    <w:p w:rsidR="004F63EF" w:rsidRDefault="00C44CE5" w:rsidP="005C47AE">
      <w:pPr>
        <w:pStyle w:val="11"/>
        <w:numPr>
          <w:ilvl w:val="0"/>
          <w:numId w:val="5"/>
        </w:numPr>
        <w:tabs>
          <w:tab w:val="left" w:pos="1005"/>
        </w:tabs>
        <w:ind w:firstLine="740"/>
        <w:jc w:val="both"/>
      </w:pPr>
      <w:bookmarkStart w:id="67" w:name="bookmark216"/>
      <w:bookmarkEnd w:id="67"/>
      <w:r>
        <w:t>характеристики применяемого технологического оборудования;</w:t>
      </w:r>
    </w:p>
    <w:p w:rsidR="004F63EF" w:rsidRDefault="00C44CE5" w:rsidP="005C47AE">
      <w:pPr>
        <w:pStyle w:val="11"/>
        <w:numPr>
          <w:ilvl w:val="0"/>
          <w:numId w:val="5"/>
        </w:numPr>
        <w:tabs>
          <w:tab w:val="left" w:pos="1005"/>
        </w:tabs>
        <w:ind w:firstLine="740"/>
        <w:jc w:val="both"/>
      </w:pPr>
      <w:bookmarkStart w:id="68" w:name="bookmark217"/>
      <w:bookmarkEnd w:id="68"/>
      <w:r>
        <w:t>места в технологической цепочке, где возможны выделения вредных веществ в а</w:t>
      </w:r>
      <w:r>
        <w:t>т</w:t>
      </w:r>
      <w:r>
        <w:t>мосф</w:t>
      </w:r>
      <w:r w:rsidR="00AD7A19">
        <w:t>е</w:t>
      </w:r>
      <w:r>
        <w:t>ру, в сточные воды, образование твердых отходов производства с оценкой вероятности и причин возникновения аварийных и залповых выбросов.</w:t>
      </w:r>
    </w:p>
    <w:p w:rsidR="004F63EF" w:rsidRDefault="00C44CE5" w:rsidP="005C47AE">
      <w:pPr>
        <w:pStyle w:val="11"/>
        <w:ind w:firstLine="740"/>
        <w:jc w:val="both"/>
      </w:pPr>
      <w:r>
        <w:t xml:space="preserve">В подразделе </w:t>
      </w:r>
      <w:r>
        <w:rPr>
          <w:b/>
          <w:bCs/>
        </w:rPr>
        <w:t>«Анализ травматизма и профессиональной заболеваемости рабо</w:t>
      </w:r>
      <w:r>
        <w:rPr>
          <w:b/>
          <w:bCs/>
        </w:rPr>
        <w:t>т</w:t>
      </w:r>
      <w:r>
        <w:rPr>
          <w:b/>
          <w:bCs/>
        </w:rPr>
        <w:t xml:space="preserve">ников» </w:t>
      </w:r>
      <w:r>
        <w:t>должны быть приведены основные возможные причины про</w:t>
      </w:r>
      <w:r w:rsidR="00AD7A19">
        <w:t>изводственных травм и профессио</w:t>
      </w:r>
      <w:r>
        <w:t>нальных заболеваний. Выявить связи травматизма с технологи</w:t>
      </w:r>
      <w:r w:rsidR="00AD7A19">
        <w:t>ческими процесс</w:t>
      </w:r>
      <w:r w:rsidR="00AD7A19">
        <w:t>а</w:t>
      </w:r>
      <w:r w:rsidR="00AD7A19">
        <w:t>ми, оборудовани</w:t>
      </w:r>
      <w:r>
        <w:t>ем и применяемыми материалами.</w:t>
      </w:r>
    </w:p>
    <w:p w:rsidR="004F63EF" w:rsidRDefault="00C44CE5" w:rsidP="005C47AE">
      <w:pPr>
        <w:pStyle w:val="11"/>
        <w:ind w:firstLine="740"/>
        <w:jc w:val="both"/>
      </w:pPr>
      <w:proofErr w:type="gramStart"/>
      <w:r>
        <w:t xml:space="preserve">В подразделе </w:t>
      </w:r>
      <w:r>
        <w:rPr>
          <w:b/>
          <w:bCs/>
        </w:rPr>
        <w:t xml:space="preserve">«Анализ рабочих мест по условиям труда» </w:t>
      </w:r>
      <w:r>
        <w:t xml:space="preserve">должны быть приведены методики и задачи исследования </w:t>
      </w:r>
      <w:r w:rsidR="00AD7A19">
        <w:t>–</w:t>
      </w:r>
      <w:r>
        <w:t xml:space="preserve"> общее количество типовых рабочих мест на предприятии, число трудящихся, работающих во вредных и тяжелых условиях труда, принятая система льгот и компенсаций за работу в неблагоприятных условиях труда (при отсутствии данных по анализируемому объекту анализ производится по данным родственных предприятий о</w:t>
      </w:r>
      <w:r>
        <w:t>т</w:t>
      </w:r>
      <w:r>
        <w:t>расли).</w:t>
      </w:r>
      <w:proofErr w:type="gramEnd"/>
    </w:p>
    <w:p w:rsidR="004F63EF" w:rsidRDefault="00C44CE5" w:rsidP="005C47AE">
      <w:pPr>
        <w:pStyle w:val="11"/>
        <w:ind w:firstLine="740"/>
        <w:jc w:val="both"/>
      </w:pPr>
      <w:r>
        <w:t xml:space="preserve">В подразделе </w:t>
      </w:r>
      <w:r>
        <w:rPr>
          <w:b/>
          <w:bCs/>
        </w:rPr>
        <w:t xml:space="preserve">«Оздоровление воздушной среды в производственных помещениях» </w:t>
      </w:r>
      <w:r>
        <w:t>приводятся:</w:t>
      </w:r>
    </w:p>
    <w:p w:rsidR="004F63EF" w:rsidRDefault="00C44CE5" w:rsidP="005C47AE">
      <w:pPr>
        <w:pStyle w:val="11"/>
        <w:numPr>
          <w:ilvl w:val="0"/>
          <w:numId w:val="5"/>
        </w:numPr>
        <w:tabs>
          <w:tab w:val="left" w:pos="1005"/>
        </w:tabs>
        <w:ind w:firstLine="740"/>
        <w:jc w:val="both"/>
      </w:pPr>
      <w:bookmarkStart w:id="69" w:name="bookmark218"/>
      <w:bookmarkEnd w:id="69"/>
      <w:r>
        <w:t>анализ состояния воздушной среды в производственных помещениях с указанием физико-химических, органолептических и токсических свойств веществ, выделяющихся в промышленную атмосферу, их предельно-допустимых и фактических концентраций;</w:t>
      </w:r>
    </w:p>
    <w:p w:rsidR="004F63EF" w:rsidRDefault="00C44CE5" w:rsidP="005C47AE">
      <w:pPr>
        <w:pStyle w:val="11"/>
        <w:numPr>
          <w:ilvl w:val="0"/>
          <w:numId w:val="5"/>
        </w:numPr>
        <w:tabs>
          <w:tab w:val="left" w:pos="1005"/>
        </w:tabs>
        <w:ind w:firstLine="740"/>
        <w:jc w:val="both"/>
      </w:pPr>
      <w:bookmarkStart w:id="70" w:name="bookmark219"/>
      <w:bookmarkEnd w:id="70"/>
      <w:r>
        <w:t xml:space="preserve">анализ особенностей воздействия параметров производственного микроклимата </w:t>
      </w:r>
      <w:proofErr w:type="gramStart"/>
      <w:r>
        <w:t>на</w:t>
      </w:r>
      <w:proofErr w:type="gramEnd"/>
      <w:r>
        <w:t xml:space="preserve"> работающих, их оптимальных, допустимых и фактических значений;</w:t>
      </w:r>
    </w:p>
    <w:p w:rsidR="004F63EF" w:rsidRDefault="00C44CE5" w:rsidP="005C47AE">
      <w:pPr>
        <w:pStyle w:val="11"/>
        <w:numPr>
          <w:ilvl w:val="0"/>
          <w:numId w:val="5"/>
        </w:numPr>
        <w:tabs>
          <w:tab w:val="left" w:pos="1005"/>
        </w:tabs>
        <w:ind w:firstLine="740"/>
        <w:jc w:val="both"/>
      </w:pPr>
      <w:bookmarkStart w:id="71" w:name="bookmark220"/>
      <w:bookmarkEnd w:id="71"/>
      <w:r>
        <w:t>категорирование выполняемых работ по степени тяжести;</w:t>
      </w:r>
    </w:p>
    <w:p w:rsidR="004F63EF" w:rsidRDefault="00C44CE5" w:rsidP="005C47AE">
      <w:pPr>
        <w:pStyle w:val="11"/>
        <w:numPr>
          <w:ilvl w:val="0"/>
          <w:numId w:val="5"/>
        </w:numPr>
        <w:tabs>
          <w:tab w:val="left" w:pos="1005"/>
        </w:tabs>
        <w:ind w:firstLine="740"/>
        <w:jc w:val="both"/>
      </w:pPr>
      <w:bookmarkStart w:id="72" w:name="bookmark221"/>
      <w:bookmarkEnd w:id="72"/>
      <w:r>
        <w:t>основные пути управления качеством промышленной атмосферы и защиты труд</w:t>
      </w:r>
      <w:r>
        <w:t>я</w:t>
      </w:r>
      <w:r>
        <w:t>щихся от ее негативного воздействия.</w:t>
      </w:r>
    </w:p>
    <w:p w:rsidR="004F63EF" w:rsidRDefault="00C44CE5" w:rsidP="005C47AE">
      <w:pPr>
        <w:pStyle w:val="11"/>
        <w:ind w:firstLine="740"/>
        <w:jc w:val="both"/>
      </w:pPr>
      <w:r>
        <w:t xml:space="preserve">В подразделе </w:t>
      </w:r>
      <w:r>
        <w:rPr>
          <w:b/>
          <w:bCs/>
        </w:rPr>
        <w:t>«Производственное освещение»:</w:t>
      </w:r>
    </w:p>
    <w:p w:rsidR="004F63EF" w:rsidRDefault="00C44CE5" w:rsidP="005C47AE">
      <w:pPr>
        <w:pStyle w:val="11"/>
        <w:numPr>
          <w:ilvl w:val="0"/>
          <w:numId w:val="5"/>
        </w:numPr>
        <w:tabs>
          <w:tab w:val="left" w:pos="1005"/>
        </w:tabs>
        <w:ind w:firstLine="740"/>
        <w:jc w:val="both"/>
      </w:pPr>
      <w:bookmarkStart w:id="73" w:name="bookmark222"/>
      <w:bookmarkEnd w:id="73"/>
      <w:r>
        <w:t>приводятся характеристики выполняемых зрительных работ по степени точности, нор</w:t>
      </w:r>
      <w:r>
        <w:softHyphen/>
        <w:t>мативные и фактические значения освещенности рабочих мест;</w:t>
      </w:r>
    </w:p>
    <w:p w:rsidR="004F63EF" w:rsidRDefault="00C44CE5" w:rsidP="005C47AE">
      <w:pPr>
        <w:pStyle w:val="11"/>
        <w:numPr>
          <w:ilvl w:val="0"/>
          <w:numId w:val="5"/>
        </w:numPr>
        <w:tabs>
          <w:tab w:val="left" w:pos="1005"/>
        </w:tabs>
        <w:ind w:firstLine="740"/>
        <w:jc w:val="both"/>
      </w:pPr>
      <w:bookmarkStart w:id="74" w:name="bookmark223"/>
      <w:bookmarkEnd w:id="74"/>
      <w:r>
        <w:t>осуществляется выбор или анализ на соответствие реально существующим услов</w:t>
      </w:r>
      <w:r>
        <w:t>и</w:t>
      </w:r>
      <w:r>
        <w:t>ям принятых типов источников света, светильников, схем освещения;</w:t>
      </w:r>
    </w:p>
    <w:p w:rsidR="004F63EF" w:rsidRDefault="00C44CE5" w:rsidP="005C47AE">
      <w:pPr>
        <w:pStyle w:val="11"/>
        <w:numPr>
          <w:ilvl w:val="0"/>
          <w:numId w:val="5"/>
        </w:numPr>
        <w:tabs>
          <w:tab w:val="left" w:pos="1005"/>
        </w:tabs>
        <w:ind w:firstLine="740"/>
        <w:jc w:val="both"/>
      </w:pPr>
      <w:bookmarkStart w:id="75" w:name="bookmark224"/>
      <w:bookmarkEnd w:id="75"/>
      <w:r>
        <w:t>намечаются основные пути рационализации осветительных систем.</w:t>
      </w:r>
    </w:p>
    <w:p w:rsidR="004F63EF" w:rsidRDefault="00C44CE5" w:rsidP="005C47AE">
      <w:pPr>
        <w:pStyle w:val="11"/>
        <w:ind w:firstLine="740"/>
        <w:jc w:val="both"/>
      </w:pPr>
      <w:r>
        <w:t>В подразделе «</w:t>
      </w:r>
      <w:r>
        <w:rPr>
          <w:b/>
          <w:bCs/>
        </w:rPr>
        <w:t xml:space="preserve">Характеристики шума и вибрации на рабочих местах» </w:t>
      </w:r>
      <w:r>
        <w:t>отражаются:</w:t>
      </w:r>
    </w:p>
    <w:p w:rsidR="004F63EF" w:rsidRDefault="00C44CE5" w:rsidP="005C47AE">
      <w:pPr>
        <w:pStyle w:val="11"/>
        <w:numPr>
          <w:ilvl w:val="0"/>
          <w:numId w:val="5"/>
        </w:numPr>
        <w:tabs>
          <w:tab w:val="left" w:pos="1005"/>
        </w:tabs>
        <w:ind w:firstLine="740"/>
        <w:jc w:val="both"/>
      </w:pPr>
      <w:bookmarkStart w:id="76" w:name="bookmark225"/>
      <w:bookmarkEnd w:id="76"/>
      <w:r>
        <w:t>основные характеристики механических и акустических колебаний, воздейству</w:t>
      </w:r>
      <w:r>
        <w:t>ю</w:t>
      </w:r>
      <w:r>
        <w:t>щих на трудящихся в процессе работы;</w:t>
      </w:r>
    </w:p>
    <w:p w:rsidR="004F63EF" w:rsidRDefault="00C44CE5" w:rsidP="005C47AE">
      <w:pPr>
        <w:pStyle w:val="11"/>
        <w:numPr>
          <w:ilvl w:val="0"/>
          <w:numId w:val="5"/>
        </w:numPr>
        <w:tabs>
          <w:tab w:val="left" w:pos="1005"/>
        </w:tabs>
        <w:ind w:firstLine="740"/>
        <w:jc w:val="both"/>
      </w:pPr>
      <w:bookmarkStart w:id="77" w:name="bookmark226"/>
      <w:bookmarkEnd w:id="77"/>
      <w:r>
        <w:t>нормативные и фактические значения шумовой и вибрационной нагрузки на оп</w:t>
      </w:r>
      <w:r>
        <w:t>е</w:t>
      </w:r>
      <w:r>
        <w:t>раторов технических систем;</w:t>
      </w:r>
    </w:p>
    <w:p w:rsidR="004F63EF" w:rsidRDefault="00C44CE5" w:rsidP="005C47AE">
      <w:pPr>
        <w:pStyle w:val="11"/>
        <w:numPr>
          <w:ilvl w:val="0"/>
          <w:numId w:val="5"/>
        </w:numPr>
        <w:tabs>
          <w:tab w:val="left" w:pos="1005"/>
        </w:tabs>
        <w:ind w:firstLine="740"/>
        <w:jc w:val="both"/>
      </w:pPr>
      <w:bookmarkStart w:id="78" w:name="bookmark227"/>
      <w:bookmarkEnd w:id="78"/>
      <w:r>
        <w:t>перечень основных источников вибрации и шума и причин, вызывающих прев</w:t>
      </w:r>
      <w:r>
        <w:t>ы</w:t>
      </w:r>
      <w:r>
        <w:t>шение установленных нормативов;</w:t>
      </w:r>
    </w:p>
    <w:p w:rsidR="004F63EF" w:rsidRDefault="00C44CE5" w:rsidP="005C47AE">
      <w:pPr>
        <w:pStyle w:val="11"/>
        <w:numPr>
          <w:ilvl w:val="0"/>
          <w:numId w:val="5"/>
        </w:numPr>
        <w:tabs>
          <w:tab w:val="left" w:pos="1005"/>
        </w:tabs>
        <w:ind w:firstLine="740"/>
        <w:jc w:val="both"/>
      </w:pPr>
      <w:bookmarkStart w:id="79" w:name="bookmark228"/>
      <w:bookmarkEnd w:id="79"/>
      <w:r>
        <w:t>проектно-конструкторские и эксплуатационные мероприятия по защите трудящи</w:t>
      </w:r>
      <w:r>
        <w:t>х</w:t>
      </w:r>
      <w:r>
        <w:t>ся от негативного воздействия рассматриваемых факторов.</w:t>
      </w:r>
    </w:p>
    <w:p w:rsidR="004F63EF" w:rsidRDefault="00C44CE5" w:rsidP="005C47AE">
      <w:pPr>
        <w:pStyle w:val="11"/>
        <w:ind w:firstLine="740"/>
        <w:jc w:val="both"/>
      </w:pPr>
      <w:r>
        <w:t xml:space="preserve">В подразделе </w:t>
      </w:r>
      <w:r>
        <w:rPr>
          <w:b/>
          <w:bCs/>
        </w:rPr>
        <w:t xml:space="preserve">«Уровни ионизирующих и неионизирующих излучений» </w:t>
      </w:r>
      <w:r>
        <w:t>должны найти освещение следующие вопросы:</w:t>
      </w:r>
    </w:p>
    <w:p w:rsidR="004F63EF" w:rsidRDefault="00C44CE5" w:rsidP="005C47AE">
      <w:pPr>
        <w:pStyle w:val="11"/>
        <w:numPr>
          <w:ilvl w:val="0"/>
          <w:numId w:val="5"/>
        </w:numPr>
        <w:tabs>
          <w:tab w:val="left" w:pos="1005"/>
        </w:tabs>
        <w:ind w:firstLine="740"/>
        <w:jc w:val="both"/>
      </w:pPr>
      <w:bookmarkStart w:id="80" w:name="bookmark229"/>
      <w:bookmarkEnd w:id="80"/>
      <w:r>
        <w:t>анализ вероятности и основных причин появления в производственных помещен</w:t>
      </w:r>
      <w:r>
        <w:t>и</w:t>
      </w:r>
      <w:r>
        <w:lastRenderedPageBreak/>
        <w:t>ях радиоактивных, инфракрасных, ультрафиолетовых, лазерных излучений, излучений от компьютерной и множительной техники, электромагнитных полей токов промышленной ч</w:t>
      </w:r>
      <w:r>
        <w:t>а</w:t>
      </w:r>
      <w:r>
        <w:t>стоты, радиочастот и т.</w:t>
      </w:r>
      <w:r w:rsidR="00AD7A19">
        <w:t xml:space="preserve"> </w:t>
      </w:r>
      <w:r>
        <w:t>д.;</w:t>
      </w:r>
    </w:p>
    <w:p w:rsidR="004F63EF" w:rsidRDefault="00C44CE5" w:rsidP="005C47AE">
      <w:pPr>
        <w:pStyle w:val="11"/>
        <w:numPr>
          <w:ilvl w:val="0"/>
          <w:numId w:val="5"/>
        </w:numPr>
        <w:tabs>
          <w:tab w:val="left" w:pos="1005"/>
        </w:tabs>
        <w:ind w:firstLine="740"/>
        <w:jc w:val="both"/>
      </w:pPr>
      <w:bookmarkStart w:id="81" w:name="bookmark230"/>
      <w:bookmarkEnd w:id="81"/>
      <w:r>
        <w:t>принципы нормирования рассматриваемых факторов;</w:t>
      </w:r>
    </w:p>
    <w:p w:rsidR="004F63EF" w:rsidRDefault="00C44CE5" w:rsidP="005C47AE">
      <w:pPr>
        <w:pStyle w:val="11"/>
        <w:numPr>
          <w:ilvl w:val="0"/>
          <w:numId w:val="5"/>
        </w:numPr>
        <w:tabs>
          <w:tab w:val="left" w:pos="1005"/>
        </w:tabs>
        <w:ind w:firstLine="740"/>
        <w:jc w:val="both"/>
      </w:pPr>
      <w:bookmarkStart w:id="82" w:name="bookmark231"/>
      <w:bookmarkEnd w:id="82"/>
      <w:r>
        <w:t>если какой-то из видов излучений является характерным для условий данного пр</w:t>
      </w:r>
      <w:r>
        <w:t>о</w:t>
      </w:r>
      <w:r>
        <w:t>изводства, то должны быть намечены защитные мероприятия и произведен расчет одного из защитных средств (экрана, допустимого времени работы и т.</w:t>
      </w:r>
      <w:r w:rsidR="00AD7A19">
        <w:t xml:space="preserve"> </w:t>
      </w:r>
      <w:r>
        <w:t>п.).</w:t>
      </w:r>
    </w:p>
    <w:p w:rsidR="004F63EF" w:rsidRDefault="00C44CE5" w:rsidP="005C47AE">
      <w:pPr>
        <w:pStyle w:val="11"/>
        <w:ind w:firstLine="740"/>
        <w:jc w:val="both"/>
      </w:pPr>
      <w:r>
        <w:t xml:space="preserve">В подразделе </w:t>
      </w:r>
      <w:r>
        <w:rPr>
          <w:b/>
          <w:bCs/>
        </w:rPr>
        <w:t xml:space="preserve">«Медицинское и санитарно-бытовое обслуживание трудящихся» </w:t>
      </w:r>
      <w:r>
        <w:t>должна содержаться следующая информация:</w:t>
      </w:r>
    </w:p>
    <w:p w:rsidR="004F63EF" w:rsidRDefault="00C44CE5" w:rsidP="005C47AE">
      <w:pPr>
        <w:pStyle w:val="11"/>
        <w:numPr>
          <w:ilvl w:val="0"/>
          <w:numId w:val="5"/>
        </w:numPr>
        <w:tabs>
          <w:tab w:val="left" w:pos="1005"/>
        </w:tabs>
        <w:ind w:firstLine="740"/>
        <w:jc w:val="both"/>
      </w:pPr>
      <w:bookmarkStart w:id="83" w:name="bookmark232"/>
      <w:bookmarkEnd w:id="83"/>
      <w:r>
        <w:t>перечень профессий работников, подлежащих обязательным периодическим мед</w:t>
      </w:r>
      <w:r>
        <w:t>и</w:t>
      </w:r>
      <w:r>
        <w:t>цин</w:t>
      </w:r>
      <w:r>
        <w:softHyphen/>
        <w:t>ским осмотрам, и регулярность их проведения;</w:t>
      </w:r>
    </w:p>
    <w:p w:rsidR="004F63EF" w:rsidRDefault="00C44CE5" w:rsidP="005C47AE">
      <w:pPr>
        <w:pStyle w:val="11"/>
        <w:numPr>
          <w:ilvl w:val="0"/>
          <w:numId w:val="5"/>
        </w:numPr>
        <w:tabs>
          <w:tab w:val="left" w:pos="1005"/>
        </w:tabs>
        <w:ind w:firstLine="740"/>
        <w:jc w:val="both"/>
      </w:pPr>
      <w:bookmarkStart w:id="84" w:name="bookmark233"/>
      <w:bookmarkEnd w:id="84"/>
      <w:r>
        <w:t>перечень элементов спецодежды, средств индивидуальной защиты, которыми б</w:t>
      </w:r>
      <w:r>
        <w:t>у</w:t>
      </w:r>
      <w:r>
        <w:t>дут пользоваться трудящиеся предприятия;</w:t>
      </w:r>
    </w:p>
    <w:p w:rsidR="004F63EF" w:rsidRDefault="00C44CE5" w:rsidP="005C47AE">
      <w:pPr>
        <w:pStyle w:val="11"/>
        <w:numPr>
          <w:ilvl w:val="0"/>
          <w:numId w:val="5"/>
        </w:numPr>
        <w:tabs>
          <w:tab w:val="left" w:pos="1005"/>
        </w:tabs>
        <w:ind w:firstLine="740"/>
        <w:jc w:val="both"/>
      </w:pPr>
      <w:bookmarkStart w:id="85" w:name="bookmark234"/>
      <w:bookmarkEnd w:id="85"/>
      <w:r>
        <w:t>санитарно-гигиенические характеристики наиболее типичных производственных процессов.</w:t>
      </w:r>
    </w:p>
    <w:p w:rsidR="004F63EF" w:rsidRDefault="00C44CE5" w:rsidP="005C47AE">
      <w:pPr>
        <w:pStyle w:val="11"/>
        <w:ind w:firstLine="740"/>
        <w:jc w:val="both"/>
      </w:pPr>
      <w:r>
        <w:t xml:space="preserve">В подразделе </w:t>
      </w:r>
      <w:r>
        <w:rPr>
          <w:b/>
          <w:bCs/>
        </w:rPr>
        <w:t>«Обеспечение электробезопасности на производстве»:</w:t>
      </w:r>
    </w:p>
    <w:p w:rsidR="004F63EF" w:rsidRDefault="00C44CE5" w:rsidP="005C47AE">
      <w:pPr>
        <w:pStyle w:val="11"/>
        <w:numPr>
          <w:ilvl w:val="0"/>
          <w:numId w:val="5"/>
        </w:numPr>
        <w:tabs>
          <w:tab w:val="left" w:pos="1005"/>
        </w:tabs>
        <w:ind w:firstLine="740"/>
        <w:jc w:val="both"/>
      </w:pPr>
      <w:bookmarkStart w:id="86" w:name="bookmark235"/>
      <w:bookmarkEnd w:id="86"/>
      <w:r>
        <w:t>проводится анализ схемы энергоснабжения предприятия (применение двух-, тре</w:t>
      </w:r>
      <w:proofErr w:type="gramStart"/>
      <w:r>
        <w:t>х-</w:t>
      </w:r>
      <w:proofErr w:type="gramEnd"/>
      <w:r>
        <w:t xml:space="preserve">, четырехпроводных сетей с заземленной или изолированной </w:t>
      </w:r>
      <w:proofErr w:type="spellStart"/>
      <w:r>
        <w:t>нейтралью</w:t>
      </w:r>
      <w:proofErr w:type="spellEnd"/>
      <w:r>
        <w:t xml:space="preserve"> и т.</w:t>
      </w:r>
      <w:r w:rsidR="00AD7A19">
        <w:t xml:space="preserve"> </w:t>
      </w:r>
      <w:r>
        <w:t>д.);</w:t>
      </w:r>
    </w:p>
    <w:p w:rsidR="004F63EF" w:rsidRDefault="00C44CE5" w:rsidP="005C47AE">
      <w:pPr>
        <w:pStyle w:val="11"/>
        <w:numPr>
          <w:ilvl w:val="0"/>
          <w:numId w:val="5"/>
        </w:numPr>
        <w:tabs>
          <w:tab w:val="left" w:pos="1005"/>
        </w:tabs>
        <w:ind w:firstLine="740"/>
        <w:jc w:val="both"/>
      </w:pPr>
      <w:bookmarkStart w:id="87" w:name="bookmark236"/>
      <w:bookmarkEnd w:id="87"/>
      <w:r>
        <w:t>проводятся значения напряжения, потребляемой мощности, типы применяемого электрооборудования и т.п.);</w:t>
      </w:r>
    </w:p>
    <w:p w:rsidR="004F63EF" w:rsidRDefault="00C44CE5" w:rsidP="005C47AE">
      <w:pPr>
        <w:pStyle w:val="11"/>
        <w:numPr>
          <w:ilvl w:val="0"/>
          <w:numId w:val="5"/>
        </w:numPr>
        <w:tabs>
          <w:tab w:val="left" w:pos="1005"/>
        </w:tabs>
        <w:ind w:firstLine="740"/>
        <w:jc w:val="both"/>
      </w:pPr>
      <w:bookmarkStart w:id="88" w:name="bookmark237"/>
      <w:bookmarkEnd w:id="88"/>
      <w:r>
        <w:t>обосновываются категории производственных помещений по опасности поражения лю</w:t>
      </w:r>
      <w:r>
        <w:softHyphen/>
        <w:t>дей электрическим током;</w:t>
      </w:r>
    </w:p>
    <w:p w:rsidR="004F63EF" w:rsidRDefault="00C44CE5" w:rsidP="005C47AE">
      <w:pPr>
        <w:pStyle w:val="11"/>
        <w:numPr>
          <w:ilvl w:val="0"/>
          <w:numId w:val="5"/>
        </w:numPr>
        <w:tabs>
          <w:tab w:val="left" w:pos="1005"/>
        </w:tabs>
        <w:ind w:firstLine="740"/>
        <w:jc w:val="both"/>
      </w:pPr>
      <w:bookmarkStart w:id="89" w:name="bookmark238"/>
      <w:bookmarkEnd w:id="89"/>
      <w:r>
        <w:t>перечисляются дополнительные мероприятия по обеспечению электробезопасн</w:t>
      </w:r>
      <w:r>
        <w:t>о</w:t>
      </w:r>
      <w:r>
        <w:t>сти (ограждения, предупредительные надписи, средства индивидуальной защиты и т.</w:t>
      </w:r>
      <w:r w:rsidR="00AD7A19">
        <w:t xml:space="preserve"> </w:t>
      </w:r>
      <w:r>
        <w:t>п.).</w:t>
      </w:r>
    </w:p>
    <w:p w:rsidR="004F63EF" w:rsidRDefault="00C44CE5" w:rsidP="005C47AE">
      <w:pPr>
        <w:pStyle w:val="11"/>
        <w:ind w:firstLine="740"/>
        <w:jc w:val="both"/>
      </w:pPr>
      <w:proofErr w:type="gramStart"/>
      <w:r>
        <w:t xml:space="preserve">В подразделе </w:t>
      </w:r>
      <w:r>
        <w:rPr>
          <w:b/>
          <w:bCs/>
        </w:rPr>
        <w:t xml:space="preserve">«Пожарная профилактика и борьба с пожарами на объекте» </w:t>
      </w:r>
      <w:r>
        <w:t>анал</w:t>
      </w:r>
      <w:r>
        <w:t>и</w:t>
      </w:r>
      <w:r>
        <w:t>зируются возможные причины возникновения пожаров и взрывов, решается вопрос о ко</w:t>
      </w:r>
      <w:r>
        <w:t>н</w:t>
      </w:r>
      <w:r>
        <w:t>структивном выполнении производственных зданий (этажность, легко сбрасываемые ко</w:t>
      </w:r>
      <w:r>
        <w:t>н</w:t>
      </w:r>
      <w:r>
        <w:t>струкции и т.</w:t>
      </w:r>
      <w:r w:rsidR="00AD7A19">
        <w:t xml:space="preserve"> </w:t>
      </w:r>
      <w:r>
        <w:t>п.), про</w:t>
      </w:r>
      <w:r>
        <w:softHyphen/>
        <w:t xml:space="preserve">изводится выбор строительных материалов и расчет одного из </w:t>
      </w:r>
      <w:r w:rsidR="00AD7A19">
        <w:t>средств пожаробезопасности (сте</w:t>
      </w:r>
      <w:r>
        <w:t>пени огнестойкости строительных конструкций, противопожарного водоснабжения, первичных средств пожаротушения, путей эвакуации персонала и пр.).</w:t>
      </w:r>
      <w:proofErr w:type="gramEnd"/>
    </w:p>
    <w:p w:rsidR="004F63EF" w:rsidRDefault="00C44CE5" w:rsidP="005C47AE">
      <w:pPr>
        <w:pStyle w:val="11"/>
        <w:ind w:firstLine="740"/>
        <w:jc w:val="both"/>
      </w:pPr>
      <w:r>
        <w:t xml:space="preserve">В подразделе </w:t>
      </w:r>
      <w:r>
        <w:rPr>
          <w:b/>
          <w:bCs/>
        </w:rPr>
        <w:t>«Расчет надежности работы оборудования и оценка степени техн</w:t>
      </w:r>
      <w:r>
        <w:rPr>
          <w:b/>
          <w:bCs/>
        </w:rPr>
        <w:t>и</w:t>
      </w:r>
      <w:r>
        <w:rPr>
          <w:b/>
          <w:bCs/>
        </w:rPr>
        <w:t xml:space="preserve">ческого риска» </w:t>
      </w:r>
      <w:r>
        <w:t xml:space="preserve">может быть </w:t>
      </w:r>
      <w:r>
        <w:rPr>
          <w:b/>
          <w:bCs/>
        </w:rPr>
        <w:t>с</w:t>
      </w:r>
      <w:r>
        <w:t>оставлен расчет степени надежности эксплуатации одного из основных видов технологического оборудования, выполнена оценка степени технического риска и разработана на этой основе декларации по промышленной безопасности опасного производственного объекта.</w:t>
      </w:r>
    </w:p>
    <w:p w:rsidR="004F63EF" w:rsidRDefault="00C44CE5" w:rsidP="005C47AE">
      <w:pPr>
        <w:pStyle w:val="11"/>
        <w:ind w:firstLine="740"/>
        <w:jc w:val="both"/>
      </w:pPr>
      <w:r>
        <w:t xml:space="preserve">В разделе </w:t>
      </w:r>
      <w:r>
        <w:rPr>
          <w:b/>
          <w:bCs/>
        </w:rPr>
        <w:t>«Управление охраной труда и промышленной безопасностью»</w:t>
      </w:r>
      <w:r>
        <w:t>: отр</w:t>
      </w:r>
      <w:r>
        <w:t>а</w:t>
      </w:r>
      <w:r>
        <w:t>жаются:</w:t>
      </w:r>
    </w:p>
    <w:p w:rsidR="004F63EF" w:rsidRDefault="00C44CE5" w:rsidP="005C47AE">
      <w:pPr>
        <w:pStyle w:val="11"/>
        <w:numPr>
          <w:ilvl w:val="0"/>
          <w:numId w:val="5"/>
        </w:numPr>
        <w:tabs>
          <w:tab w:val="left" w:pos="1008"/>
        </w:tabs>
        <w:ind w:firstLine="740"/>
        <w:jc w:val="both"/>
      </w:pPr>
      <w:bookmarkStart w:id="90" w:name="bookmark239"/>
      <w:bookmarkEnd w:id="90"/>
      <w:r>
        <w:t>перечень законодательных актов и нормативно-техни</w:t>
      </w:r>
      <w:r w:rsidR="00AD7A19">
        <w:t>ческой документации, регл</w:t>
      </w:r>
      <w:r w:rsidR="00AD7A19">
        <w:t>а</w:t>
      </w:r>
      <w:r w:rsidR="00AD7A19">
        <w:t>менти</w:t>
      </w:r>
      <w:r>
        <w:t>рующих работу по обеспечению безопасности труда на анализируемом объекте и виды санкций за нарушение их требований;</w:t>
      </w:r>
    </w:p>
    <w:p w:rsidR="004F63EF" w:rsidRDefault="00C44CE5" w:rsidP="005C47AE">
      <w:pPr>
        <w:pStyle w:val="11"/>
        <w:numPr>
          <w:ilvl w:val="0"/>
          <w:numId w:val="5"/>
        </w:numPr>
        <w:tabs>
          <w:tab w:val="left" w:pos="1008"/>
        </w:tabs>
        <w:ind w:firstLine="740"/>
        <w:jc w:val="both"/>
      </w:pPr>
      <w:bookmarkStart w:id="91" w:name="bookmark240"/>
      <w:bookmarkEnd w:id="91"/>
      <w:r>
        <w:t>структура органов надзора за соблюдением норм охраны труда, которым будет под</w:t>
      </w:r>
      <w:r>
        <w:softHyphen/>
        <w:t>контролен проектируемый объект;</w:t>
      </w:r>
    </w:p>
    <w:p w:rsidR="004F63EF" w:rsidRDefault="00C44CE5" w:rsidP="005C47AE">
      <w:pPr>
        <w:pStyle w:val="11"/>
        <w:numPr>
          <w:ilvl w:val="0"/>
          <w:numId w:val="5"/>
        </w:numPr>
        <w:tabs>
          <w:tab w:val="left" w:pos="1008"/>
        </w:tabs>
        <w:ind w:firstLine="740"/>
        <w:jc w:val="both"/>
      </w:pPr>
      <w:bookmarkStart w:id="92" w:name="bookmark241"/>
      <w:bookmarkEnd w:id="92"/>
      <w:r>
        <w:t>организация работ по охране труда;</w:t>
      </w:r>
    </w:p>
    <w:p w:rsidR="004F63EF" w:rsidRDefault="00C44CE5" w:rsidP="005C47AE">
      <w:pPr>
        <w:pStyle w:val="11"/>
        <w:numPr>
          <w:ilvl w:val="0"/>
          <w:numId w:val="5"/>
        </w:numPr>
        <w:tabs>
          <w:tab w:val="left" w:pos="1008"/>
        </w:tabs>
        <w:ind w:firstLine="740"/>
        <w:jc w:val="both"/>
      </w:pPr>
      <w:bookmarkStart w:id="93" w:name="bookmark242"/>
      <w:bookmarkEnd w:id="93"/>
      <w:r>
        <w:t>организация работ по промышленной безопасности;</w:t>
      </w:r>
    </w:p>
    <w:p w:rsidR="004F63EF" w:rsidRDefault="00C44CE5" w:rsidP="005C47AE">
      <w:pPr>
        <w:pStyle w:val="11"/>
        <w:numPr>
          <w:ilvl w:val="0"/>
          <w:numId w:val="5"/>
        </w:numPr>
        <w:tabs>
          <w:tab w:val="left" w:pos="1008"/>
        </w:tabs>
        <w:ind w:firstLine="740"/>
        <w:jc w:val="both"/>
      </w:pPr>
      <w:bookmarkStart w:id="94" w:name="bookmark243"/>
      <w:bookmarkEnd w:id="94"/>
      <w:r>
        <w:t>права, обязанности и ответственность должностных лиц и производственного пе</w:t>
      </w:r>
      <w:r>
        <w:t>р</w:t>
      </w:r>
      <w:r>
        <w:t>сонала по обеспечению безопасности труда на предприятии;</w:t>
      </w:r>
    </w:p>
    <w:p w:rsidR="004F63EF" w:rsidRDefault="00C44CE5" w:rsidP="005C47AE">
      <w:pPr>
        <w:pStyle w:val="11"/>
        <w:numPr>
          <w:ilvl w:val="0"/>
          <w:numId w:val="5"/>
        </w:numPr>
        <w:tabs>
          <w:tab w:val="left" w:pos="1008"/>
        </w:tabs>
        <w:ind w:firstLine="740"/>
        <w:jc w:val="both"/>
      </w:pPr>
      <w:bookmarkStart w:id="95" w:name="bookmark244"/>
      <w:bookmarkEnd w:id="95"/>
      <w:r>
        <w:t>разработка мероприятий по улучшению условий труда на анализируемом объекте.</w:t>
      </w:r>
    </w:p>
    <w:p w:rsidR="004F63EF" w:rsidRDefault="00C44CE5" w:rsidP="005C47AE">
      <w:pPr>
        <w:pStyle w:val="11"/>
        <w:ind w:firstLine="740"/>
        <w:jc w:val="both"/>
      </w:pPr>
      <w:r>
        <w:t>Конкретный перечень рассматриваемых в данном разделе вопросов определяется по согласованию с руководителем ВКР или консультантом раздела.</w:t>
      </w:r>
    </w:p>
    <w:p w:rsidR="004F63EF" w:rsidRDefault="00C44CE5" w:rsidP="005C47AE">
      <w:pPr>
        <w:pStyle w:val="11"/>
        <w:ind w:firstLine="740"/>
        <w:jc w:val="both"/>
      </w:pPr>
      <w:r>
        <w:t xml:space="preserve">В </w:t>
      </w:r>
      <w:r>
        <w:rPr>
          <w:b/>
          <w:bCs/>
        </w:rPr>
        <w:t xml:space="preserve">Заключении </w:t>
      </w:r>
      <w:r>
        <w:t>должны быть изложены краткие итоги выполнения ВКР и высказано мнение автора о его реальности, связи с производством, о возможной области применения организационных, технических решений и результатов расчетов, а также любая другая и</w:t>
      </w:r>
      <w:r>
        <w:t>н</w:t>
      </w:r>
      <w:r>
        <w:lastRenderedPageBreak/>
        <w:t>формация, подтверждающая актуальность избранной темы и экономической целесообразн</w:t>
      </w:r>
      <w:r>
        <w:t>о</w:t>
      </w:r>
      <w:r>
        <w:t>сти практической реализации работы.</w:t>
      </w:r>
    </w:p>
    <w:p w:rsidR="004F63EF" w:rsidRDefault="00C44CE5" w:rsidP="005C47AE">
      <w:pPr>
        <w:pStyle w:val="11"/>
        <w:ind w:firstLine="740"/>
        <w:jc w:val="both"/>
      </w:pPr>
      <w:r>
        <w:t xml:space="preserve">В </w:t>
      </w:r>
      <w:r>
        <w:rPr>
          <w:b/>
          <w:bCs/>
        </w:rPr>
        <w:t xml:space="preserve">Списке использованной литературы </w:t>
      </w:r>
      <w:r>
        <w:t>должны войти все использованные обуча</w:t>
      </w:r>
      <w:r>
        <w:t>ю</w:t>
      </w:r>
      <w:r>
        <w:t>щимся при выполнении ВКР литературные источники, которые должны быть описаны с с</w:t>
      </w:r>
      <w:r>
        <w:t>о</w:t>
      </w:r>
      <w:r>
        <w:t>блюдением правил библиографического описания документа. Список литературы дается в алфавитном порядке с использованием сквозной нумерации вошедших в него источников. Допускается использовать при составлении списка литературы рубрикацию текстовой части, то есть давать отдельную библиографию для каждого самостоятельного раздела (подраздела) проекта. По тексту пояснительной записки должны быть даны стандартные ссылки на все вошедшие в список литературные источники в порядке их упоминания.</w:t>
      </w:r>
    </w:p>
    <w:p w:rsidR="004F63EF" w:rsidRDefault="00C44CE5" w:rsidP="005C47AE">
      <w:pPr>
        <w:pStyle w:val="11"/>
        <w:ind w:firstLine="740"/>
        <w:jc w:val="both"/>
      </w:pPr>
      <w:r>
        <w:t>В приложениях рекомендуется давать выдержки из нормативных документов, спр</w:t>
      </w:r>
      <w:r>
        <w:t>а</w:t>
      </w:r>
      <w:r>
        <w:t>вочников, каталогов, справок предприятия о наличии и режиме работы оборудования, р</w:t>
      </w:r>
      <w:r>
        <w:t>е</w:t>
      </w:r>
      <w:r>
        <w:t>зультаты анализов исходного сырья, вспомогательных технологических материалов, готовой продукции и т.</w:t>
      </w:r>
      <w:r w:rsidR="009D7939">
        <w:t xml:space="preserve"> </w:t>
      </w:r>
      <w:r>
        <w:t>п.</w:t>
      </w:r>
    </w:p>
    <w:p w:rsidR="009D7939" w:rsidRDefault="009D7939" w:rsidP="005C47AE">
      <w:pPr>
        <w:pStyle w:val="11"/>
        <w:ind w:firstLine="740"/>
        <w:jc w:val="both"/>
      </w:pPr>
    </w:p>
    <w:p w:rsidR="004F63EF" w:rsidRDefault="00C44CE5" w:rsidP="005C47AE">
      <w:pPr>
        <w:pStyle w:val="10"/>
        <w:keepNext/>
        <w:keepLines/>
        <w:numPr>
          <w:ilvl w:val="0"/>
          <w:numId w:val="15"/>
        </w:numPr>
        <w:tabs>
          <w:tab w:val="left" w:pos="1460"/>
        </w:tabs>
        <w:spacing w:after="0"/>
        <w:jc w:val="both"/>
      </w:pPr>
      <w:bookmarkStart w:id="96" w:name="bookmark247"/>
      <w:bookmarkStart w:id="97" w:name="bookmark245"/>
      <w:bookmarkStart w:id="98" w:name="bookmark246"/>
      <w:bookmarkStart w:id="99" w:name="bookmark248"/>
      <w:bookmarkEnd w:id="96"/>
      <w:r>
        <w:t>Требования к оформлению ВКР</w:t>
      </w:r>
      <w:bookmarkEnd w:id="97"/>
      <w:bookmarkEnd w:id="98"/>
      <w:bookmarkEnd w:id="99"/>
    </w:p>
    <w:p w:rsidR="009D7939" w:rsidRDefault="009D7939" w:rsidP="009D7939">
      <w:pPr>
        <w:pStyle w:val="10"/>
        <w:keepNext/>
        <w:keepLines/>
        <w:tabs>
          <w:tab w:val="left" w:pos="1460"/>
        </w:tabs>
        <w:spacing w:after="0"/>
        <w:ind w:left="740" w:firstLine="0"/>
        <w:jc w:val="both"/>
      </w:pPr>
    </w:p>
    <w:p w:rsidR="004F63EF" w:rsidRDefault="00C44CE5" w:rsidP="005C47AE">
      <w:pPr>
        <w:pStyle w:val="11"/>
        <w:ind w:firstLine="740"/>
        <w:jc w:val="both"/>
      </w:pPr>
      <w:r>
        <w:t>Пояснительная записка к выпускной квалификационной работе должна быть офор</w:t>
      </w:r>
      <w:r>
        <w:t>м</w:t>
      </w:r>
      <w:r>
        <w:t xml:space="preserve">лена на компьютере с использованием шрифта </w:t>
      </w:r>
      <w:proofErr w:type="spellStart"/>
      <w:r>
        <w:t>Times</w:t>
      </w:r>
      <w:proofErr w:type="spellEnd"/>
      <w:r>
        <w:t xml:space="preserve"> </w:t>
      </w:r>
      <w:proofErr w:type="spellStart"/>
      <w:r>
        <w:t>New</w:t>
      </w:r>
      <w:proofErr w:type="spellEnd"/>
      <w:r>
        <w:t xml:space="preserve"> </w:t>
      </w:r>
      <w:proofErr w:type="spellStart"/>
      <w:r>
        <w:t>Roman</w:t>
      </w:r>
      <w:proofErr w:type="spellEnd"/>
      <w:r>
        <w:t xml:space="preserve"> черного цвета, размер шрифта </w:t>
      </w:r>
      <w:r w:rsidR="007C3868">
        <w:t>–</w:t>
      </w:r>
      <w:r>
        <w:t xml:space="preserve"> 14 пт.</w:t>
      </w:r>
    </w:p>
    <w:p w:rsidR="004F63EF" w:rsidRDefault="00C44CE5" w:rsidP="005C47AE">
      <w:pPr>
        <w:pStyle w:val="11"/>
        <w:ind w:firstLine="740"/>
        <w:jc w:val="both"/>
      </w:pPr>
      <w:r>
        <w:t>Дипломная работа вместе с приложением должна содержать 60 - 80 страниц.</w:t>
      </w:r>
    </w:p>
    <w:p w:rsidR="004F63EF" w:rsidRDefault="00C44CE5" w:rsidP="005C47AE">
      <w:pPr>
        <w:pStyle w:val="11"/>
        <w:ind w:firstLine="740"/>
        <w:jc w:val="both"/>
      </w:pPr>
      <w:r>
        <w:rPr>
          <w:shd w:val="clear" w:color="auto" w:fill="FFFFFF"/>
        </w:rPr>
        <w:t>Материал пояснительной записки располагается в порядке, изложенном в разделе</w:t>
      </w:r>
    </w:p>
    <w:p w:rsidR="004F63EF" w:rsidRDefault="00C44CE5" w:rsidP="005C47AE">
      <w:pPr>
        <w:pStyle w:val="11"/>
        <w:ind w:firstLine="0"/>
        <w:jc w:val="both"/>
      </w:pPr>
      <w:bookmarkStart w:id="100" w:name="bookmark249"/>
      <w:r>
        <w:t>3</w:t>
      </w:r>
      <w:bookmarkEnd w:id="100"/>
      <w:r>
        <w:t>.1.3.</w:t>
      </w:r>
    </w:p>
    <w:p w:rsidR="004F63EF" w:rsidRDefault="00C44CE5" w:rsidP="005C47AE">
      <w:pPr>
        <w:pStyle w:val="11"/>
        <w:ind w:firstLine="740"/>
        <w:jc w:val="both"/>
      </w:pPr>
      <w:r>
        <w:t xml:space="preserve">Текст ВКР следует печатать, соблюдая следующие размеры полей: </w:t>
      </w:r>
      <w:proofErr w:type="gramStart"/>
      <w:r>
        <w:t>правое</w:t>
      </w:r>
      <w:proofErr w:type="gramEnd"/>
      <w:r>
        <w:t xml:space="preserve"> </w:t>
      </w:r>
      <w:r w:rsidR="007C3868">
        <w:t>–</w:t>
      </w:r>
      <w:r>
        <w:t xml:space="preserve"> не менее 10 мм, верхнее и нижнее </w:t>
      </w:r>
      <w:r w:rsidR="007C3868">
        <w:t>–</w:t>
      </w:r>
      <w:r>
        <w:t xml:space="preserve"> не менее 20 мм, левое </w:t>
      </w:r>
      <w:r w:rsidR="007C3868">
        <w:t>–</w:t>
      </w:r>
      <w:r>
        <w:t xml:space="preserve"> не менее 30 мм.</w:t>
      </w:r>
    </w:p>
    <w:p w:rsidR="004F63EF" w:rsidRDefault="00C44CE5" w:rsidP="005C47AE">
      <w:pPr>
        <w:pStyle w:val="11"/>
        <w:ind w:firstLine="740"/>
        <w:jc w:val="both"/>
      </w:pPr>
      <w:r>
        <w:t>Текст пояснительной записки оформляется в соответствии с требованиями ГОСТ 7.32-2001 «Межгосударственный стандарт. Система стандартов по информации, библиоте</w:t>
      </w:r>
      <w:r>
        <w:t>ч</w:t>
      </w:r>
      <w:r>
        <w:t>ному и издательскому делу. Отчет о научно-исследовательской работе. Структура и правила оформления». Текст записки следует излагать грамотно, четко, с использованием принятых научно-технических терминов, обозначений и определений.</w:t>
      </w:r>
    </w:p>
    <w:p w:rsidR="004F63EF" w:rsidRDefault="00C44CE5" w:rsidP="005C47AE">
      <w:pPr>
        <w:pStyle w:val="11"/>
        <w:ind w:firstLine="740"/>
        <w:jc w:val="both"/>
      </w:pPr>
      <w:r>
        <w:t>Допускается сокращенная запись таких слов как т. д., т. е., т. п. и др. При использов</w:t>
      </w:r>
      <w:r>
        <w:t>а</w:t>
      </w:r>
      <w:r>
        <w:t>нии других сокращений нужно привести их список перед введением или обозначение терм</w:t>
      </w:r>
      <w:r>
        <w:t>и</w:t>
      </w:r>
      <w:r>
        <w:t>на приводится в тексте записки в скобках после первого его упоминания, например: автом</w:t>
      </w:r>
      <w:r>
        <w:t>а</w:t>
      </w:r>
      <w:r>
        <w:t>тическая система управления (АСУ).</w:t>
      </w:r>
    </w:p>
    <w:p w:rsidR="004F63EF" w:rsidRDefault="00C44CE5" w:rsidP="005C47AE">
      <w:pPr>
        <w:pStyle w:val="11"/>
        <w:ind w:firstLine="740"/>
        <w:jc w:val="both"/>
      </w:pPr>
      <w:r>
        <w:t>Все рисунки, таблицы и уравнения должны иметь нумерацию того раздела, в котором на них имеется ссылка. Иллюстрации и таблицы должны иметь наименование.</w:t>
      </w:r>
    </w:p>
    <w:p w:rsidR="004F63EF" w:rsidRDefault="00C44CE5" w:rsidP="005C47AE">
      <w:pPr>
        <w:pStyle w:val="11"/>
        <w:ind w:firstLine="740"/>
        <w:jc w:val="both"/>
      </w:pPr>
      <w:r>
        <w:t>Иллюстрации, при необходимости, могут иметь наименование и пояснительные да</w:t>
      </w:r>
      <w:r>
        <w:t>н</w:t>
      </w:r>
      <w:r>
        <w:t>ные (подрисуночный текст). Слово «Рисунок» и наименование помещают после пояснител</w:t>
      </w:r>
      <w:r>
        <w:t>ь</w:t>
      </w:r>
      <w:r>
        <w:t xml:space="preserve">ных данных и располагают следующим образом: Рисунок 1 </w:t>
      </w:r>
      <w:r w:rsidR="007C3868">
        <w:t>–</w:t>
      </w:r>
      <w:r>
        <w:t xml:space="preserve"> Детали прибора.</w:t>
      </w:r>
    </w:p>
    <w:p w:rsidR="004F63EF" w:rsidRDefault="00C44CE5" w:rsidP="005C47AE">
      <w:pPr>
        <w:pStyle w:val="11"/>
        <w:ind w:firstLine="740"/>
        <w:jc w:val="both"/>
      </w:pPr>
      <w:r>
        <w:t>Наименование таблицы, при его наличии, должно отражать ее содержание, быть то</w:t>
      </w:r>
      <w:r>
        <w:t>ч</w:t>
      </w:r>
      <w:r>
        <w:t>ным, кратким. Наименование таблицы следует помещать над таблицей слева, без абзацного отступа в одну строку с ее номером через тире.</w:t>
      </w:r>
    </w:p>
    <w:p w:rsidR="004F63EF" w:rsidRDefault="00C44CE5" w:rsidP="005C47AE">
      <w:pPr>
        <w:pStyle w:val="11"/>
        <w:ind w:firstLine="740"/>
        <w:jc w:val="both"/>
      </w:pPr>
      <w:r>
        <w:t>Таблицу следует располагать в отчете непосредственно после текста, в котором она упоми</w:t>
      </w:r>
      <w:r>
        <w:softHyphen/>
        <w:t>нается впервые, или на следующей странице.</w:t>
      </w:r>
    </w:p>
    <w:p w:rsidR="004F63EF" w:rsidRDefault="00C44CE5" w:rsidP="005C47AE">
      <w:pPr>
        <w:pStyle w:val="11"/>
        <w:ind w:firstLine="740"/>
        <w:jc w:val="both"/>
      </w:pPr>
      <w:r>
        <w:t>На все таблицы должны быть ссылки в отчете. При ссылке следует писать слово «таблица» с указанием ее номера.</w:t>
      </w:r>
    </w:p>
    <w:p w:rsidR="004F63EF" w:rsidRDefault="00C44CE5" w:rsidP="005C47AE">
      <w:pPr>
        <w:pStyle w:val="11"/>
        <w:ind w:firstLine="740"/>
        <w:jc w:val="both"/>
      </w:pPr>
      <w:r>
        <w:t>Таблицу с большим числом строк допускается переносить на другой лист (страницу). При переносе части таблицы на другой лист (страницу) слово «Таблица», ее номер и наим</w:t>
      </w:r>
      <w:r>
        <w:t>е</w:t>
      </w:r>
      <w:r>
        <w:t>нование указывают один раз слева над первой частью таблицы, а над другими частями также слева пишут слова «Продолжение таблицы» и указывают номер таблицы.</w:t>
      </w:r>
    </w:p>
    <w:p w:rsidR="004F63EF" w:rsidRDefault="00C44CE5" w:rsidP="005C47AE">
      <w:pPr>
        <w:pStyle w:val="11"/>
        <w:ind w:firstLine="740"/>
        <w:jc w:val="both"/>
      </w:pPr>
      <w:r>
        <w:t xml:space="preserve">Если повторяющийся в разных строках графы таблицы текст состоит из одного слова, то его после первого написания допускается заменять кавычками; если из двух и более слов, </w:t>
      </w:r>
      <w:r>
        <w:lastRenderedPageBreak/>
        <w:t xml:space="preserve">то при первом повторении его заменяют словами «То же», а далее </w:t>
      </w:r>
      <w:r w:rsidR="00AD7A19">
        <w:t>–</w:t>
      </w:r>
      <w:r>
        <w:t xml:space="preserve"> кавычками. Ставить к</w:t>
      </w:r>
      <w:r>
        <w:t>а</w:t>
      </w:r>
      <w:r>
        <w:t>вычки вместо повторяющихся цифр, марок, знаков, математических и химических символов не допускается. Если цифровые или иные данные в какой-либо строке таблицы не приводят, то в ней ставят прочерк.</w:t>
      </w:r>
    </w:p>
    <w:p w:rsidR="004F63EF" w:rsidRDefault="00C44CE5" w:rsidP="005C47AE">
      <w:pPr>
        <w:pStyle w:val="11"/>
        <w:ind w:firstLine="740"/>
        <w:jc w:val="both"/>
      </w:pPr>
      <w:r>
        <w:t xml:space="preserve">Заголовки граф и строк таблицы следует писать с прописной буквы в единственном числе, а подзаголовки граф </w:t>
      </w:r>
      <w:r w:rsidR="007C3868">
        <w:t>–</w:t>
      </w:r>
      <w:r>
        <w:t xml:space="preserve"> со строчной буквы, если они составляют одно предложение с заголовком, или с прописной буквы, если они имеют самостоятельное значение. В конце з</w:t>
      </w:r>
      <w:r>
        <w:t>а</w:t>
      </w:r>
      <w:r>
        <w:t>головков и подзаголовков таблиц точки не ставят.</w:t>
      </w:r>
    </w:p>
    <w:p w:rsidR="004F63EF" w:rsidRDefault="00C44CE5" w:rsidP="005C47AE">
      <w:pPr>
        <w:pStyle w:val="11"/>
        <w:ind w:firstLine="740"/>
        <w:jc w:val="both"/>
      </w:pPr>
      <w:r>
        <w:t>Обязательна ссылка на материал, заимствованный из литературных источников.</w:t>
      </w:r>
    </w:p>
    <w:p w:rsidR="004F63EF" w:rsidRDefault="00C44CE5" w:rsidP="005C47AE">
      <w:pPr>
        <w:pStyle w:val="11"/>
        <w:ind w:firstLine="740"/>
        <w:jc w:val="both"/>
      </w:pPr>
      <w:r>
        <w:t>Уравнения и формулы следует располагать в тексте пояснительной записки на св</w:t>
      </w:r>
      <w:r>
        <w:t>о</w:t>
      </w:r>
      <w:r>
        <w:t>бодных строках, пояснения символов формул следует приводить под ней.</w:t>
      </w:r>
    </w:p>
    <w:p w:rsidR="004F63EF" w:rsidRDefault="00C44CE5" w:rsidP="005C47AE">
      <w:pPr>
        <w:pStyle w:val="11"/>
        <w:ind w:firstLine="740"/>
        <w:jc w:val="both"/>
      </w:pPr>
      <w:r>
        <w:t xml:space="preserve">Нумерация разделов </w:t>
      </w:r>
      <w:r w:rsidR="00AD7A19">
        <w:t>–</w:t>
      </w:r>
      <w:r>
        <w:t xml:space="preserve"> по порядку арабскими цифрами. Нумерация подразделов с</w:t>
      </w:r>
      <w:r>
        <w:t>о</w:t>
      </w:r>
      <w:r>
        <w:t xml:space="preserve">стоит из двух цифр, разделенных точкой: номера раздела и порядкового номера подраздела </w:t>
      </w:r>
      <w:r w:rsidR="007C3868">
        <w:t>–</w:t>
      </w:r>
      <w:r>
        <w:t xml:space="preserve"> 1.1 или 1.2 и т.</w:t>
      </w:r>
      <w:r w:rsidR="007C3868">
        <w:t xml:space="preserve"> </w:t>
      </w:r>
      <w:r>
        <w:t xml:space="preserve">д. (слова «раздел» и «подраздел» приводить не нужно). </w:t>
      </w:r>
      <w:proofErr w:type="gramStart"/>
      <w:r>
        <w:t>Более дробное</w:t>
      </w:r>
      <w:proofErr w:type="gramEnd"/>
      <w:r>
        <w:t xml:space="preserve"> дел</w:t>
      </w:r>
      <w:r>
        <w:t>е</w:t>
      </w:r>
      <w:r>
        <w:t>ние не рекомендуется.</w:t>
      </w:r>
    </w:p>
    <w:p w:rsidR="004F63EF" w:rsidRDefault="00C44CE5" w:rsidP="005C47AE">
      <w:pPr>
        <w:pStyle w:val="11"/>
        <w:ind w:firstLine="740"/>
        <w:jc w:val="both"/>
      </w:pPr>
      <w:r>
        <w:t>Введение, заключение, список литературы не нумеруются.</w:t>
      </w:r>
    </w:p>
    <w:p w:rsidR="004F63EF" w:rsidRDefault="00C44CE5" w:rsidP="005C47AE">
      <w:pPr>
        <w:pStyle w:val="11"/>
        <w:ind w:firstLine="740"/>
        <w:jc w:val="both"/>
      </w:pPr>
      <w:r>
        <w:t xml:space="preserve">Заголовки разделов в тексте пояснительной записки пишутся прописными буквами по центру текста, заголовки подразделов </w:t>
      </w:r>
      <w:r w:rsidR="007C3868">
        <w:t>–</w:t>
      </w:r>
      <w:r>
        <w:t xml:space="preserve"> строчными буквами (кроме первой прописной) с а</w:t>
      </w:r>
      <w:r>
        <w:t>б</w:t>
      </w:r>
      <w:r>
        <w:t xml:space="preserve">заца. Переносы слов в заголовках не допускаются. Точки в конце заголовка не ставят. </w:t>
      </w:r>
      <w:proofErr w:type="gramStart"/>
      <w:r>
        <w:t>Ра</w:t>
      </w:r>
      <w:r>
        <w:t>с</w:t>
      </w:r>
      <w:r>
        <w:t xml:space="preserve">стояние между заголовками разделов и подразделов </w:t>
      </w:r>
      <w:r w:rsidR="007C3868">
        <w:t>–</w:t>
      </w:r>
      <w:r>
        <w:t xml:space="preserve"> 1 интервал 7 мм).</w:t>
      </w:r>
      <w:proofErr w:type="gramEnd"/>
      <w:r>
        <w:t xml:space="preserve"> Расстояние между заголовком и текстом </w:t>
      </w:r>
      <w:r w:rsidR="007C3868">
        <w:t>–</w:t>
      </w:r>
      <w:r>
        <w:t xml:space="preserve"> 2 интервала (15 мм).</w:t>
      </w:r>
    </w:p>
    <w:p w:rsidR="004F63EF" w:rsidRDefault="00C44CE5" w:rsidP="005C47AE">
      <w:pPr>
        <w:pStyle w:val="11"/>
        <w:ind w:firstLine="740"/>
        <w:jc w:val="both"/>
      </w:pPr>
      <w:r>
        <w:t>В пояснительной записке осуществляется сплошная нумерация страниц. Титульный лист, задание и календарный план включают в общую нумерацию, не записывая на них н</w:t>
      </w:r>
      <w:r>
        <w:t>о</w:t>
      </w:r>
      <w:r>
        <w:t>мер страницы. На последующих страницах номер проставляется.</w:t>
      </w:r>
    </w:p>
    <w:p w:rsidR="004F63EF" w:rsidRDefault="00C44CE5" w:rsidP="005C47AE">
      <w:pPr>
        <w:pStyle w:val="11"/>
        <w:ind w:firstLine="740"/>
        <w:jc w:val="both"/>
      </w:pPr>
      <w:r>
        <w:t>К оформлению графической части дипломной работы предъявляются следующие требования.</w:t>
      </w:r>
    </w:p>
    <w:p w:rsidR="004F63EF" w:rsidRDefault="00C44CE5" w:rsidP="005C47AE">
      <w:pPr>
        <w:pStyle w:val="11"/>
        <w:numPr>
          <w:ilvl w:val="0"/>
          <w:numId w:val="16"/>
        </w:numPr>
        <w:tabs>
          <w:tab w:val="left" w:pos="1014"/>
        </w:tabs>
        <w:ind w:firstLine="740"/>
        <w:jc w:val="both"/>
      </w:pPr>
      <w:bookmarkStart w:id="101" w:name="bookmark250"/>
      <w:bookmarkEnd w:id="101"/>
      <w:r>
        <w:t>Графическая часть дипломной работы должна содержать 6-8 листов формата А</w:t>
      </w:r>
      <w:proofErr w:type="gramStart"/>
      <w:r>
        <w:t>4</w:t>
      </w:r>
      <w:proofErr w:type="gramEnd"/>
      <w:r>
        <w:t>, перечень листов и их содержание определяются руководителем работы</w:t>
      </w:r>
      <w:r w:rsidR="00AD7A19">
        <w:t>.</w:t>
      </w:r>
    </w:p>
    <w:p w:rsidR="004F63EF" w:rsidRDefault="00C44CE5" w:rsidP="005C47AE">
      <w:pPr>
        <w:pStyle w:val="11"/>
        <w:numPr>
          <w:ilvl w:val="0"/>
          <w:numId w:val="16"/>
        </w:numPr>
        <w:tabs>
          <w:tab w:val="left" w:pos="1014"/>
        </w:tabs>
        <w:ind w:firstLine="740"/>
        <w:jc w:val="both"/>
      </w:pPr>
      <w:bookmarkStart w:id="102" w:name="bookmark251"/>
      <w:bookmarkEnd w:id="102"/>
      <w:r>
        <w:t>Графическая часть дипломной работы выполняется на компьютере. Каждый лист графической части должен содержать рамку и угловой штамп (основную надпись), распол</w:t>
      </w:r>
      <w:r>
        <w:t>а</w:t>
      </w:r>
      <w:r>
        <w:t>гаемый в правом нижнем углу листа.</w:t>
      </w:r>
    </w:p>
    <w:p w:rsidR="004F63EF" w:rsidRDefault="00C44CE5" w:rsidP="005C47AE">
      <w:pPr>
        <w:pStyle w:val="11"/>
        <w:ind w:firstLine="740"/>
        <w:jc w:val="both"/>
      </w:pPr>
      <w:r>
        <w:t>Допускается демонстрационный материал выполнять в виде презентаций.</w:t>
      </w:r>
    </w:p>
    <w:p w:rsidR="009D7939" w:rsidRDefault="009D7939" w:rsidP="009D7939">
      <w:pPr>
        <w:pStyle w:val="10"/>
        <w:keepNext/>
        <w:keepLines/>
        <w:tabs>
          <w:tab w:val="left" w:pos="1407"/>
        </w:tabs>
        <w:spacing w:after="0"/>
        <w:ind w:left="740" w:firstLine="0"/>
        <w:jc w:val="both"/>
      </w:pPr>
      <w:bookmarkStart w:id="103" w:name="bookmark254"/>
      <w:bookmarkStart w:id="104" w:name="bookmark252"/>
      <w:bookmarkStart w:id="105" w:name="bookmark253"/>
      <w:bookmarkStart w:id="106" w:name="bookmark255"/>
      <w:bookmarkEnd w:id="103"/>
    </w:p>
    <w:p w:rsidR="004F63EF" w:rsidRDefault="00C44CE5" w:rsidP="005C47AE">
      <w:pPr>
        <w:pStyle w:val="10"/>
        <w:keepNext/>
        <w:keepLines/>
        <w:numPr>
          <w:ilvl w:val="0"/>
          <w:numId w:val="15"/>
        </w:numPr>
        <w:tabs>
          <w:tab w:val="left" w:pos="1407"/>
        </w:tabs>
        <w:spacing w:after="0"/>
        <w:jc w:val="both"/>
      </w:pPr>
      <w:r>
        <w:t>Порядок допуска к защите</w:t>
      </w:r>
      <w:bookmarkEnd w:id="104"/>
      <w:bookmarkEnd w:id="105"/>
      <w:bookmarkEnd w:id="106"/>
    </w:p>
    <w:p w:rsidR="009D7939" w:rsidRDefault="009D7939" w:rsidP="009D7939">
      <w:pPr>
        <w:pStyle w:val="10"/>
        <w:keepNext/>
        <w:keepLines/>
        <w:tabs>
          <w:tab w:val="left" w:pos="1407"/>
        </w:tabs>
        <w:spacing w:after="0"/>
        <w:ind w:left="740" w:firstLine="0"/>
        <w:jc w:val="both"/>
      </w:pPr>
    </w:p>
    <w:p w:rsidR="004F63EF" w:rsidRDefault="00C44CE5" w:rsidP="005C47AE">
      <w:pPr>
        <w:pStyle w:val="11"/>
        <w:ind w:firstLine="740"/>
        <w:jc w:val="both"/>
      </w:pPr>
      <w:r>
        <w:rPr>
          <w:color w:val="00000A"/>
        </w:rPr>
        <w:t>Полностью законченная и оформленная в соответствии с требованиями выпускная квалификационная работа подписывается студентом, консультантами и руководителем.</w:t>
      </w:r>
    </w:p>
    <w:p w:rsidR="004F63EF" w:rsidRDefault="00C44CE5" w:rsidP="005C47AE">
      <w:pPr>
        <w:pStyle w:val="11"/>
        <w:ind w:firstLine="740"/>
        <w:jc w:val="both"/>
      </w:pPr>
      <w:r>
        <w:rPr>
          <w:color w:val="00000A"/>
        </w:rPr>
        <w:t>Далее вместе с письменным отзывом руководителя не менее чем за 5 дней до защиты ВКР предоставляется заведующему кафедрой.</w:t>
      </w:r>
    </w:p>
    <w:p w:rsidR="004F63EF" w:rsidRDefault="00C44CE5" w:rsidP="005C47AE">
      <w:pPr>
        <w:pStyle w:val="11"/>
        <w:ind w:firstLine="740"/>
        <w:jc w:val="both"/>
      </w:pPr>
      <w:r>
        <w:rPr>
          <w:color w:val="00000A"/>
        </w:rPr>
        <w:t xml:space="preserve">Заведующий кафедрой на основании предоставленных материалов решает вопрос о допуске студента к защите и ставит штамп </w:t>
      </w:r>
      <w:r w:rsidR="007C3868">
        <w:rPr>
          <w:color w:val="00000A"/>
        </w:rPr>
        <w:t>«</w:t>
      </w:r>
      <w:r>
        <w:rPr>
          <w:color w:val="00000A"/>
        </w:rPr>
        <w:t>Допущен к защите</w:t>
      </w:r>
      <w:r w:rsidR="007C3868">
        <w:rPr>
          <w:color w:val="00000A"/>
        </w:rPr>
        <w:t>»</w:t>
      </w:r>
      <w:r>
        <w:rPr>
          <w:color w:val="00000A"/>
        </w:rPr>
        <w:t xml:space="preserve"> и свою подпись на титул</w:t>
      </w:r>
      <w:r>
        <w:rPr>
          <w:color w:val="00000A"/>
        </w:rPr>
        <w:t>ь</w:t>
      </w:r>
      <w:r>
        <w:rPr>
          <w:color w:val="00000A"/>
        </w:rPr>
        <w:t>ном листе пояснительной записки и демонстрационных листах.</w:t>
      </w:r>
    </w:p>
    <w:p w:rsidR="004F63EF" w:rsidRDefault="00C44CE5" w:rsidP="005C47AE">
      <w:pPr>
        <w:pStyle w:val="11"/>
        <w:ind w:firstLine="740"/>
        <w:jc w:val="both"/>
        <w:rPr>
          <w:color w:val="00000A"/>
        </w:rPr>
      </w:pPr>
      <w:r>
        <w:rPr>
          <w:color w:val="00000A"/>
        </w:rPr>
        <w:t>Если заведующий кафедрой не считает возможным допустить студента к защите в</w:t>
      </w:r>
      <w:r>
        <w:rPr>
          <w:color w:val="00000A"/>
        </w:rPr>
        <w:t>ы</w:t>
      </w:r>
      <w:r>
        <w:rPr>
          <w:color w:val="00000A"/>
        </w:rPr>
        <w:t>пускной квалификационной работы, то этот вопрос рассматривается на заседании кафедры в присутствии руководителя и студента, решение кафедры оформляется протоколом, который предоставляется ректору на утверждение.</w:t>
      </w:r>
    </w:p>
    <w:p w:rsidR="009D7939" w:rsidRDefault="009D7939" w:rsidP="009D7939">
      <w:pPr>
        <w:pStyle w:val="10"/>
        <w:keepNext/>
        <w:keepLines/>
        <w:tabs>
          <w:tab w:val="left" w:pos="1407"/>
        </w:tabs>
        <w:spacing w:after="0"/>
        <w:ind w:left="740" w:firstLine="0"/>
        <w:jc w:val="both"/>
      </w:pPr>
      <w:bookmarkStart w:id="107" w:name="bookmark258"/>
      <w:bookmarkStart w:id="108" w:name="bookmark256"/>
      <w:bookmarkStart w:id="109" w:name="bookmark257"/>
      <w:bookmarkStart w:id="110" w:name="bookmark259"/>
      <w:bookmarkEnd w:id="107"/>
    </w:p>
    <w:p w:rsidR="004F63EF" w:rsidRDefault="00C44CE5" w:rsidP="005C47AE">
      <w:pPr>
        <w:pStyle w:val="10"/>
        <w:keepNext/>
        <w:keepLines/>
        <w:numPr>
          <w:ilvl w:val="0"/>
          <w:numId w:val="15"/>
        </w:numPr>
        <w:tabs>
          <w:tab w:val="left" w:pos="1407"/>
        </w:tabs>
        <w:spacing w:after="0"/>
        <w:jc w:val="both"/>
      </w:pPr>
      <w:r>
        <w:t>Порядок защиты ВКР</w:t>
      </w:r>
      <w:bookmarkEnd w:id="108"/>
      <w:bookmarkEnd w:id="109"/>
      <w:bookmarkEnd w:id="110"/>
    </w:p>
    <w:p w:rsidR="009D7939" w:rsidRDefault="009D7939" w:rsidP="009D7939">
      <w:pPr>
        <w:pStyle w:val="10"/>
        <w:keepNext/>
        <w:keepLines/>
        <w:tabs>
          <w:tab w:val="left" w:pos="1407"/>
        </w:tabs>
        <w:spacing w:after="0"/>
        <w:ind w:left="740" w:firstLine="0"/>
        <w:jc w:val="both"/>
      </w:pPr>
    </w:p>
    <w:p w:rsidR="004F63EF" w:rsidRDefault="00C44CE5" w:rsidP="005C47AE">
      <w:pPr>
        <w:pStyle w:val="11"/>
        <w:numPr>
          <w:ilvl w:val="0"/>
          <w:numId w:val="17"/>
        </w:numPr>
        <w:tabs>
          <w:tab w:val="left" w:pos="1009"/>
        </w:tabs>
        <w:ind w:firstLine="740"/>
        <w:jc w:val="both"/>
      </w:pPr>
      <w:bookmarkStart w:id="111" w:name="bookmark260"/>
      <w:bookmarkEnd w:id="111"/>
      <w:r>
        <w:t>На проведение защиты в ГЭК предоставляется неделя из общего времени, отведе</w:t>
      </w:r>
      <w:r>
        <w:t>н</w:t>
      </w:r>
      <w:r>
        <w:t>ного на государственную итоговую аттестацию.</w:t>
      </w:r>
    </w:p>
    <w:p w:rsidR="004F63EF" w:rsidRDefault="00C44CE5" w:rsidP="005C47AE">
      <w:pPr>
        <w:pStyle w:val="11"/>
        <w:numPr>
          <w:ilvl w:val="0"/>
          <w:numId w:val="17"/>
        </w:numPr>
        <w:tabs>
          <w:tab w:val="left" w:pos="1009"/>
        </w:tabs>
        <w:ind w:firstLine="740"/>
        <w:jc w:val="both"/>
      </w:pPr>
      <w:bookmarkStart w:id="112" w:name="bookmark261"/>
      <w:bookmarkEnd w:id="112"/>
      <w:r>
        <w:t xml:space="preserve">График защиты составляется с учетом пожелания обучающихся и их руководителя </w:t>
      </w:r>
      <w:r>
        <w:lastRenderedPageBreak/>
        <w:t>за месяц до начала работы ГЭК, утверждается на заседании кафедры и вывешивается для всеобщего обозрения.</w:t>
      </w:r>
    </w:p>
    <w:p w:rsidR="004F63EF" w:rsidRDefault="00C44CE5" w:rsidP="005C47AE">
      <w:pPr>
        <w:pStyle w:val="11"/>
        <w:numPr>
          <w:ilvl w:val="0"/>
          <w:numId w:val="17"/>
        </w:numPr>
        <w:tabs>
          <w:tab w:val="left" w:pos="1014"/>
        </w:tabs>
        <w:ind w:firstLine="740"/>
        <w:jc w:val="both"/>
      </w:pPr>
      <w:bookmarkStart w:id="113" w:name="bookmark262"/>
      <w:bookmarkEnd w:id="113"/>
      <w:r>
        <w:t xml:space="preserve">Защита проводится на открытом заседании ГЭК и может происходить как в </w:t>
      </w:r>
      <w:proofErr w:type="spellStart"/>
      <w:r>
        <w:t>КузГТУ</w:t>
      </w:r>
      <w:proofErr w:type="spellEnd"/>
      <w:r>
        <w:t>, так и на предприятиях, и в учреждениях, для которых выполненная дипломная р</w:t>
      </w:r>
      <w:r>
        <w:t>а</w:t>
      </w:r>
      <w:r>
        <w:t>бота представляет научный и практический интерес.</w:t>
      </w:r>
    </w:p>
    <w:p w:rsidR="004F63EF" w:rsidRDefault="00C44CE5" w:rsidP="005C47AE">
      <w:pPr>
        <w:pStyle w:val="11"/>
        <w:numPr>
          <w:ilvl w:val="0"/>
          <w:numId w:val="17"/>
        </w:numPr>
        <w:tabs>
          <w:tab w:val="left" w:pos="1014"/>
        </w:tabs>
        <w:ind w:firstLine="740"/>
        <w:jc w:val="both"/>
      </w:pPr>
      <w:bookmarkStart w:id="114" w:name="bookmark263"/>
      <w:bookmarkEnd w:id="114"/>
      <w:r>
        <w:t xml:space="preserve">Для сообщения </w:t>
      </w:r>
      <w:proofErr w:type="gramStart"/>
      <w:r>
        <w:t>обучающемуся</w:t>
      </w:r>
      <w:proofErr w:type="gramEnd"/>
      <w:r>
        <w:t xml:space="preserve"> предоставляется 8-10 минут. В подготовленном к защите докладе должны быть отражены цель и задачи выполненной работы, обоснованы м</w:t>
      </w:r>
      <w:r>
        <w:t>е</w:t>
      </w:r>
      <w:r>
        <w:t>тоды прове</w:t>
      </w:r>
      <w:r>
        <w:softHyphen/>
        <w:t>денных исследований, сделаны основные выводы и рекомендации.</w:t>
      </w:r>
    </w:p>
    <w:p w:rsidR="00BF3C28" w:rsidRDefault="00BF3C28" w:rsidP="00BF3C28">
      <w:pPr>
        <w:pStyle w:val="11"/>
        <w:tabs>
          <w:tab w:val="left" w:pos="1014"/>
        </w:tabs>
        <w:ind w:left="740" w:firstLine="0"/>
        <w:jc w:val="both"/>
      </w:pPr>
    </w:p>
    <w:p w:rsidR="004F63EF" w:rsidRDefault="00C44CE5" w:rsidP="005C47AE">
      <w:pPr>
        <w:pStyle w:val="10"/>
        <w:keepNext/>
        <w:keepLines/>
        <w:numPr>
          <w:ilvl w:val="0"/>
          <w:numId w:val="18"/>
        </w:numPr>
        <w:tabs>
          <w:tab w:val="left" w:pos="1294"/>
        </w:tabs>
        <w:spacing w:after="0"/>
        <w:ind w:firstLine="840"/>
        <w:jc w:val="both"/>
      </w:pPr>
      <w:bookmarkStart w:id="115" w:name="bookmark266"/>
      <w:bookmarkStart w:id="116" w:name="bookmark264"/>
      <w:bookmarkStart w:id="117" w:name="bookmark265"/>
      <w:bookmarkStart w:id="118" w:name="bookmark267"/>
      <w:bookmarkEnd w:id="115"/>
      <w:r>
        <w:t>Описание показателей и критериев оценивания компетенций</w:t>
      </w:r>
      <w:bookmarkEnd w:id="116"/>
      <w:bookmarkEnd w:id="117"/>
      <w:bookmarkEnd w:id="118"/>
    </w:p>
    <w:p w:rsidR="00BF3C28" w:rsidRDefault="00BF3C28" w:rsidP="00BF3C28">
      <w:pPr>
        <w:pStyle w:val="10"/>
        <w:keepNext/>
        <w:keepLines/>
        <w:tabs>
          <w:tab w:val="left" w:pos="1294"/>
        </w:tabs>
        <w:spacing w:after="0"/>
        <w:ind w:left="840" w:firstLine="0"/>
        <w:jc w:val="both"/>
      </w:pPr>
    </w:p>
    <w:p w:rsidR="004F63EF" w:rsidRDefault="00C44CE5" w:rsidP="005C47AE">
      <w:pPr>
        <w:pStyle w:val="11"/>
        <w:ind w:firstLine="840"/>
        <w:jc w:val="both"/>
      </w:pPr>
      <w:r>
        <w:t>В процесс подготовки и защиты выпускной квалификационной работы, устанавлив</w:t>
      </w:r>
      <w:r>
        <w:t>а</w:t>
      </w:r>
      <w:r>
        <w:t xml:space="preserve">ется соответствие уровня профессиональной подготовки выпускников требованиям ФГОС ВО и оценивается </w:t>
      </w:r>
      <w:proofErr w:type="spellStart"/>
      <w:r>
        <w:t>сформированность</w:t>
      </w:r>
      <w:proofErr w:type="spellEnd"/>
      <w:r>
        <w:t xml:space="preserve"> всех компетенций ОПОП, демонстрирующих уровень подготовленности выпускника к самостоятельной профессиональной деятельности:</w:t>
      </w:r>
    </w:p>
    <w:p w:rsidR="009D7939" w:rsidRDefault="009D7939" w:rsidP="005C47AE">
      <w:pPr>
        <w:pStyle w:val="11"/>
        <w:ind w:firstLine="840"/>
        <w:jc w:val="both"/>
      </w:pPr>
    </w:p>
    <w:p w:rsidR="004F63EF" w:rsidRDefault="00C44CE5" w:rsidP="005C47AE">
      <w:pPr>
        <w:pStyle w:val="10"/>
        <w:keepNext/>
        <w:keepLines/>
        <w:numPr>
          <w:ilvl w:val="0"/>
          <w:numId w:val="18"/>
        </w:numPr>
        <w:tabs>
          <w:tab w:val="left" w:pos="1270"/>
        </w:tabs>
        <w:spacing w:after="0"/>
        <w:ind w:firstLine="840"/>
        <w:jc w:val="both"/>
      </w:pPr>
      <w:bookmarkStart w:id="119" w:name="bookmark270"/>
      <w:bookmarkStart w:id="120" w:name="bookmark268"/>
      <w:bookmarkStart w:id="121" w:name="bookmark269"/>
      <w:bookmarkStart w:id="122" w:name="bookmark271"/>
      <w:bookmarkEnd w:id="119"/>
      <w:r>
        <w:t>Контрольные задания или иные материалы, необходимые для оценки р</w:t>
      </w:r>
      <w:r>
        <w:t>е</w:t>
      </w:r>
      <w:r>
        <w:t>зультатов освоения основной образовательной программы</w:t>
      </w:r>
      <w:bookmarkEnd w:id="120"/>
      <w:bookmarkEnd w:id="121"/>
      <w:bookmarkEnd w:id="122"/>
    </w:p>
    <w:p w:rsidR="009D7939" w:rsidRDefault="009D7939" w:rsidP="009D7939">
      <w:pPr>
        <w:pStyle w:val="10"/>
        <w:keepNext/>
        <w:keepLines/>
        <w:tabs>
          <w:tab w:val="left" w:pos="1270"/>
        </w:tabs>
        <w:spacing w:after="0"/>
        <w:ind w:left="840" w:firstLine="0"/>
        <w:jc w:val="both"/>
      </w:pPr>
    </w:p>
    <w:p w:rsidR="007C3868" w:rsidRPr="007C3868" w:rsidRDefault="00C44CE5" w:rsidP="005C47AE">
      <w:pPr>
        <w:pStyle w:val="11"/>
        <w:ind w:firstLine="0"/>
        <w:jc w:val="center"/>
      </w:pPr>
      <w:r>
        <w:t xml:space="preserve">Контрольные задания или иные материалы, необходимые для оценки результатов </w:t>
      </w:r>
      <w:r w:rsidRPr="007C3868">
        <w:t xml:space="preserve">освоения </w:t>
      </w:r>
    </w:p>
    <w:p w:rsidR="004F63EF" w:rsidRDefault="00C44CE5" w:rsidP="005C47AE">
      <w:pPr>
        <w:pStyle w:val="11"/>
        <w:ind w:firstLine="0"/>
        <w:jc w:val="center"/>
      </w:pPr>
      <w:proofErr w:type="gramStart"/>
      <w:r w:rsidRPr="007C3868">
        <w:t>основной образовательн</w:t>
      </w:r>
      <w:r w:rsidR="007C3868">
        <w:t>ой программы отражены в таблице</w:t>
      </w:r>
      <w:proofErr w:type="gramEnd"/>
    </w:p>
    <w:p w:rsidR="009D7939" w:rsidRPr="007C3868" w:rsidRDefault="009D7939" w:rsidP="005C47AE">
      <w:pPr>
        <w:pStyle w:val="11"/>
        <w:ind w:firstLine="0"/>
        <w:jc w:val="center"/>
      </w:pPr>
    </w:p>
    <w:tbl>
      <w:tblPr>
        <w:tblOverlap w:val="never"/>
        <w:tblW w:w="0" w:type="auto"/>
        <w:jc w:val="center"/>
        <w:tblLayout w:type="fixed"/>
        <w:tblCellMar>
          <w:left w:w="10" w:type="dxa"/>
          <w:right w:w="10" w:type="dxa"/>
        </w:tblCellMar>
        <w:tblLook w:val="0000" w:firstRow="0" w:lastRow="0" w:firstColumn="0" w:lastColumn="0" w:noHBand="0" w:noVBand="0"/>
      </w:tblPr>
      <w:tblGrid>
        <w:gridCol w:w="833"/>
        <w:gridCol w:w="4634"/>
        <w:gridCol w:w="4128"/>
      </w:tblGrid>
      <w:tr w:rsidR="004F63EF" w:rsidTr="00482F8B">
        <w:tblPrEx>
          <w:tblCellMar>
            <w:top w:w="0" w:type="dxa"/>
            <w:bottom w:w="0" w:type="dxa"/>
          </w:tblCellMar>
        </w:tblPrEx>
        <w:trPr>
          <w:trHeight w:hRule="exact" w:val="408"/>
          <w:jc w:val="center"/>
        </w:trPr>
        <w:tc>
          <w:tcPr>
            <w:tcW w:w="833" w:type="dxa"/>
            <w:tcBorders>
              <w:top w:val="single" w:sz="4" w:space="0" w:color="auto"/>
              <w:left w:val="single" w:sz="4" w:space="0" w:color="auto"/>
            </w:tcBorders>
            <w:shd w:val="clear" w:color="auto" w:fill="FFFFFF"/>
            <w:vAlign w:val="bottom"/>
          </w:tcPr>
          <w:p w:rsidR="004F63EF" w:rsidRDefault="00C44CE5" w:rsidP="005C47AE">
            <w:pPr>
              <w:pStyle w:val="a7"/>
              <w:ind w:firstLine="260"/>
            </w:pPr>
            <w:r>
              <w:rPr>
                <w:b/>
                <w:bCs/>
              </w:rPr>
              <w:t>Код</w:t>
            </w:r>
          </w:p>
        </w:tc>
        <w:tc>
          <w:tcPr>
            <w:tcW w:w="4634" w:type="dxa"/>
            <w:tcBorders>
              <w:top w:val="single" w:sz="4" w:space="0" w:color="auto"/>
              <w:left w:val="single" w:sz="4" w:space="0" w:color="auto"/>
            </w:tcBorders>
            <w:shd w:val="clear" w:color="auto" w:fill="FFFFFF"/>
            <w:vAlign w:val="bottom"/>
          </w:tcPr>
          <w:p w:rsidR="004F63EF" w:rsidRDefault="00C44CE5" w:rsidP="005C47AE">
            <w:pPr>
              <w:pStyle w:val="a7"/>
              <w:ind w:firstLine="0"/>
              <w:jc w:val="center"/>
            </w:pPr>
            <w:r>
              <w:rPr>
                <w:b/>
                <w:bCs/>
              </w:rPr>
              <w:t>Содержание компетенции</w:t>
            </w:r>
          </w:p>
        </w:tc>
        <w:tc>
          <w:tcPr>
            <w:tcW w:w="4128" w:type="dxa"/>
            <w:tcBorders>
              <w:top w:val="single" w:sz="4" w:space="0" w:color="auto"/>
              <w:left w:val="single" w:sz="4" w:space="0" w:color="auto"/>
              <w:right w:val="single" w:sz="4" w:space="0" w:color="auto"/>
            </w:tcBorders>
            <w:shd w:val="clear" w:color="auto" w:fill="FFFFFF"/>
            <w:vAlign w:val="bottom"/>
          </w:tcPr>
          <w:p w:rsidR="004F63EF" w:rsidRDefault="00C44CE5" w:rsidP="005C47AE">
            <w:pPr>
              <w:pStyle w:val="a7"/>
              <w:ind w:firstLine="0"/>
              <w:jc w:val="center"/>
            </w:pPr>
            <w:r>
              <w:rPr>
                <w:b/>
                <w:bCs/>
              </w:rPr>
              <w:t>Вопросы для проверки</w:t>
            </w:r>
          </w:p>
        </w:tc>
      </w:tr>
      <w:tr w:rsidR="004F63EF" w:rsidTr="00482F8B">
        <w:tblPrEx>
          <w:tblCellMar>
            <w:top w:w="0" w:type="dxa"/>
            <w:bottom w:w="0" w:type="dxa"/>
          </w:tblCellMar>
        </w:tblPrEx>
        <w:trPr>
          <w:trHeight w:hRule="exact" w:val="1195"/>
          <w:jc w:val="center"/>
        </w:trPr>
        <w:tc>
          <w:tcPr>
            <w:tcW w:w="833" w:type="dxa"/>
            <w:tcBorders>
              <w:top w:val="single" w:sz="4" w:space="0" w:color="auto"/>
              <w:left w:val="single" w:sz="4" w:space="0" w:color="auto"/>
            </w:tcBorders>
            <w:shd w:val="clear" w:color="auto" w:fill="FFFFFF"/>
          </w:tcPr>
          <w:p w:rsidR="004F63EF" w:rsidRDefault="00C44CE5" w:rsidP="005C47AE">
            <w:pPr>
              <w:pStyle w:val="a7"/>
              <w:ind w:firstLine="0"/>
            </w:pPr>
            <w:r>
              <w:t>УК-1</w:t>
            </w:r>
          </w:p>
        </w:tc>
        <w:tc>
          <w:tcPr>
            <w:tcW w:w="4634" w:type="dxa"/>
            <w:tcBorders>
              <w:top w:val="single" w:sz="4" w:space="0" w:color="auto"/>
              <w:left w:val="single" w:sz="4" w:space="0" w:color="auto"/>
            </w:tcBorders>
            <w:shd w:val="clear" w:color="auto" w:fill="FFFFFF"/>
            <w:vAlign w:val="bottom"/>
          </w:tcPr>
          <w:p w:rsidR="004F63EF" w:rsidRDefault="00C44CE5" w:rsidP="005C47AE">
            <w:pPr>
              <w:pStyle w:val="a7"/>
              <w:ind w:firstLine="0"/>
              <w:jc w:val="both"/>
            </w:pPr>
            <w:r>
              <w:t>Способен осуществлять поиск, критиче</w:t>
            </w:r>
            <w:r>
              <w:softHyphen/>
              <w:t>ский анализ и синтез информации, приме</w:t>
            </w:r>
            <w:r>
              <w:softHyphen/>
              <w:t>нять с</w:t>
            </w:r>
            <w:r>
              <w:t>и</w:t>
            </w:r>
            <w:r>
              <w:t>стемный подход для решения по</w:t>
            </w:r>
            <w:r>
              <w:softHyphen/>
              <w:t>ставленных задач</w:t>
            </w:r>
          </w:p>
        </w:tc>
        <w:tc>
          <w:tcPr>
            <w:tcW w:w="4128" w:type="dxa"/>
            <w:tcBorders>
              <w:top w:val="single" w:sz="4" w:space="0" w:color="auto"/>
              <w:left w:val="single" w:sz="4" w:space="0" w:color="auto"/>
              <w:right w:val="single" w:sz="4" w:space="0" w:color="auto"/>
            </w:tcBorders>
            <w:shd w:val="clear" w:color="auto" w:fill="FFFFFF"/>
          </w:tcPr>
          <w:p w:rsidR="004F63EF" w:rsidRDefault="00C44CE5" w:rsidP="005C47AE">
            <w:pPr>
              <w:pStyle w:val="a7"/>
              <w:ind w:firstLine="0"/>
              <w:jc w:val="both"/>
            </w:pPr>
            <w:r>
              <w:t>Методы сбора, обработки, анализа и систематизации информации</w:t>
            </w:r>
          </w:p>
        </w:tc>
      </w:tr>
      <w:tr w:rsidR="004F63EF" w:rsidTr="00482F8B">
        <w:tblPrEx>
          <w:tblCellMar>
            <w:top w:w="0" w:type="dxa"/>
            <w:bottom w:w="0" w:type="dxa"/>
          </w:tblCellMar>
        </w:tblPrEx>
        <w:trPr>
          <w:trHeight w:hRule="exact" w:val="1387"/>
          <w:jc w:val="center"/>
        </w:trPr>
        <w:tc>
          <w:tcPr>
            <w:tcW w:w="833" w:type="dxa"/>
            <w:tcBorders>
              <w:top w:val="single" w:sz="4" w:space="0" w:color="auto"/>
              <w:left w:val="single" w:sz="4" w:space="0" w:color="auto"/>
            </w:tcBorders>
            <w:shd w:val="clear" w:color="auto" w:fill="FFFFFF"/>
          </w:tcPr>
          <w:p w:rsidR="004F63EF" w:rsidRDefault="00C44CE5" w:rsidP="005C47AE">
            <w:pPr>
              <w:pStyle w:val="a7"/>
              <w:ind w:firstLine="0"/>
            </w:pPr>
            <w:r>
              <w:t>УК-2</w:t>
            </w:r>
          </w:p>
        </w:tc>
        <w:tc>
          <w:tcPr>
            <w:tcW w:w="4634" w:type="dxa"/>
            <w:tcBorders>
              <w:top w:val="single" w:sz="4" w:space="0" w:color="auto"/>
              <w:left w:val="single" w:sz="4" w:space="0" w:color="auto"/>
            </w:tcBorders>
            <w:shd w:val="clear" w:color="auto" w:fill="FFFFFF"/>
            <w:vAlign w:val="bottom"/>
          </w:tcPr>
          <w:p w:rsidR="004F63EF" w:rsidRDefault="00C44CE5" w:rsidP="005C47AE">
            <w:pPr>
              <w:pStyle w:val="a7"/>
              <w:ind w:firstLine="0"/>
              <w:jc w:val="both"/>
            </w:pPr>
            <w:r>
              <w:t>Способен определять круг задач в рамках поставленной цели и выбирать оптималь</w:t>
            </w:r>
            <w:r>
              <w:softHyphen/>
              <w:t>ные способы их решения, исходя из дей</w:t>
            </w:r>
            <w:r>
              <w:softHyphen/>
              <w:t>ствующих правовых норм, имеющихся ре</w:t>
            </w:r>
            <w:r>
              <w:softHyphen/>
              <w:t>сурсов и ограничений</w:t>
            </w:r>
          </w:p>
        </w:tc>
        <w:tc>
          <w:tcPr>
            <w:tcW w:w="4128" w:type="dxa"/>
            <w:tcBorders>
              <w:top w:val="single" w:sz="4" w:space="0" w:color="auto"/>
              <w:left w:val="single" w:sz="4" w:space="0" w:color="auto"/>
              <w:right w:val="single" w:sz="4" w:space="0" w:color="auto"/>
            </w:tcBorders>
            <w:shd w:val="clear" w:color="auto" w:fill="FFFFFF"/>
          </w:tcPr>
          <w:p w:rsidR="004F63EF" w:rsidRDefault="00C44CE5" w:rsidP="005C47AE">
            <w:pPr>
              <w:pStyle w:val="a7"/>
              <w:ind w:firstLine="0"/>
              <w:jc w:val="both"/>
            </w:pPr>
            <w:r>
              <w:t>Нормативные правовые акты для рас</w:t>
            </w:r>
            <w:r>
              <w:softHyphen/>
              <w:t>чета профессиональных рисков</w:t>
            </w:r>
          </w:p>
        </w:tc>
      </w:tr>
      <w:tr w:rsidR="004F63EF" w:rsidTr="00482F8B">
        <w:tblPrEx>
          <w:tblCellMar>
            <w:top w:w="0" w:type="dxa"/>
            <w:bottom w:w="0" w:type="dxa"/>
          </w:tblCellMar>
        </w:tblPrEx>
        <w:trPr>
          <w:trHeight w:hRule="exact" w:val="1114"/>
          <w:jc w:val="center"/>
        </w:trPr>
        <w:tc>
          <w:tcPr>
            <w:tcW w:w="833" w:type="dxa"/>
            <w:tcBorders>
              <w:top w:val="single" w:sz="4" w:space="0" w:color="auto"/>
              <w:left w:val="single" w:sz="4" w:space="0" w:color="auto"/>
            </w:tcBorders>
            <w:shd w:val="clear" w:color="auto" w:fill="FFFFFF"/>
          </w:tcPr>
          <w:p w:rsidR="004F63EF" w:rsidRDefault="00C44CE5" w:rsidP="005C47AE">
            <w:pPr>
              <w:pStyle w:val="a7"/>
              <w:ind w:firstLine="0"/>
            </w:pPr>
            <w:r>
              <w:t>УК-3</w:t>
            </w:r>
          </w:p>
        </w:tc>
        <w:tc>
          <w:tcPr>
            <w:tcW w:w="4634" w:type="dxa"/>
            <w:tcBorders>
              <w:top w:val="single" w:sz="4" w:space="0" w:color="auto"/>
              <w:left w:val="single" w:sz="4" w:space="0" w:color="auto"/>
            </w:tcBorders>
            <w:shd w:val="clear" w:color="auto" w:fill="FFFFFF"/>
          </w:tcPr>
          <w:p w:rsidR="004F63EF" w:rsidRDefault="00C44CE5" w:rsidP="005C47AE">
            <w:pPr>
              <w:pStyle w:val="a7"/>
              <w:ind w:firstLine="0"/>
              <w:jc w:val="both"/>
            </w:pPr>
            <w:proofErr w:type="gramStart"/>
            <w:r>
              <w:t>Способен</w:t>
            </w:r>
            <w:proofErr w:type="gramEnd"/>
            <w:r>
              <w:t xml:space="preserve"> осуществлять социальное взаи</w:t>
            </w:r>
            <w:r>
              <w:softHyphen/>
              <w:t>модействие и реализовывать свою роль в команде</w:t>
            </w:r>
          </w:p>
        </w:tc>
        <w:tc>
          <w:tcPr>
            <w:tcW w:w="4128" w:type="dxa"/>
            <w:tcBorders>
              <w:top w:val="single" w:sz="4" w:space="0" w:color="auto"/>
              <w:left w:val="single" w:sz="4" w:space="0" w:color="auto"/>
              <w:right w:val="single" w:sz="4" w:space="0" w:color="auto"/>
            </w:tcBorders>
            <w:shd w:val="clear" w:color="auto" w:fill="FFFFFF"/>
            <w:vAlign w:val="bottom"/>
          </w:tcPr>
          <w:p w:rsidR="004F63EF" w:rsidRDefault="00C44CE5" w:rsidP="005C47AE">
            <w:pPr>
              <w:pStyle w:val="a7"/>
              <w:ind w:firstLine="0"/>
              <w:jc w:val="both"/>
            </w:pPr>
            <w:r>
              <w:t>Организация социального взаимодей</w:t>
            </w:r>
            <w:r>
              <w:softHyphen/>
              <w:t>ствия и выполнение заданий творче</w:t>
            </w:r>
            <w:r>
              <w:softHyphen/>
              <w:t>ским коллективом и группой. Роль в команде</w:t>
            </w:r>
          </w:p>
        </w:tc>
      </w:tr>
      <w:tr w:rsidR="004F63EF" w:rsidTr="00482F8B">
        <w:tblPrEx>
          <w:tblCellMar>
            <w:top w:w="0" w:type="dxa"/>
            <w:bottom w:w="0" w:type="dxa"/>
          </w:tblCellMar>
        </w:tblPrEx>
        <w:trPr>
          <w:trHeight w:hRule="exact" w:val="1148"/>
          <w:jc w:val="center"/>
        </w:trPr>
        <w:tc>
          <w:tcPr>
            <w:tcW w:w="833" w:type="dxa"/>
            <w:tcBorders>
              <w:top w:val="single" w:sz="4" w:space="0" w:color="auto"/>
              <w:left w:val="single" w:sz="4" w:space="0" w:color="auto"/>
            </w:tcBorders>
            <w:shd w:val="clear" w:color="auto" w:fill="FFFFFF"/>
          </w:tcPr>
          <w:p w:rsidR="004F63EF" w:rsidRDefault="00C44CE5" w:rsidP="005C47AE">
            <w:pPr>
              <w:pStyle w:val="a7"/>
              <w:ind w:firstLine="0"/>
            </w:pPr>
            <w:r>
              <w:t>УК-4</w:t>
            </w:r>
          </w:p>
        </w:tc>
        <w:tc>
          <w:tcPr>
            <w:tcW w:w="4634" w:type="dxa"/>
            <w:tcBorders>
              <w:top w:val="single" w:sz="4" w:space="0" w:color="auto"/>
              <w:left w:val="single" w:sz="4" w:space="0" w:color="auto"/>
            </w:tcBorders>
            <w:shd w:val="clear" w:color="auto" w:fill="FFFFFF"/>
          </w:tcPr>
          <w:p w:rsidR="004F63EF" w:rsidRDefault="00C44CE5" w:rsidP="005C47AE">
            <w:pPr>
              <w:pStyle w:val="a7"/>
              <w:ind w:firstLine="0"/>
              <w:jc w:val="both"/>
            </w:pPr>
            <w:proofErr w:type="gramStart"/>
            <w:r>
              <w:t>Способен</w:t>
            </w:r>
            <w:proofErr w:type="gramEnd"/>
            <w:r>
              <w:t xml:space="preserve"> осуществлять деловую коммуни</w:t>
            </w:r>
            <w:r>
              <w:softHyphen/>
              <w:t>кацию в устной и письменной формах на государственном языке Российской Феде</w:t>
            </w:r>
            <w:r>
              <w:softHyphen/>
              <w:t>рации и иностранном (</w:t>
            </w:r>
            <w:proofErr w:type="spellStart"/>
            <w:r>
              <w:t>ых</w:t>
            </w:r>
            <w:proofErr w:type="spellEnd"/>
            <w:r>
              <w:t>) языке</w:t>
            </w:r>
            <w:r w:rsidR="009D7939">
              <w:t xml:space="preserve"> </w:t>
            </w:r>
            <w:r>
              <w:t>(ах)</w:t>
            </w:r>
          </w:p>
        </w:tc>
        <w:tc>
          <w:tcPr>
            <w:tcW w:w="4128" w:type="dxa"/>
            <w:tcBorders>
              <w:top w:val="single" w:sz="4" w:space="0" w:color="auto"/>
              <w:left w:val="single" w:sz="4" w:space="0" w:color="auto"/>
              <w:right w:val="single" w:sz="4" w:space="0" w:color="auto"/>
            </w:tcBorders>
            <w:shd w:val="clear" w:color="auto" w:fill="FFFFFF"/>
          </w:tcPr>
          <w:p w:rsidR="004F63EF" w:rsidRDefault="00C44CE5" w:rsidP="005C47AE">
            <w:pPr>
              <w:pStyle w:val="a7"/>
              <w:ind w:firstLine="0"/>
              <w:jc w:val="both"/>
            </w:pPr>
            <w:r>
              <w:t>Нормы делового общения в производ</w:t>
            </w:r>
            <w:r>
              <w:softHyphen/>
              <w:t>ственной сфере</w:t>
            </w:r>
          </w:p>
        </w:tc>
      </w:tr>
      <w:tr w:rsidR="004F63EF" w:rsidTr="00482F8B">
        <w:tblPrEx>
          <w:tblCellMar>
            <w:top w:w="0" w:type="dxa"/>
            <w:bottom w:w="0" w:type="dxa"/>
          </w:tblCellMar>
        </w:tblPrEx>
        <w:trPr>
          <w:trHeight w:hRule="exact" w:val="1122"/>
          <w:jc w:val="center"/>
        </w:trPr>
        <w:tc>
          <w:tcPr>
            <w:tcW w:w="833" w:type="dxa"/>
            <w:tcBorders>
              <w:top w:val="single" w:sz="4" w:space="0" w:color="auto"/>
              <w:left w:val="single" w:sz="4" w:space="0" w:color="auto"/>
            </w:tcBorders>
            <w:shd w:val="clear" w:color="auto" w:fill="FFFFFF"/>
          </w:tcPr>
          <w:p w:rsidR="004F63EF" w:rsidRDefault="00C44CE5" w:rsidP="005C47AE">
            <w:pPr>
              <w:pStyle w:val="a7"/>
              <w:ind w:firstLine="0"/>
            </w:pPr>
            <w:r>
              <w:t>УК-5</w:t>
            </w:r>
          </w:p>
        </w:tc>
        <w:tc>
          <w:tcPr>
            <w:tcW w:w="4634" w:type="dxa"/>
            <w:tcBorders>
              <w:top w:val="single" w:sz="4" w:space="0" w:color="auto"/>
              <w:left w:val="single" w:sz="4" w:space="0" w:color="auto"/>
            </w:tcBorders>
            <w:shd w:val="clear" w:color="auto" w:fill="FFFFFF"/>
          </w:tcPr>
          <w:p w:rsidR="004F63EF" w:rsidRDefault="00C44CE5" w:rsidP="005C47AE">
            <w:pPr>
              <w:pStyle w:val="a7"/>
              <w:tabs>
                <w:tab w:val="left" w:pos="1675"/>
                <w:tab w:val="left" w:pos="2942"/>
                <w:tab w:val="left" w:pos="3365"/>
              </w:tabs>
              <w:ind w:firstLine="0"/>
              <w:jc w:val="both"/>
            </w:pPr>
            <w:proofErr w:type="gramStart"/>
            <w:r>
              <w:t>Способен</w:t>
            </w:r>
            <w:proofErr w:type="gramEnd"/>
            <w:r>
              <w:t xml:space="preserve"> восприним</w:t>
            </w:r>
            <w:r w:rsidR="0043652E">
              <w:t xml:space="preserve">ать межкультурное разнообразие общества </w:t>
            </w:r>
            <w:r>
              <w:t>в</w:t>
            </w:r>
            <w:r w:rsidR="00BF3C28">
              <w:t xml:space="preserve"> </w:t>
            </w:r>
            <w:r>
              <w:t>социально</w:t>
            </w:r>
            <w:r w:rsidR="0043652E">
              <w:t>-</w:t>
            </w:r>
          </w:p>
          <w:p w:rsidR="004F63EF" w:rsidRDefault="00C44CE5" w:rsidP="005C47AE">
            <w:pPr>
              <w:pStyle w:val="a7"/>
              <w:ind w:firstLine="0"/>
              <w:jc w:val="both"/>
            </w:pPr>
            <w:proofErr w:type="gramStart"/>
            <w:r>
              <w:t>историческом</w:t>
            </w:r>
            <w:proofErr w:type="gramEnd"/>
            <w:r>
              <w:t>, этическом и философском контекстах</w:t>
            </w:r>
          </w:p>
        </w:tc>
        <w:tc>
          <w:tcPr>
            <w:tcW w:w="4128" w:type="dxa"/>
            <w:tcBorders>
              <w:top w:val="single" w:sz="4" w:space="0" w:color="auto"/>
              <w:left w:val="single" w:sz="4" w:space="0" w:color="auto"/>
              <w:right w:val="single" w:sz="4" w:space="0" w:color="auto"/>
            </w:tcBorders>
            <w:shd w:val="clear" w:color="auto" w:fill="FFFFFF"/>
          </w:tcPr>
          <w:p w:rsidR="004F63EF" w:rsidRDefault="00C44CE5" w:rsidP="009D7939">
            <w:pPr>
              <w:pStyle w:val="a7"/>
              <w:ind w:firstLine="0"/>
            </w:pPr>
            <w:r>
              <w:t>Психологические аспекты общения, элементы делового общения</w:t>
            </w:r>
          </w:p>
        </w:tc>
      </w:tr>
      <w:tr w:rsidR="004F63EF" w:rsidTr="00482F8B">
        <w:tblPrEx>
          <w:tblCellMar>
            <w:top w:w="0" w:type="dxa"/>
            <w:bottom w:w="0" w:type="dxa"/>
          </w:tblCellMar>
        </w:tblPrEx>
        <w:trPr>
          <w:trHeight w:hRule="exact" w:val="1114"/>
          <w:jc w:val="center"/>
        </w:trPr>
        <w:tc>
          <w:tcPr>
            <w:tcW w:w="833" w:type="dxa"/>
            <w:tcBorders>
              <w:top w:val="single" w:sz="4" w:space="0" w:color="auto"/>
              <w:left w:val="single" w:sz="4" w:space="0" w:color="auto"/>
            </w:tcBorders>
            <w:shd w:val="clear" w:color="auto" w:fill="FFFFFF"/>
          </w:tcPr>
          <w:p w:rsidR="004F63EF" w:rsidRDefault="00C44CE5" w:rsidP="005C47AE">
            <w:pPr>
              <w:pStyle w:val="a7"/>
              <w:ind w:firstLine="0"/>
            </w:pPr>
            <w:r>
              <w:t>УК-6</w:t>
            </w:r>
          </w:p>
        </w:tc>
        <w:tc>
          <w:tcPr>
            <w:tcW w:w="4634" w:type="dxa"/>
            <w:tcBorders>
              <w:top w:val="single" w:sz="4" w:space="0" w:color="auto"/>
              <w:left w:val="single" w:sz="4" w:space="0" w:color="auto"/>
            </w:tcBorders>
            <w:shd w:val="clear" w:color="auto" w:fill="FFFFFF"/>
            <w:vAlign w:val="bottom"/>
          </w:tcPr>
          <w:p w:rsidR="004F63EF" w:rsidRDefault="00C44CE5" w:rsidP="005C47AE">
            <w:pPr>
              <w:pStyle w:val="a7"/>
              <w:ind w:firstLine="0"/>
              <w:jc w:val="both"/>
            </w:pPr>
            <w:proofErr w:type="gramStart"/>
            <w:r>
              <w:t>Способен</w:t>
            </w:r>
            <w:proofErr w:type="gramEnd"/>
            <w:r>
              <w:t xml:space="preserve"> управлять своим временем, вы</w:t>
            </w:r>
            <w:r>
              <w:softHyphen/>
              <w:t>страивать и реализовывать траекторию са</w:t>
            </w:r>
            <w:r>
              <w:softHyphen/>
              <w:t>моразвития на основе принципов образова</w:t>
            </w:r>
            <w:r>
              <w:softHyphen/>
              <w:t>ния в течение всей жизни</w:t>
            </w:r>
          </w:p>
        </w:tc>
        <w:tc>
          <w:tcPr>
            <w:tcW w:w="4128" w:type="dxa"/>
            <w:tcBorders>
              <w:top w:val="single" w:sz="4" w:space="0" w:color="auto"/>
              <w:left w:val="single" w:sz="4" w:space="0" w:color="auto"/>
              <w:right w:val="single" w:sz="4" w:space="0" w:color="auto"/>
            </w:tcBorders>
            <w:shd w:val="clear" w:color="auto" w:fill="FFFFFF"/>
          </w:tcPr>
          <w:p w:rsidR="004F63EF" w:rsidRDefault="00C44CE5" w:rsidP="009D7939">
            <w:pPr>
              <w:pStyle w:val="a7"/>
              <w:ind w:firstLine="0"/>
            </w:pPr>
            <w:r>
              <w:t>Первичные навыки и основные методы решения задач дисциплин профессио</w:t>
            </w:r>
            <w:r>
              <w:softHyphen/>
              <w:t xml:space="preserve">нального цикла. Этапы </w:t>
            </w:r>
            <w:proofErr w:type="spellStart"/>
            <w:r>
              <w:t>проф</w:t>
            </w:r>
            <w:proofErr w:type="gramStart"/>
            <w:r>
              <w:t>.р</w:t>
            </w:r>
            <w:proofErr w:type="gramEnd"/>
            <w:r>
              <w:t>оста</w:t>
            </w:r>
            <w:proofErr w:type="spellEnd"/>
          </w:p>
        </w:tc>
      </w:tr>
      <w:tr w:rsidR="004F63EF" w:rsidTr="00BF3C28">
        <w:tblPrEx>
          <w:tblCellMar>
            <w:top w:w="0" w:type="dxa"/>
            <w:bottom w:w="0" w:type="dxa"/>
          </w:tblCellMar>
        </w:tblPrEx>
        <w:trPr>
          <w:trHeight w:hRule="exact" w:val="1174"/>
          <w:jc w:val="center"/>
        </w:trPr>
        <w:tc>
          <w:tcPr>
            <w:tcW w:w="833" w:type="dxa"/>
            <w:tcBorders>
              <w:top w:val="single" w:sz="4" w:space="0" w:color="auto"/>
              <w:left w:val="single" w:sz="4" w:space="0" w:color="auto"/>
            </w:tcBorders>
            <w:shd w:val="clear" w:color="auto" w:fill="FFFFFF"/>
          </w:tcPr>
          <w:p w:rsidR="004F63EF" w:rsidRDefault="00C44CE5" w:rsidP="005C47AE">
            <w:pPr>
              <w:pStyle w:val="a7"/>
              <w:ind w:firstLine="0"/>
            </w:pPr>
            <w:r>
              <w:lastRenderedPageBreak/>
              <w:t>УК-7</w:t>
            </w:r>
          </w:p>
        </w:tc>
        <w:tc>
          <w:tcPr>
            <w:tcW w:w="4634" w:type="dxa"/>
            <w:tcBorders>
              <w:top w:val="single" w:sz="4" w:space="0" w:color="auto"/>
              <w:left w:val="single" w:sz="4" w:space="0" w:color="auto"/>
            </w:tcBorders>
            <w:shd w:val="clear" w:color="auto" w:fill="FFFFFF"/>
          </w:tcPr>
          <w:p w:rsidR="004F63EF" w:rsidRDefault="00C44CE5" w:rsidP="009D7939">
            <w:pPr>
              <w:pStyle w:val="a7"/>
              <w:ind w:firstLine="0"/>
            </w:pPr>
            <w:r>
              <w:t>Способен поддерживать должный уровень физической подготовленности для обеспе</w:t>
            </w:r>
            <w:r>
              <w:softHyphen/>
              <w:t>чения полноценной социальной и профес</w:t>
            </w:r>
            <w:r>
              <w:softHyphen/>
              <w:t>сиональной деятельности</w:t>
            </w:r>
          </w:p>
        </w:tc>
        <w:tc>
          <w:tcPr>
            <w:tcW w:w="4128" w:type="dxa"/>
            <w:tcBorders>
              <w:top w:val="single" w:sz="4" w:space="0" w:color="auto"/>
              <w:left w:val="single" w:sz="4" w:space="0" w:color="auto"/>
              <w:right w:val="single" w:sz="4" w:space="0" w:color="auto"/>
            </w:tcBorders>
            <w:shd w:val="clear" w:color="auto" w:fill="FFFFFF"/>
          </w:tcPr>
          <w:p w:rsidR="004F63EF" w:rsidRDefault="00C44CE5" w:rsidP="009D7939">
            <w:pPr>
              <w:pStyle w:val="a7"/>
              <w:ind w:firstLine="0"/>
            </w:pPr>
            <w:r>
              <w:t>Методы и способы организации и со</w:t>
            </w:r>
            <w:r>
              <w:softHyphen/>
              <w:t>хранения уровня физической подготов</w:t>
            </w:r>
            <w:r>
              <w:softHyphen/>
              <w:t>ленности</w:t>
            </w:r>
          </w:p>
        </w:tc>
      </w:tr>
      <w:tr w:rsidR="004F63EF" w:rsidTr="00482F8B">
        <w:tblPrEx>
          <w:tblCellMar>
            <w:top w:w="0" w:type="dxa"/>
            <w:bottom w:w="0" w:type="dxa"/>
          </w:tblCellMar>
        </w:tblPrEx>
        <w:trPr>
          <w:trHeight w:hRule="exact" w:val="2296"/>
          <w:jc w:val="center"/>
        </w:trPr>
        <w:tc>
          <w:tcPr>
            <w:tcW w:w="833" w:type="dxa"/>
            <w:tcBorders>
              <w:top w:val="single" w:sz="4" w:space="0" w:color="auto"/>
              <w:left w:val="single" w:sz="4" w:space="0" w:color="auto"/>
              <w:bottom w:val="single" w:sz="4" w:space="0" w:color="auto"/>
            </w:tcBorders>
            <w:shd w:val="clear" w:color="auto" w:fill="FFFFFF"/>
          </w:tcPr>
          <w:p w:rsidR="004F63EF" w:rsidRDefault="00C44CE5" w:rsidP="005C47AE">
            <w:pPr>
              <w:pStyle w:val="a7"/>
              <w:ind w:firstLine="0"/>
            </w:pPr>
            <w:r>
              <w:t>УК-8</w:t>
            </w:r>
          </w:p>
        </w:tc>
        <w:tc>
          <w:tcPr>
            <w:tcW w:w="4634" w:type="dxa"/>
            <w:tcBorders>
              <w:top w:val="single" w:sz="4" w:space="0" w:color="auto"/>
              <w:left w:val="single" w:sz="4" w:space="0" w:color="auto"/>
              <w:bottom w:val="single" w:sz="4" w:space="0" w:color="auto"/>
            </w:tcBorders>
            <w:shd w:val="clear" w:color="auto" w:fill="FFFFFF"/>
          </w:tcPr>
          <w:p w:rsidR="004F63EF" w:rsidRDefault="00C44CE5" w:rsidP="00BF3C28">
            <w:pPr>
              <w:pStyle w:val="a7"/>
              <w:ind w:firstLine="0"/>
              <w:jc w:val="both"/>
            </w:pPr>
            <w:proofErr w:type="gramStart"/>
            <w:r>
              <w:t>Способен создавать и поддерживать в по</w:t>
            </w:r>
            <w:r>
              <w:softHyphen/>
              <w:t>вседневной жизни и в</w:t>
            </w:r>
            <w:r w:rsidR="009D7939">
              <w:t xml:space="preserve"> </w:t>
            </w:r>
            <w:r w:rsidR="009D7939">
              <w:t>профессиональной деятельности безопасные условия жизнед</w:t>
            </w:r>
            <w:r w:rsidR="009D7939">
              <w:t>е</w:t>
            </w:r>
            <w:r w:rsidR="009D7939">
              <w:t>ятельности для сохранения природной ср</w:t>
            </w:r>
            <w:r w:rsidR="009D7939">
              <w:t>е</w:t>
            </w:r>
            <w:r w:rsidR="009D7939">
              <w:t>ды, обеспечения устойчивого развития о</w:t>
            </w:r>
            <w:r w:rsidR="009D7939">
              <w:t>б</w:t>
            </w:r>
            <w:r w:rsidR="009D7939">
              <w:t>щества, в том числе при угрозе и возникн</w:t>
            </w:r>
            <w:r w:rsidR="009D7939">
              <w:t>о</w:t>
            </w:r>
            <w:r w:rsidR="009D7939">
              <w:t>вении чрезвычайных ситуаций и военных конфликтов</w:t>
            </w:r>
            <w:proofErr w:type="gramEnd"/>
          </w:p>
        </w:tc>
        <w:tc>
          <w:tcPr>
            <w:tcW w:w="4128" w:type="dxa"/>
            <w:tcBorders>
              <w:top w:val="single" w:sz="4" w:space="0" w:color="auto"/>
              <w:left w:val="single" w:sz="4" w:space="0" w:color="auto"/>
              <w:bottom w:val="single" w:sz="4" w:space="0" w:color="auto"/>
              <w:right w:val="single" w:sz="4" w:space="0" w:color="auto"/>
            </w:tcBorders>
            <w:shd w:val="clear" w:color="auto" w:fill="FFFFFF"/>
          </w:tcPr>
          <w:p w:rsidR="004F63EF" w:rsidRDefault="00C44CE5" w:rsidP="009D7939">
            <w:pPr>
              <w:pStyle w:val="a7"/>
              <w:ind w:firstLine="0"/>
            </w:pPr>
            <w:r>
              <w:t>Методы анализа и оценки техногенного риска</w:t>
            </w:r>
          </w:p>
        </w:tc>
      </w:tr>
      <w:tr w:rsidR="00482F8B" w:rsidTr="00482F8B">
        <w:tblPrEx>
          <w:tblCellMar>
            <w:top w:w="0" w:type="dxa"/>
            <w:bottom w:w="0" w:type="dxa"/>
          </w:tblCellMar>
        </w:tblPrEx>
        <w:trPr>
          <w:trHeight w:hRule="exact" w:val="586"/>
          <w:jc w:val="center"/>
        </w:trPr>
        <w:tc>
          <w:tcPr>
            <w:tcW w:w="833" w:type="dxa"/>
            <w:tcBorders>
              <w:top w:val="single" w:sz="4" w:space="0" w:color="auto"/>
              <w:left w:val="single" w:sz="4" w:space="0" w:color="auto"/>
              <w:bottom w:val="single" w:sz="4" w:space="0" w:color="auto"/>
            </w:tcBorders>
            <w:shd w:val="clear" w:color="auto" w:fill="FFFFFF"/>
          </w:tcPr>
          <w:p w:rsidR="00482F8B" w:rsidRDefault="00482F8B" w:rsidP="00E35A51">
            <w:pPr>
              <w:pStyle w:val="a7"/>
              <w:ind w:firstLine="0"/>
            </w:pPr>
            <w:r>
              <w:t>УК-9</w:t>
            </w:r>
          </w:p>
        </w:tc>
        <w:tc>
          <w:tcPr>
            <w:tcW w:w="4634" w:type="dxa"/>
            <w:tcBorders>
              <w:top w:val="single" w:sz="4" w:space="0" w:color="auto"/>
              <w:left w:val="single" w:sz="4" w:space="0" w:color="auto"/>
              <w:bottom w:val="single" w:sz="4" w:space="0" w:color="auto"/>
            </w:tcBorders>
            <w:shd w:val="clear" w:color="auto" w:fill="FFFFFF"/>
            <w:vAlign w:val="bottom"/>
          </w:tcPr>
          <w:p w:rsidR="00482F8B" w:rsidRDefault="00482F8B" w:rsidP="00E35A51">
            <w:pPr>
              <w:pStyle w:val="a7"/>
              <w:ind w:firstLine="0"/>
            </w:pPr>
            <w:proofErr w:type="gramStart"/>
            <w:r>
              <w:t>Способен</w:t>
            </w:r>
            <w:proofErr w:type="gramEnd"/>
            <w:r>
              <w:t xml:space="preserve"> использовать базовые дефекто</w:t>
            </w:r>
            <w:r>
              <w:softHyphen/>
              <w:t>логические знания в социальной и профес</w:t>
            </w:r>
            <w:r>
              <w:softHyphen/>
              <w:t>сиональной сферах</w:t>
            </w:r>
          </w:p>
        </w:tc>
        <w:tc>
          <w:tcPr>
            <w:tcW w:w="4128" w:type="dxa"/>
            <w:tcBorders>
              <w:top w:val="single" w:sz="4" w:space="0" w:color="auto"/>
              <w:left w:val="single" w:sz="4" w:space="0" w:color="auto"/>
              <w:bottom w:val="single" w:sz="4" w:space="0" w:color="auto"/>
              <w:right w:val="single" w:sz="4" w:space="0" w:color="auto"/>
            </w:tcBorders>
            <w:shd w:val="clear" w:color="auto" w:fill="FFFFFF"/>
            <w:vAlign w:val="bottom"/>
          </w:tcPr>
          <w:p w:rsidR="00482F8B" w:rsidRDefault="00482F8B" w:rsidP="00E35A51">
            <w:pPr>
              <w:pStyle w:val="a7"/>
              <w:ind w:firstLine="0"/>
            </w:pPr>
            <w:r>
              <w:t>Основные понятия дефектологической науки и закономерности развития пси</w:t>
            </w:r>
            <w:r>
              <w:softHyphen/>
              <w:t>хики человека.</w:t>
            </w:r>
          </w:p>
        </w:tc>
      </w:tr>
      <w:tr w:rsidR="00482F8B" w:rsidTr="00482F8B">
        <w:tblPrEx>
          <w:tblCellMar>
            <w:top w:w="0" w:type="dxa"/>
            <w:bottom w:w="0" w:type="dxa"/>
          </w:tblCellMar>
        </w:tblPrEx>
        <w:trPr>
          <w:trHeight w:hRule="exact" w:val="586"/>
          <w:jc w:val="center"/>
        </w:trPr>
        <w:tc>
          <w:tcPr>
            <w:tcW w:w="833" w:type="dxa"/>
            <w:tcBorders>
              <w:top w:val="single" w:sz="4" w:space="0" w:color="auto"/>
              <w:left w:val="single" w:sz="4" w:space="0" w:color="auto"/>
              <w:bottom w:val="single" w:sz="4" w:space="0" w:color="auto"/>
            </w:tcBorders>
            <w:shd w:val="clear" w:color="auto" w:fill="FFFFFF"/>
          </w:tcPr>
          <w:p w:rsidR="00482F8B" w:rsidRDefault="00482F8B" w:rsidP="00E35A51">
            <w:pPr>
              <w:pStyle w:val="a7"/>
              <w:ind w:firstLine="0"/>
            </w:pPr>
            <w:r>
              <w:t>УК-10</w:t>
            </w:r>
          </w:p>
        </w:tc>
        <w:tc>
          <w:tcPr>
            <w:tcW w:w="4634" w:type="dxa"/>
            <w:tcBorders>
              <w:top w:val="single" w:sz="4" w:space="0" w:color="auto"/>
              <w:left w:val="single" w:sz="4" w:space="0" w:color="auto"/>
              <w:bottom w:val="single" w:sz="4" w:space="0" w:color="auto"/>
            </w:tcBorders>
            <w:shd w:val="clear" w:color="auto" w:fill="FFFFFF"/>
            <w:vAlign w:val="bottom"/>
          </w:tcPr>
          <w:p w:rsidR="00482F8B" w:rsidRDefault="00482F8B" w:rsidP="00E35A51">
            <w:pPr>
              <w:pStyle w:val="a7"/>
              <w:ind w:firstLine="0"/>
            </w:pPr>
            <w:proofErr w:type="gramStart"/>
            <w:r>
              <w:t>Способен</w:t>
            </w:r>
            <w:proofErr w:type="gramEnd"/>
            <w:r>
              <w:t xml:space="preserve"> принимать обоснованные эконо</w:t>
            </w:r>
            <w:r>
              <w:softHyphen/>
              <w:t>мические решения в различных областях жизнедеятельности</w:t>
            </w:r>
          </w:p>
        </w:tc>
        <w:tc>
          <w:tcPr>
            <w:tcW w:w="4128" w:type="dxa"/>
            <w:tcBorders>
              <w:top w:val="single" w:sz="4" w:space="0" w:color="auto"/>
              <w:left w:val="single" w:sz="4" w:space="0" w:color="auto"/>
              <w:bottom w:val="single" w:sz="4" w:space="0" w:color="auto"/>
              <w:right w:val="single" w:sz="4" w:space="0" w:color="auto"/>
            </w:tcBorders>
            <w:shd w:val="clear" w:color="auto" w:fill="FFFFFF"/>
            <w:vAlign w:val="center"/>
          </w:tcPr>
          <w:p w:rsidR="00482F8B" w:rsidRDefault="00482F8B" w:rsidP="00E35A51">
            <w:pPr>
              <w:pStyle w:val="a7"/>
              <w:ind w:firstLine="0"/>
            </w:pPr>
            <w:r>
              <w:t>Виды объектов интеллектуальной соб</w:t>
            </w:r>
            <w:r>
              <w:softHyphen/>
              <w:t>ственности</w:t>
            </w:r>
          </w:p>
        </w:tc>
      </w:tr>
      <w:tr w:rsidR="00482F8B" w:rsidTr="00BF3C28">
        <w:tblPrEx>
          <w:tblCellMar>
            <w:top w:w="0" w:type="dxa"/>
            <w:bottom w:w="0" w:type="dxa"/>
          </w:tblCellMar>
        </w:tblPrEx>
        <w:trPr>
          <w:trHeight w:hRule="exact" w:val="1384"/>
          <w:jc w:val="center"/>
        </w:trPr>
        <w:tc>
          <w:tcPr>
            <w:tcW w:w="833" w:type="dxa"/>
            <w:tcBorders>
              <w:top w:val="single" w:sz="4" w:space="0" w:color="auto"/>
              <w:left w:val="single" w:sz="4" w:space="0" w:color="auto"/>
              <w:bottom w:val="single" w:sz="4" w:space="0" w:color="auto"/>
            </w:tcBorders>
            <w:shd w:val="clear" w:color="auto" w:fill="FFFFFF"/>
          </w:tcPr>
          <w:p w:rsidR="00482F8B" w:rsidRDefault="00482F8B" w:rsidP="00E35A51">
            <w:pPr>
              <w:pStyle w:val="a7"/>
              <w:ind w:firstLine="0"/>
            </w:pPr>
            <w:r>
              <w:t>УК-11</w:t>
            </w:r>
          </w:p>
        </w:tc>
        <w:tc>
          <w:tcPr>
            <w:tcW w:w="4634" w:type="dxa"/>
            <w:tcBorders>
              <w:top w:val="single" w:sz="4" w:space="0" w:color="auto"/>
              <w:left w:val="single" w:sz="4" w:space="0" w:color="auto"/>
              <w:bottom w:val="single" w:sz="4" w:space="0" w:color="auto"/>
            </w:tcBorders>
            <w:shd w:val="clear" w:color="auto" w:fill="FFFFFF"/>
          </w:tcPr>
          <w:p w:rsidR="00482F8B" w:rsidRDefault="00482F8B" w:rsidP="00E35A51">
            <w:pPr>
              <w:pStyle w:val="a7"/>
              <w:ind w:firstLine="0"/>
            </w:pPr>
            <w:proofErr w:type="gramStart"/>
            <w:r>
              <w:t>Способен</w:t>
            </w:r>
            <w:proofErr w:type="gramEnd"/>
            <w:r>
              <w:t xml:space="preserve"> формировать нетерпимое отно</w:t>
            </w:r>
            <w:r>
              <w:softHyphen/>
              <w:t>шение к коррупционному поведению</w:t>
            </w:r>
          </w:p>
        </w:tc>
        <w:tc>
          <w:tcPr>
            <w:tcW w:w="4128" w:type="dxa"/>
            <w:tcBorders>
              <w:top w:val="single" w:sz="4" w:space="0" w:color="auto"/>
              <w:left w:val="single" w:sz="4" w:space="0" w:color="auto"/>
              <w:bottom w:val="single" w:sz="4" w:space="0" w:color="auto"/>
              <w:right w:val="single" w:sz="4" w:space="0" w:color="auto"/>
            </w:tcBorders>
            <w:shd w:val="clear" w:color="auto" w:fill="FFFFFF"/>
          </w:tcPr>
          <w:p w:rsidR="00482F8B" w:rsidRDefault="00482F8B" w:rsidP="00E35A51">
            <w:pPr>
              <w:pStyle w:val="a7"/>
              <w:ind w:firstLine="0"/>
            </w:pPr>
            <w:r>
              <w:t>Правовые нормативные акты (обосно</w:t>
            </w:r>
            <w:r>
              <w:softHyphen/>
              <w:t>вания) действия и несения социальной и этической ответственности горного инженер</w:t>
            </w:r>
            <w:proofErr w:type="gramStart"/>
            <w:r>
              <w:t>а-</w:t>
            </w:r>
            <w:proofErr w:type="gramEnd"/>
            <w:r>
              <w:t xml:space="preserve"> электрика в нестандартных ситуациях.</w:t>
            </w:r>
          </w:p>
        </w:tc>
      </w:tr>
      <w:tr w:rsidR="00482F8B" w:rsidTr="00482F8B">
        <w:tblPrEx>
          <w:tblCellMar>
            <w:top w:w="0" w:type="dxa"/>
            <w:bottom w:w="0" w:type="dxa"/>
          </w:tblCellMar>
        </w:tblPrEx>
        <w:trPr>
          <w:trHeight w:hRule="exact" w:val="2552"/>
          <w:jc w:val="center"/>
        </w:trPr>
        <w:tc>
          <w:tcPr>
            <w:tcW w:w="833" w:type="dxa"/>
            <w:tcBorders>
              <w:top w:val="single" w:sz="4" w:space="0" w:color="auto"/>
              <w:left w:val="single" w:sz="4" w:space="0" w:color="auto"/>
              <w:bottom w:val="single" w:sz="4" w:space="0" w:color="auto"/>
            </w:tcBorders>
            <w:shd w:val="clear" w:color="auto" w:fill="FFFFFF"/>
          </w:tcPr>
          <w:p w:rsidR="00482F8B" w:rsidRDefault="00482F8B" w:rsidP="00E35A51">
            <w:pPr>
              <w:pStyle w:val="a7"/>
              <w:ind w:firstLine="0"/>
            </w:pPr>
            <w:r>
              <w:t>ОПК-1</w:t>
            </w:r>
          </w:p>
        </w:tc>
        <w:tc>
          <w:tcPr>
            <w:tcW w:w="4634" w:type="dxa"/>
            <w:tcBorders>
              <w:top w:val="single" w:sz="4" w:space="0" w:color="auto"/>
              <w:left w:val="single" w:sz="4" w:space="0" w:color="auto"/>
              <w:bottom w:val="single" w:sz="4" w:space="0" w:color="auto"/>
            </w:tcBorders>
            <w:shd w:val="clear" w:color="auto" w:fill="FFFFFF"/>
          </w:tcPr>
          <w:p w:rsidR="00482F8B" w:rsidRDefault="00482F8B" w:rsidP="00482F8B">
            <w:pPr>
              <w:pStyle w:val="a7"/>
              <w:ind w:firstLine="0"/>
            </w:pPr>
            <w:proofErr w:type="gramStart"/>
            <w:r>
              <w:t>Способен</w:t>
            </w:r>
            <w:proofErr w:type="gramEnd"/>
            <w:r>
              <w:t xml:space="preserve"> учитывать современные тенден</w:t>
            </w:r>
            <w:r>
              <w:softHyphen/>
              <w:t>ции развития техники и технологий в обла</w:t>
            </w:r>
            <w:r>
              <w:softHyphen/>
              <w:t xml:space="preserve">сти </w:t>
            </w:r>
            <w:proofErr w:type="spellStart"/>
            <w:r>
              <w:t>техносферной</w:t>
            </w:r>
            <w:proofErr w:type="spellEnd"/>
            <w:r>
              <w:t xml:space="preserve"> безопасности, измери</w:t>
            </w:r>
            <w:r>
              <w:softHyphen/>
              <w:t>тельной и вычислительной техники, ин</w:t>
            </w:r>
            <w:r>
              <w:softHyphen/>
              <w:t>формационных технологий при решении типовых задач в области профессиональ</w:t>
            </w:r>
            <w:r>
              <w:softHyphen/>
              <w:t>ной деятельности, связанной с защитой окруж</w:t>
            </w:r>
            <w:r>
              <w:t>а</w:t>
            </w:r>
            <w:r>
              <w:t>ющей среды и обеспечением без</w:t>
            </w:r>
            <w:r>
              <w:softHyphen/>
              <w:t>опасности человека;</w:t>
            </w:r>
          </w:p>
        </w:tc>
        <w:tc>
          <w:tcPr>
            <w:tcW w:w="4128" w:type="dxa"/>
            <w:tcBorders>
              <w:top w:val="single" w:sz="4" w:space="0" w:color="auto"/>
              <w:left w:val="single" w:sz="4" w:space="0" w:color="auto"/>
              <w:bottom w:val="single" w:sz="4" w:space="0" w:color="auto"/>
              <w:right w:val="single" w:sz="4" w:space="0" w:color="auto"/>
            </w:tcBorders>
            <w:shd w:val="clear" w:color="auto" w:fill="FFFFFF"/>
          </w:tcPr>
          <w:p w:rsidR="00482F8B" w:rsidRDefault="00482F8B" w:rsidP="00482F8B">
            <w:pPr>
              <w:pStyle w:val="a7"/>
              <w:ind w:firstLine="0"/>
            </w:pPr>
            <w:r>
              <w:t>Методы, средства и технологии, изме</w:t>
            </w:r>
            <w:r>
              <w:softHyphen/>
              <w:t>рительной техники для защиты челове</w:t>
            </w:r>
            <w:r>
              <w:softHyphen/>
              <w:t>ка и среды обитания от опасных техно</w:t>
            </w:r>
            <w:r>
              <w:softHyphen/>
              <w:t>генных воздействий</w:t>
            </w:r>
          </w:p>
        </w:tc>
      </w:tr>
      <w:tr w:rsidR="00482F8B" w:rsidTr="00482F8B">
        <w:tblPrEx>
          <w:tblCellMar>
            <w:top w:w="0" w:type="dxa"/>
            <w:bottom w:w="0" w:type="dxa"/>
          </w:tblCellMar>
        </w:tblPrEx>
        <w:trPr>
          <w:trHeight w:hRule="exact" w:val="1411"/>
          <w:jc w:val="center"/>
        </w:trPr>
        <w:tc>
          <w:tcPr>
            <w:tcW w:w="833" w:type="dxa"/>
            <w:tcBorders>
              <w:top w:val="single" w:sz="4" w:space="0" w:color="auto"/>
              <w:left w:val="single" w:sz="4" w:space="0" w:color="auto"/>
              <w:bottom w:val="single" w:sz="4" w:space="0" w:color="auto"/>
            </w:tcBorders>
            <w:shd w:val="clear" w:color="auto" w:fill="FFFFFF"/>
          </w:tcPr>
          <w:p w:rsidR="00482F8B" w:rsidRDefault="00482F8B" w:rsidP="00E35A51">
            <w:pPr>
              <w:pStyle w:val="a7"/>
              <w:ind w:firstLine="0"/>
            </w:pPr>
            <w:r>
              <w:t>ОПК-2</w:t>
            </w:r>
          </w:p>
        </w:tc>
        <w:tc>
          <w:tcPr>
            <w:tcW w:w="4634" w:type="dxa"/>
            <w:tcBorders>
              <w:top w:val="single" w:sz="4" w:space="0" w:color="auto"/>
              <w:left w:val="single" w:sz="4" w:space="0" w:color="auto"/>
              <w:bottom w:val="single" w:sz="4" w:space="0" w:color="auto"/>
            </w:tcBorders>
            <w:shd w:val="clear" w:color="auto" w:fill="FFFFFF"/>
          </w:tcPr>
          <w:p w:rsidR="00482F8B" w:rsidRDefault="00482F8B" w:rsidP="00482F8B">
            <w:pPr>
              <w:pStyle w:val="a7"/>
              <w:ind w:firstLine="0"/>
              <w:jc w:val="both"/>
            </w:pPr>
            <w:r>
              <w:t>Способен обеспечивать безопасность чело</w:t>
            </w:r>
            <w:r>
              <w:softHyphen/>
              <w:t>века и сохранение окружающей среды, ос</w:t>
            </w:r>
            <w:r>
              <w:softHyphen/>
              <w:t>новываясь на принципах культуры без</w:t>
            </w:r>
            <w:r>
              <w:softHyphen/>
              <w:t>опасности и концепции рис</w:t>
            </w:r>
            <w:proofErr w:type="gramStart"/>
            <w:r>
              <w:t>к-</w:t>
            </w:r>
            <w:proofErr w:type="gramEnd"/>
            <w:r>
              <w:t xml:space="preserve"> ориентир</w:t>
            </w:r>
            <w:r>
              <w:t>о</w:t>
            </w:r>
            <w:r>
              <w:t>ванного мышления;</w:t>
            </w:r>
          </w:p>
        </w:tc>
        <w:tc>
          <w:tcPr>
            <w:tcW w:w="4128" w:type="dxa"/>
            <w:tcBorders>
              <w:top w:val="single" w:sz="4" w:space="0" w:color="auto"/>
              <w:left w:val="single" w:sz="4" w:space="0" w:color="auto"/>
              <w:bottom w:val="single" w:sz="4" w:space="0" w:color="auto"/>
              <w:right w:val="single" w:sz="4" w:space="0" w:color="auto"/>
            </w:tcBorders>
            <w:shd w:val="clear" w:color="auto" w:fill="FFFFFF"/>
          </w:tcPr>
          <w:p w:rsidR="00482F8B" w:rsidRDefault="00482F8B" w:rsidP="00482F8B">
            <w:pPr>
              <w:pStyle w:val="a7"/>
              <w:ind w:firstLine="0"/>
            </w:pPr>
            <w:r>
              <w:t>Методы обеспечения безопасности че</w:t>
            </w:r>
            <w:r>
              <w:softHyphen/>
              <w:t>ловека и защиты окружающей среды.</w:t>
            </w:r>
          </w:p>
        </w:tc>
      </w:tr>
      <w:tr w:rsidR="00482F8B" w:rsidTr="00BF3C28">
        <w:tblPrEx>
          <w:tblCellMar>
            <w:top w:w="0" w:type="dxa"/>
            <w:bottom w:w="0" w:type="dxa"/>
          </w:tblCellMar>
        </w:tblPrEx>
        <w:trPr>
          <w:trHeight w:hRule="exact" w:val="1150"/>
          <w:jc w:val="center"/>
        </w:trPr>
        <w:tc>
          <w:tcPr>
            <w:tcW w:w="833" w:type="dxa"/>
            <w:tcBorders>
              <w:top w:val="single" w:sz="4" w:space="0" w:color="auto"/>
              <w:left w:val="single" w:sz="4" w:space="0" w:color="auto"/>
              <w:bottom w:val="single" w:sz="4" w:space="0" w:color="auto"/>
            </w:tcBorders>
            <w:shd w:val="clear" w:color="auto" w:fill="FFFFFF"/>
          </w:tcPr>
          <w:p w:rsidR="00482F8B" w:rsidRDefault="00482F8B" w:rsidP="00E35A51">
            <w:pPr>
              <w:pStyle w:val="a7"/>
              <w:ind w:firstLine="0"/>
            </w:pPr>
            <w:r>
              <w:t>ОПК-3</w:t>
            </w:r>
          </w:p>
        </w:tc>
        <w:tc>
          <w:tcPr>
            <w:tcW w:w="4634" w:type="dxa"/>
            <w:tcBorders>
              <w:top w:val="single" w:sz="4" w:space="0" w:color="auto"/>
              <w:left w:val="single" w:sz="4" w:space="0" w:color="auto"/>
              <w:bottom w:val="single" w:sz="4" w:space="0" w:color="auto"/>
            </w:tcBorders>
            <w:shd w:val="clear" w:color="auto" w:fill="FFFFFF"/>
          </w:tcPr>
          <w:p w:rsidR="00482F8B" w:rsidRDefault="00482F8B" w:rsidP="00482F8B">
            <w:pPr>
              <w:pStyle w:val="a7"/>
              <w:ind w:firstLine="0"/>
              <w:jc w:val="both"/>
            </w:pPr>
            <w:proofErr w:type="gramStart"/>
            <w:r>
              <w:t>Способен</w:t>
            </w:r>
            <w:proofErr w:type="gramEnd"/>
            <w:r>
              <w:t xml:space="preserve"> осуществлять профессиональную деятельность с учетом государственных требований в области обеспечения без</w:t>
            </w:r>
            <w:r>
              <w:softHyphen/>
              <w:t>опасности</w:t>
            </w:r>
          </w:p>
        </w:tc>
        <w:tc>
          <w:tcPr>
            <w:tcW w:w="4128" w:type="dxa"/>
            <w:tcBorders>
              <w:top w:val="single" w:sz="4" w:space="0" w:color="auto"/>
              <w:left w:val="single" w:sz="4" w:space="0" w:color="auto"/>
              <w:bottom w:val="single" w:sz="4" w:space="0" w:color="auto"/>
              <w:right w:val="single" w:sz="4" w:space="0" w:color="auto"/>
            </w:tcBorders>
            <w:shd w:val="clear" w:color="auto" w:fill="FFFFFF"/>
          </w:tcPr>
          <w:p w:rsidR="00482F8B" w:rsidRDefault="00482F8B" w:rsidP="00482F8B">
            <w:pPr>
              <w:pStyle w:val="a7"/>
              <w:ind w:firstLine="0"/>
              <w:jc w:val="both"/>
            </w:pPr>
            <w:r>
              <w:t>Государственные нормативные треб</w:t>
            </w:r>
            <w:r>
              <w:t>о</w:t>
            </w:r>
            <w:r>
              <w:t>вания в области охраны труда, пр</w:t>
            </w:r>
            <w:r>
              <w:t>о</w:t>
            </w:r>
            <w:r>
              <w:t>мышленной безопасности.</w:t>
            </w:r>
          </w:p>
        </w:tc>
      </w:tr>
      <w:tr w:rsidR="00482F8B" w:rsidTr="00BF3C28">
        <w:tblPrEx>
          <w:tblCellMar>
            <w:top w:w="0" w:type="dxa"/>
            <w:bottom w:w="0" w:type="dxa"/>
          </w:tblCellMar>
        </w:tblPrEx>
        <w:trPr>
          <w:trHeight w:hRule="exact" w:val="1143"/>
          <w:jc w:val="center"/>
        </w:trPr>
        <w:tc>
          <w:tcPr>
            <w:tcW w:w="833" w:type="dxa"/>
            <w:tcBorders>
              <w:top w:val="single" w:sz="4" w:space="0" w:color="auto"/>
              <w:left w:val="single" w:sz="4" w:space="0" w:color="auto"/>
              <w:bottom w:val="single" w:sz="4" w:space="0" w:color="auto"/>
            </w:tcBorders>
            <w:shd w:val="clear" w:color="auto" w:fill="FFFFFF"/>
          </w:tcPr>
          <w:p w:rsidR="00482F8B" w:rsidRDefault="00482F8B" w:rsidP="00E35A51">
            <w:pPr>
              <w:pStyle w:val="a7"/>
              <w:ind w:firstLine="0"/>
            </w:pPr>
            <w:r>
              <w:t>ОПК-4</w:t>
            </w:r>
          </w:p>
        </w:tc>
        <w:tc>
          <w:tcPr>
            <w:tcW w:w="4634" w:type="dxa"/>
            <w:tcBorders>
              <w:top w:val="single" w:sz="4" w:space="0" w:color="auto"/>
              <w:left w:val="single" w:sz="4" w:space="0" w:color="auto"/>
              <w:bottom w:val="single" w:sz="4" w:space="0" w:color="auto"/>
            </w:tcBorders>
            <w:shd w:val="clear" w:color="auto" w:fill="FFFFFF"/>
          </w:tcPr>
          <w:p w:rsidR="00482F8B" w:rsidRDefault="00482F8B" w:rsidP="00482F8B">
            <w:pPr>
              <w:pStyle w:val="a7"/>
              <w:ind w:firstLine="0"/>
            </w:pPr>
            <w:proofErr w:type="gramStart"/>
            <w:r>
              <w:t>Способен</w:t>
            </w:r>
            <w:proofErr w:type="gramEnd"/>
            <w:r>
              <w:t xml:space="preserve"> понимать принципы работы со</w:t>
            </w:r>
            <w:r>
              <w:softHyphen/>
              <w:t>временных информационных технологий и использовать их для решения задач про</w:t>
            </w:r>
            <w:r>
              <w:softHyphen/>
              <w:t>фессиональной деятельности</w:t>
            </w:r>
          </w:p>
        </w:tc>
        <w:tc>
          <w:tcPr>
            <w:tcW w:w="4128" w:type="dxa"/>
            <w:tcBorders>
              <w:top w:val="single" w:sz="4" w:space="0" w:color="auto"/>
              <w:left w:val="single" w:sz="4" w:space="0" w:color="auto"/>
              <w:bottom w:val="single" w:sz="4" w:space="0" w:color="auto"/>
              <w:right w:val="single" w:sz="4" w:space="0" w:color="auto"/>
            </w:tcBorders>
            <w:shd w:val="clear" w:color="auto" w:fill="FFFFFF"/>
          </w:tcPr>
          <w:p w:rsidR="00482F8B" w:rsidRDefault="00482F8B" w:rsidP="00482F8B">
            <w:pPr>
              <w:pStyle w:val="a7"/>
              <w:ind w:firstLine="0"/>
            </w:pPr>
            <w:r>
              <w:t>Методы сбора, обработки, анализа и систематизации для решения задач профессиональной деятельности</w:t>
            </w:r>
          </w:p>
        </w:tc>
      </w:tr>
    </w:tbl>
    <w:p w:rsidR="004F63EF" w:rsidRDefault="00C44CE5" w:rsidP="005C47AE">
      <w:pPr>
        <w:rPr>
          <w:sz w:val="2"/>
          <w:szCs w:val="2"/>
        </w:rPr>
      </w:pPr>
      <w:r>
        <w:br w:type="page"/>
      </w:r>
    </w:p>
    <w:tbl>
      <w:tblPr>
        <w:tblOverlap w:val="never"/>
        <w:tblW w:w="0" w:type="auto"/>
        <w:jc w:val="center"/>
        <w:tblLayout w:type="fixed"/>
        <w:tblCellMar>
          <w:left w:w="10" w:type="dxa"/>
          <w:right w:w="10" w:type="dxa"/>
        </w:tblCellMar>
        <w:tblLook w:val="0000" w:firstRow="0" w:lastRow="0" w:firstColumn="0" w:lastColumn="0" w:noHBand="0" w:noVBand="0"/>
      </w:tblPr>
      <w:tblGrid>
        <w:gridCol w:w="931"/>
        <w:gridCol w:w="4536"/>
        <w:gridCol w:w="4128"/>
      </w:tblGrid>
      <w:tr w:rsidR="00482F8B" w:rsidTr="00482F8B">
        <w:tblPrEx>
          <w:tblCellMar>
            <w:top w:w="0" w:type="dxa"/>
            <w:bottom w:w="0" w:type="dxa"/>
          </w:tblCellMar>
        </w:tblPrEx>
        <w:trPr>
          <w:trHeight w:hRule="exact" w:val="1426"/>
          <w:jc w:val="center"/>
        </w:trPr>
        <w:tc>
          <w:tcPr>
            <w:tcW w:w="931" w:type="dxa"/>
            <w:tcBorders>
              <w:top w:val="single" w:sz="4" w:space="0" w:color="auto"/>
              <w:left w:val="single" w:sz="4" w:space="0" w:color="auto"/>
            </w:tcBorders>
            <w:shd w:val="clear" w:color="auto" w:fill="FFFFFF"/>
          </w:tcPr>
          <w:p w:rsidR="00482F8B" w:rsidRDefault="00482F8B" w:rsidP="00E35A51">
            <w:pPr>
              <w:pStyle w:val="a7"/>
              <w:ind w:firstLine="0"/>
            </w:pPr>
            <w:r>
              <w:lastRenderedPageBreak/>
              <w:t>ПК-10</w:t>
            </w:r>
          </w:p>
        </w:tc>
        <w:tc>
          <w:tcPr>
            <w:tcW w:w="4536" w:type="dxa"/>
            <w:tcBorders>
              <w:top w:val="single" w:sz="4" w:space="0" w:color="auto"/>
              <w:left w:val="single" w:sz="4" w:space="0" w:color="auto"/>
            </w:tcBorders>
            <w:shd w:val="clear" w:color="auto" w:fill="FFFFFF"/>
          </w:tcPr>
          <w:p w:rsidR="00482F8B" w:rsidRDefault="00482F8B" w:rsidP="00482F8B">
            <w:pPr>
              <w:pStyle w:val="a7"/>
              <w:ind w:firstLine="0"/>
              <w:jc w:val="both"/>
            </w:pPr>
            <w:r>
              <w:t>Способностью и готовностью применять знания основ</w:t>
            </w:r>
            <w:r>
              <w:t xml:space="preserve"> </w:t>
            </w:r>
            <w:r>
              <w:t>технологических процессов, работы машин, устройств и оборудования, применяемого сырья и</w:t>
            </w:r>
            <w:r>
              <w:t xml:space="preserve"> </w:t>
            </w:r>
            <w:r>
              <w:t>материалов с учетом специфики деятельности работодателя</w:t>
            </w:r>
          </w:p>
        </w:tc>
        <w:tc>
          <w:tcPr>
            <w:tcW w:w="4128" w:type="dxa"/>
            <w:tcBorders>
              <w:top w:val="single" w:sz="4" w:space="0" w:color="auto"/>
              <w:left w:val="single" w:sz="4" w:space="0" w:color="auto"/>
              <w:right w:val="single" w:sz="4" w:space="0" w:color="auto"/>
            </w:tcBorders>
            <w:shd w:val="clear" w:color="auto" w:fill="FFFFFF"/>
          </w:tcPr>
          <w:p w:rsidR="00482F8B" w:rsidRDefault="00482F8B" w:rsidP="00482F8B">
            <w:pPr>
              <w:pStyle w:val="a7"/>
              <w:ind w:firstLine="0"/>
            </w:pPr>
            <w:r>
              <w:t>Методы анализа, оценки профессио</w:t>
            </w:r>
            <w:r>
              <w:softHyphen/>
              <w:t>нального риска</w:t>
            </w:r>
          </w:p>
        </w:tc>
      </w:tr>
      <w:tr w:rsidR="00482F8B" w:rsidTr="00482F8B">
        <w:tblPrEx>
          <w:tblCellMar>
            <w:top w:w="0" w:type="dxa"/>
            <w:bottom w:w="0" w:type="dxa"/>
          </w:tblCellMar>
        </w:tblPrEx>
        <w:trPr>
          <w:trHeight w:hRule="exact" w:val="1701"/>
          <w:jc w:val="center"/>
        </w:trPr>
        <w:tc>
          <w:tcPr>
            <w:tcW w:w="931" w:type="dxa"/>
            <w:tcBorders>
              <w:top w:val="single" w:sz="4" w:space="0" w:color="auto"/>
              <w:left w:val="single" w:sz="4" w:space="0" w:color="auto"/>
            </w:tcBorders>
            <w:shd w:val="clear" w:color="auto" w:fill="FFFFFF"/>
          </w:tcPr>
          <w:p w:rsidR="00482F8B" w:rsidRPr="00482F8B" w:rsidRDefault="00482F8B" w:rsidP="00E35A51">
            <w:pPr>
              <w:pStyle w:val="a7"/>
              <w:ind w:firstLine="0"/>
            </w:pPr>
            <w:r w:rsidRPr="00482F8B">
              <w:rPr>
                <w:rFonts w:eastAsia="Calibri"/>
              </w:rPr>
              <w:t>ПК-11</w:t>
            </w:r>
          </w:p>
        </w:tc>
        <w:tc>
          <w:tcPr>
            <w:tcW w:w="4536" w:type="dxa"/>
            <w:tcBorders>
              <w:top w:val="single" w:sz="4" w:space="0" w:color="auto"/>
              <w:left w:val="single" w:sz="4" w:space="0" w:color="auto"/>
            </w:tcBorders>
            <w:shd w:val="clear" w:color="auto" w:fill="FFFFFF"/>
          </w:tcPr>
          <w:p w:rsidR="00482F8B" w:rsidRDefault="00482F8B" w:rsidP="00482F8B">
            <w:pPr>
              <w:pStyle w:val="a7"/>
              <w:tabs>
                <w:tab w:val="left" w:pos="1776"/>
              </w:tabs>
              <w:ind w:firstLine="0"/>
              <w:jc w:val="both"/>
            </w:pPr>
            <w:r>
              <w:t xml:space="preserve">Способностью </w:t>
            </w:r>
            <w:r>
              <w:t xml:space="preserve">применять </w:t>
            </w:r>
            <w:proofErr w:type="gramStart"/>
            <w:r>
              <w:t>нормативные</w:t>
            </w:r>
            <w:proofErr w:type="gramEnd"/>
          </w:p>
          <w:p w:rsidR="00482F8B" w:rsidRDefault="00482F8B" w:rsidP="00482F8B">
            <w:pPr>
              <w:pStyle w:val="a7"/>
              <w:ind w:firstLine="0"/>
              <w:jc w:val="both"/>
            </w:pPr>
            <w:r>
              <w:t>правовые акты и нормативно-техническую документацию в части выделения в них требований, процедур, регламентов, реко</w:t>
            </w:r>
            <w:r>
              <w:softHyphen/>
              <w:t>мендаций для адаптации и внедрения в ло</w:t>
            </w:r>
            <w:r>
              <w:softHyphen/>
              <w:t>кальную нормативную документацию</w:t>
            </w:r>
          </w:p>
        </w:tc>
        <w:tc>
          <w:tcPr>
            <w:tcW w:w="4128" w:type="dxa"/>
            <w:tcBorders>
              <w:top w:val="single" w:sz="4" w:space="0" w:color="auto"/>
              <w:left w:val="single" w:sz="4" w:space="0" w:color="auto"/>
              <w:right w:val="single" w:sz="4" w:space="0" w:color="auto"/>
            </w:tcBorders>
            <w:shd w:val="clear" w:color="auto" w:fill="FFFFFF"/>
          </w:tcPr>
          <w:p w:rsidR="00482F8B" w:rsidRDefault="00482F8B" w:rsidP="00482F8B">
            <w:pPr>
              <w:pStyle w:val="a7"/>
              <w:ind w:firstLine="0"/>
              <w:jc w:val="both"/>
            </w:pPr>
            <w:r>
              <w:t>Государственные нормативные требо</w:t>
            </w:r>
            <w:r>
              <w:softHyphen/>
              <w:t>вания к обеспечению безопасности производства, разработки локальных актов</w:t>
            </w:r>
          </w:p>
        </w:tc>
      </w:tr>
      <w:tr w:rsidR="00482F8B" w:rsidTr="00482F8B">
        <w:tblPrEx>
          <w:tblCellMar>
            <w:top w:w="0" w:type="dxa"/>
            <w:bottom w:w="0" w:type="dxa"/>
          </w:tblCellMar>
        </w:tblPrEx>
        <w:trPr>
          <w:trHeight w:hRule="exact" w:val="1839"/>
          <w:jc w:val="center"/>
        </w:trPr>
        <w:tc>
          <w:tcPr>
            <w:tcW w:w="931" w:type="dxa"/>
            <w:tcBorders>
              <w:top w:val="single" w:sz="4" w:space="0" w:color="auto"/>
              <w:left w:val="single" w:sz="4" w:space="0" w:color="auto"/>
            </w:tcBorders>
            <w:shd w:val="clear" w:color="auto" w:fill="FFFFFF"/>
          </w:tcPr>
          <w:p w:rsidR="00482F8B" w:rsidRDefault="00482F8B" w:rsidP="00E35A51">
            <w:pPr>
              <w:pStyle w:val="a7"/>
              <w:ind w:firstLine="0"/>
            </w:pPr>
            <w:r>
              <w:t>ПК-12</w:t>
            </w:r>
          </w:p>
        </w:tc>
        <w:tc>
          <w:tcPr>
            <w:tcW w:w="4536" w:type="dxa"/>
            <w:tcBorders>
              <w:top w:val="single" w:sz="4" w:space="0" w:color="auto"/>
              <w:left w:val="single" w:sz="4" w:space="0" w:color="auto"/>
            </w:tcBorders>
            <w:shd w:val="clear" w:color="auto" w:fill="FFFFFF"/>
          </w:tcPr>
          <w:p w:rsidR="00482F8B" w:rsidRDefault="00482F8B" w:rsidP="00482F8B">
            <w:pPr>
              <w:pStyle w:val="a7"/>
              <w:ind w:firstLine="0"/>
              <w:jc w:val="both"/>
            </w:pPr>
            <w:r>
              <w:t>Способностью формировать требования к средствам индивидуальной защиты и сред</w:t>
            </w:r>
            <w:r>
              <w:softHyphen/>
              <w:t>ствам коллективной защиты с учетом усло</w:t>
            </w:r>
            <w:r>
              <w:softHyphen/>
              <w:t>вий труда на рабочих местах, оценивать их характеристики, а также соответствие нор</w:t>
            </w:r>
            <w:r>
              <w:softHyphen/>
              <w:t>мативным требованиям</w:t>
            </w:r>
          </w:p>
        </w:tc>
        <w:tc>
          <w:tcPr>
            <w:tcW w:w="4128" w:type="dxa"/>
            <w:tcBorders>
              <w:top w:val="single" w:sz="4" w:space="0" w:color="auto"/>
              <w:left w:val="single" w:sz="4" w:space="0" w:color="auto"/>
              <w:right w:val="single" w:sz="4" w:space="0" w:color="auto"/>
            </w:tcBorders>
            <w:shd w:val="clear" w:color="auto" w:fill="FFFFFF"/>
          </w:tcPr>
          <w:p w:rsidR="00482F8B" w:rsidRDefault="00482F8B" w:rsidP="00482F8B">
            <w:pPr>
              <w:pStyle w:val="a7"/>
              <w:ind w:firstLine="0"/>
              <w:jc w:val="both"/>
            </w:pPr>
            <w:r>
              <w:t>Требования нормативных актов к сред</w:t>
            </w:r>
            <w:r>
              <w:softHyphen/>
              <w:t>ствам коллективной и индивидуальной защиты</w:t>
            </w:r>
          </w:p>
        </w:tc>
      </w:tr>
      <w:tr w:rsidR="00482F8B" w:rsidTr="00482F8B">
        <w:tblPrEx>
          <w:tblCellMar>
            <w:top w:w="0" w:type="dxa"/>
            <w:bottom w:w="0" w:type="dxa"/>
          </w:tblCellMar>
        </w:tblPrEx>
        <w:trPr>
          <w:trHeight w:hRule="exact" w:val="1142"/>
          <w:jc w:val="center"/>
        </w:trPr>
        <w:tc>
          <w:tcPr>
            <w:tcW w:w="931" w:type="dxa"/>
            <w:tcBorders>
              <w:top w:val="single" w:sz="4" w:space="0" w:color="auto"/>
              <w:left w:val="single" w:sz="4" w:space="0" w:color="auto"/>
            </w:tcBorders>
            <w:shd w:val="clear" w:color="auto" w:fill="FFFFFF"/>
          </w:tcPr>
          <w:p w:rsidR="00482F8B" w:rsidRDefault="00482F8B" w:rsidP="00E35A51">
            <w:pPr>
              <w:pStyle w:val="a7"/>
              <w:ind w:firstLine="0"/>
            </w:pPr>
            <w:r>
              <w:t>ПК-9</w:t>
            </w:r>
          </w:p>
        </w:tc>
        <w:tc>
          <w:tcPr>
            <w:tcW w:w="4536" w:type="dxa"/>
            <w:tcBorders>
              <w:top w:val="single" w:sz="4" w:space="0" w:color="auto"/>
              <w:left w:val="single" w:sz="4" w:space="0" w:color="auto"/>
            </w:tcBorders>
            <w:shd w:val="clear" w:color="auto" w:fill="FFFFFF"/>
          </w:tcPr>
          <w:p w:rsidR="00482F8B" w:rsidRDefault="00482F8B" w:rsidP="00482F8B">
            <w:pPr>
              <w:pStyle w:val="a7"/>
              <w:ind w:firstLine="0"/>
            </w:pPr>
            <w:r>
              <w:t>Способностью проводить экспертизу меро</w:t>
            </w:r>
            <w:r>
              <w:softHyphen/>
              <w:t>приятий по безопасности в составе проект</w:t>
            </w:r>
            <w:r>
              <w:softHyphen/>
              <w:t>ной и технологической документации про</w:t>
            </w:r>
            <w:r>
              <w:softHyphen/>
              <w:t>изводственного назначения</w:t>
            </w:r>
          </w:p>
        </w:tc>
        <w:tc>
          <w:tcPr>
            <w:tcW w:w="4128" w:type="dxa"/>
            <w:tcBorders>
              <w:top w:val="single" w:sz="4" w:space="0" w:color="auto"/>
              <w:left w:val="single" w:sz="4" w:space="0" w:color="auto"/>
              <w:right w:val="single" w:sz="4" w:space="0" w:color="auto"/>
            </w:tcBorders>
            <w:shd w:val="clear" w:color="auto" w:fill="FFFFFF"/>
          </w:tcPr>
          <w:p w:rsidR="00482F8B" w:rsidRDefault="00482F8B" w:rsidP="00482F8B">
            <w:pPr>
              <w:pStyle w:val="a7"/>
              <w:ind w:firstLine="0"/>
            </w:pPr>
            <w:r>
              <w:t>Нормативный документ по экспертизе промышленной</w:t>
            </w:r>
          </w:p>
          <w:p w:rsidR="00482F8B" w:rsidRDefault="00482F8B" w:rsidP="00482F8B">
            <w:pPr>
              <w:pStyle w:val="a7"/>
              <w:ind w:firstLine="0"/>
            </w:pPr>
            <w:r>
              <w:t>безопасности</w:t>
            </w:r>
          </w:p>
        </w:tc>
      </w:tr>
      <w:tr w:rsidR="00482F8B" w:rsidTr="00482F8B">
        <w:tblPrEx>
          <w:tblCellMar>
            <w:top w:w="0" w:type="dxa"/>
            <w:bottom w:w="0" w:type="dxa"/>
          </w:tblCellMar>
        </w:tblPrEx>
        <w:trPr>
          <w:trHeight w:hRule="exact" w:val="1271"/>
          <w:jc w:val="center"/>
        </w:trPr>
        <w:tc>
          <w:tcPr>
            <w:tcW w:w="931" w:type="dxa"/>
            <w:tcBorders>
              <w:top w:val="single" w:sz="4" w:space="0" w:color="auto"/>
              <w:left w:val="single" w:sz="4" w:space="0" w:color="auto"/>
            </w:tcBorders>
            <w:shd w:val="clear" w:color="auto" w:fill="FFFFFF"/>
          </w:tcPr>
          <w:p w:rsidR="00482F8B" w:rsidRDefault="00482F8B" w:rsidP="00E35A51">
            <w:pPr>
              <w:pStyle w:val="a7"/>
              <w:ind w:firstLine="0"/>
            </w:pPr>
            <w:r>
              <w:t>ПК-6</w:t>
            </w:r>
          </w:p>
        </w:tc>
        <w:tc>
          <w:tcPr>
            <w:tcW w:w="4536" w:type="dxa"/>
            <w:tcBorders>
              <w:top w:val="single" w:sz="4" w:space="0" w:color="auto"/>
              <w:left w:val="single" w:sz="4" w:space="0" w:color="auto"/>
            </w:tcBorders>
            <w:shd w:val="clear" w:color="auto" w:fill="FFFFFF"/>
          </w:tcPr>
          <w:p w:rsidR="00482F8B" w:rsidRDefault="00482F8B" w:rsidP="00482F8B">
            <w:pPr>
              <w:pStyle w:val="a7"/>
              <w:ind w:firstLine="0"/>
            </w:pPr>
            <w:r>
              <w:t>Способностью разрабатывать мероприятия по повышению уровня мотивации работни</w:t>
            </w:r>
            <w:r>
              <w:softHyphen/>
              <w:t>ков к безопасному труду, заинтересованно</w:t>
            </w:r>
            <w:r>
              <w:softHyphen/>
              <w:t>сти работников в улучшении условий труда</w:t>
            </w:r>
          </w:p>
        </w:tc>
        <w:tc>
          <w:tcPr>
            <w:tcW w:w="4128" w:type="dxa"/>
            <w:tcBorders>
              <w:top w:val="single" w:sz="4" w:space="0" w:color="auto"/>
              <w:left w:val="single" w:sz="4" w:space="0" w:color="auto"/>
              <w:right w:val="single" w:sz="4" w:space="0" w:color="auto"/>
            </w:tcBorders>
            <w:shd w:val="clear" w:color="auto" w:fill="FFFFFF"/>
          </w:tcPr>
          <w:p w:rsidR="00482F8B" w:rsidRDefault="00482F8B" w:rsidP="00482F8B">
            <w:pPr>
              <w:pStyle w:val="a7"/>
              <w:ind w:firstLine="0"/>
            </w:pPr>
            <w:r>
              <w:t>Локальные нормативно-правовые акты в области охраны труда и промышлен</w:t>
            </w:r>
            <w:r>
              <w:softHyphen/>
              <w:t>ной безопасности</w:t>
            </w:r>
          </w:p>
        </w:tc>
      </w:tr>
      <w:tr w:rsidR="00482F8B" w:rsidTr="00482F8B">
        <w:tblPrEx>
          <w:tblCellMar>
            <w:top w:w="0" w:type="dxa"/>
            <w:bottom w:w="0" w:type="dxa"/>
          </w:tblCellMar>
        </w:tblPrEx>
        <w:trPr>
          <w:trHeight w:hRule="exact" w:val="1134"/>
          <w:jc w:val="center"/>
        </w:trPr>
        <w:tc>
          <w:tcPr>
            <w:tcW w:w="931" w:type="dxa"/>
            <w:tcBorders>
              <w:top w:val="single" w:sz="4" w:space="0" w:color="auto"/>
              <w:left w:val="single" w:sz="4" w:space="0" w:color="auto"/>
            </w:tcBorders>
            <w:shd w:val="clear" w:color="auto" w:fill="FFFFFF"/>
          </w:tcPr>
          <w:p w:rsidR="00482F8B" w:rsidRDefault="00482F8B" w:rsidP="00E35A51">
            <w:pPr>
              <w:pStyle w:val="a7"/>
              <w:ind w:firstLine="0"/>
            </w:pPr>
            <w:r>
              <w:t>ПК-7</w:t>
            </w:r>
          </w:p>
        </w:tc>
        <w:tc>
          <w:tcPr>
            <w:tcW w:w="4536" w:type="dxa"/>
            <w:tcBorders>
              <w:top w:val="single" w:sz="4" w:space="0" w:color="auto"/>
              <w:left w:val="single" w:sz="4" w:space="0" w:color="auto"/>
            </w:tcBorders>
            <w:shd w:val="clear" w:color="auto" w:fill="FFFFFF"/>
          </w:tcPr>
          <w:p w:rsidR="00482F8B" w:rsidRDefault="00482F8B" w:rsidP="00482F8B">
            <w:pPr>
              <w:pStyle w:val="a7"/>
              <w:ind w:firstLine="0"/>
            </w:pPr>
            <w:r>
              <w:t>Способностью разрабатывать планы (про</w:t>
            </w:r>
            <w:r>
              <w:softHyphen/>
              <w:t>граммы) мероприятий по обеспечению без</w:t>
            </w:r>
            <w:r>
              <w:softHyphen/>
              <w:t>опасности, управлению профессиональны</w:t>
            </w:r>
            <w:r>
              <w:softHyphen/>
              <w:t>ми рисками</w:t>
            </w:r>
          </w:p>
        </w:tc>
        <w:tc>
          <w:tcPr>
            <w:tcW w:w="4128" w:type="dxa"/>
            <w:tcBorders>
              <w:top w:val="single" w:sz="4" w:space="0" w:color="auto"/>
              <w:left w:val="single" w:sz="4" w:space="0" w:color="auto"/>
              <w:right w:val="single" w:sz="4" w:space="0" w:color="auto"/>
            </w:tcBorders>
            <w:shd w:val="clear" w:color="auto" w:fill="FFFFFF"/>
          </w:tcPr>
          <w:p w:rsidR="00482F8B" w:rsidRDefault="00482F8B" w:rsidP="00482F8B">
            <w:pPr>
              <w:pStyle w:val="a7"/>
              <w:ind w:firstLine="0"/>
            </w:pPr>
            <w:r>
              <w:t>Нормативные правовые акты для рас</w:t>
            </w:r>
            <w:r>
              <w:softHyphen/>
              <w:t>чета профессионального риска.</w:t>
            </w:r>
          </w:p>
        </w:tc>
      </w:tr>
      <w:tr w:rsidR="00482F8B" w:rsidTr="00482F8B">
        <w:tblPrEx>
          <w:tblCellMar>
            <w:top w:w="0" w:type="dxa"/>
            <w:bottom w:w="0" w:type="dxa"/>
          </w:tblCellMar>
        </w:tblPrEx>
        <w:trPr>
          <w:trHeight w:hRule="exact" w:val="1420"/>
          <w:jc w:val="center"/>
        </w:trPr>
        <w:tc>
          <w:tcPr>
            <w:tcW w:w="931" w:type="dxa"/>
            <w:tcBorders>
              <w:top w:val="single" w:sz="4" w:space="0" w:color="auto"/>
              <w:left w:val="single" w:sz="4" w:space="0" w:color="auto"/>
            </w:tcBorders>
            <w:shd w:val="clear" w:color="auto" w:fill="FFFFFF"/>
          </w:tcPr>
          <w:p w:rsidR="00482F8B" w:rsidRDefault="00482F8B" w:rsidP="00E35A51">
            <w:pPr>
              <w:pStyle w:val="a7"/>
              <w:ind w:firstLine="0"/>
            </w:pPr>
            <w:r>
              <w:t>ПК-8</w:t>
            </w:r>
          </w:p>
        </w:tc>
        <w:tc>
          <w:tcPr>
            <w:tcW w:w="4536" w:type="dxa"/>
            <w:tcBorders>
              <w:top w:val="single" w:sz="4" w:space="0" w:color="auto"/>
              <w:left w:val="single" w:sz="4" w:space="0" w:color="auto"/>
            </w:tcBorders>
            <w:shd w:val="clear" w:color="auto" w:fill="FFFFFF"/>
          </w:tcPr>
          <w:p w:rsidR="00482F8B" w:rsidRDefault="00482F8B" w:rsidP="00BF3C28">
            <w:pPr>
              <w:pStyle w:val="a7"/>
              <w:ind w:firstLine="0"/>
              <w:jc w:val="both"/>
            </w:pPr>
            <w:r>
              <w:t>Способностью формировать документы статистической отчетности внутреннего документооборота, содержащие полную и объективную информацию по вопросам безопасности</w:t>
            </w:r>
          </w:p>
        </w:tc>
        <w:tc>
          <w:tcPr>
            <w:tcW w:w="4128" w:type="dxa"/>
            <w:tcBorders>
              <w:top w:val="single" w:sz="4" w:space="0" w:color="auto"/>
              <w:left w:val="single" w:sz="4" w:space="0" w:color="auto"/>
              <w:right w:val="single" w:sz="4" w:space="0" w:color="auto"/>
            </w:tcBorders>
            <w:shd w:val="clear" w:color="auto" w:fill="FFFFFF"/>
          </w:tcPr>
          <w:p w:rsidR="00482F8B" w:rsidRDefault="00482F8B" w:rsidP="00BF3C28">
            <w:pPr>
              <w:pStyle w:val="a7"/>
              <w:ind w:firstLine="0"/>
              <w:jc w:val="both"/>
            </w:pPr>
            <w:r>
              <w:t>Основные требования по составлению статистической отчетности документо</w:t>
            </w:r>
            <w:r>
              <w:softHyphen/>
              <w:t>обороту</w:t>
            </w:r>
          </w:p>
        </w:tc>
      </w:tr>
      <w:tr w:rsidR="00482F8B" w:rsidTr="00482F8B">
        <w:tblPrEx>
          <w:tblCellMar>
            <w:top w:w="0" w:type="dxa"/>
            <w:bottom w:w="0" w:type="dxa"/>
          </w:tblCellMar>
        </w:tblPrEx>
        <w:trPr>
          <w:trHeight w:hRule="exact" w:val="844"/>
          <w:jc w:val="center"/>
        </w:trPr>
        <w:tc>
          <w:tcPr>
            <w:tcW w:w="931" w:type="dxa"/>
            <w:tcBorders>
              <w:top w:val="single" w:sz="4" w:space="0" w:color="auto"/>
              <w:left w:val="single" w:sz="4" w:space="0" w:color="auto"/>
            </w:tcBorders>
            <w:shd w:val="clear" w:color="auto" w:fill="FFFFFF"/>
          </w:tcPr>
          <w:p w:rsidR="00482F8B" w:rsidRDefault="00482F8B" w:rsidP="00E35A51">
            <w:pPr>
              <w:pStyle w:val="a7"/>
              <w:ind w:firstLine="0"/>
            </w:pPr>
            <w:r>
              <w:t>ПК-1</w:t>
            </w:r>
          </w:p>
        </w:tc>
        <w:tc>
          <w:tcPr>
            <w:tcW w:w="4536" w:type="dxa"/>
            <w:tcBorders>
              <w:top w:val="single" w:sz="4" w:space="0" w:color="auto"/>
              <w:left w:val="single" w:sz="4" w:space="0" w:color="auto"/>
            </w:tcBorders>
            <w:shd w:val="clear" w:color="auto" w:fill="FFFFFF"/>
          </w:tcPr>
          <w:p w:rsidR="00482F8B" w:rsidRDefault="00482F8B" w:rsidP="00BF3C28">
            <w:pPr>
              <w:pStyle w:val="a7"/>
              <w:ind w:firstLine="0"/>
              <w:jc w:val="both"/>
            </w:pPr>
            <w:r>
              <w:t>Способностью анализировать и оценивать механизмы воздействия опасностей среды обитания на человека</w:t>
            </w:r>
          </w:p>
        </w:tc>
        <w:tc>
          <w:tcPr>
            <w:tcW w:w="4128" w:type="dxa"/>
            <w:tcBorders>
              <w:top w:val="single" w:sz="4" w:space="0" w:color="auto"/>
              <w:left w:val="single" w:sz="4" w:space="0" w:color="auto"/>
              <w:right w:val="single" w:sz="4" w:space="0" w:color="auto"/>
            </w:tcBorders>
            <w:shd w:val="clear" w:color="auto" w:fill="FFFFFF"/>
          </w:tcPr>
          <w:p w:rsidR="00482F8B" w:rsidRDefault="00482F8B" w:rsidP="00BF3C28">
            <w:pPr>
              <w:pStyle w:val="a7"/>
              <w:tabs>
                <w:tab w:val="left" w:pos="1123"/>
                <w:tab w:val="left" w:pos="3000"/>
              </w:tabs>
              <w:ind w:firstLine="0"/>
              <w:jc w:val="both"/>
            </w:pPr>
            <w:r>
              <w:t>Методы</w:t>
            </w:r>
            <w:r>
              <w:t xml:space="preserve"> </w:t>
            </w:r>
            <w:r>
              <w:t>моделирования</w:t>
            </w:r>
            <w:r>
              <w:t xml:space="preserve"> </w:t>
            </w:r>
            <w:r>
              <w:t>механизма</w:t>
            </w:r>
          </w:p>
          <w:p w:rsidR="00482F8B" w:rsidRDefault="00482F8B" w:rsidP="00BF3C28">
            <w:pPr>
              <w:pStyle w:val="a7"/>
              <w:ind w:firstLine="0"/>
              <w:jc w:val="both"/>
            </w:pPr>
            <w:r>
              <w:t>воздействия опасности на человека.</w:t>
            </w:r>
          </w:p>
        </w:tc>
      </w:tr>
      <w:tr w:rsidR="00482F8B" w:rsidTr="00BF3C28">
        <w:tblPrEx>
          <w:tblCellMar>
            <w:top w:w="0" w:type="dxa"/>
            <w:bottom w:w="0" w:type="dxa"/>
          </w:tblCellMar>
        </w:tblPrEx>
        <w:trPr>
          <w:trHeight w:hRule="exact" w:val="1849"/>
          <w:jc w:val="center"/>
        </w:trPr>
        <w:tc>
          <w:tcPr>
            <w:tcW w:w="931" w:type="dxa"/>
            <w:tcBorders>
              <w:top w:val="single" w:sz="4" w:space="0" w:color="auto"/>
              <w:left w:val="single" w:sz="4" w:space="0" w:color="auto"/>
              <w:bottom w:val="single" w:sz="4" w:space="0" w:color="auto"/>
            </w:tcBorders>
            <w:shd w:val="clear" w:color="auto" w:fill="FFFFFF"/>
          </w:tcPr>
          <w:p w:rsidR="00482F8B" w:rsidRDefault="00482F8B" w:rsidP="00E35A51">
            <w:pPr>
              <w:pStyle w:val="a7"/>
              <w:ind w:firstLine="0"/>
            </w:pPr>
            <w:r>
              <w:t>ПК-2</w:t>
            </w:r>
          </w:p>
        </w:tc>
        <w:tc>
          <w:tcPr>
            <w:tcW w:w="4536" w:type="dxa"/>
            <w:tcBorders>
              <w:top w:val="single" w:sz="4" w:space="0" w:color="auto"/>
              <w:left w:val="single" w:sz="4" w:space="0" w:color="auto"/>
              <w:bottom w:val="single" w:sz="4" w:space="0" w:color="auto"/>
            </w:tcBorders>
            <w:shd w:val="clear" w:color="auto" w:fill="FFFFFF"/>
          </w:tcPr>
          <w:p w:rsidR="00482F8B" w:rsidRDefault="00482F8B" w:rsidP="00BF3C28">
            <w:pPr>
              <w:pStyle w:val="a7"/>
              <w:ind w:firstLine="0"/>
              <w:jc w:val="both"/>
            </w:pPr>
            <w:r>
              <w:t>Способностью использовать знания норма</w:t>
            </w:r>
            <w:r>
              <w:softHyphen/>
              <w:t>тивной правовой базы в сфере создания безопасных и комфортных условий труда, охраны окружающей среды и безопасности в чрезвычайных ситуациях на объектах экономики</w:t>
            </w:r>
          </w:p>
        </w:tc>
        <w:tc>
          <w:tcPr>
            <w:tcW w:w="4128" w:type="dxa"/>
            <w:tcBorders>
              <w:top w:val="single" w:sz="4" w:space="0" w:color="auto"/>
              <w:left w:val="single" w:sz="4" w:space="0" w:color="auto"/>
              <w:bottom w:val="single" w:sz="4" w:space="0" w:color="auto"/>
              <w:right w:val="single" w:sz="4" w:space="0" w:color="auto"/>
            </w:tcBorders>
            <w:shd w:val="clear" w:color="auto" w:fill="FFFFFF"/>
          </w:tcPr>
          <w:p w:rsidR="00482F8B" w:rsidRDefault="00482F8B" w:rsidP="00BF3C28">
            <w:pPr>
              <w:pStyle w:val="a7"/>
              <w:ind w:firstLine="0"/>
              <w:jc w:val="both"/>
            </w:pPr>
            <w:r>
              <w:t>Методы и способы защиты человека от негативного воздействия, нормативная база</w:t>
            </w:r>
          </w:p>
        </w:tc>
      </w:tr>
    </w:tbl>
    <w:p w:rsidR="004F63EF" w:rsidRDefault="00C44CE5" w:rsidP="005C47AE">
      <w:pPr>
        <w:rPr>
          <w:sz w:val="2"/>
          <w:szCs w:val="2"/>
        </w:rPr>
      </w:pPr>
      <w:r>
        <w:br w:type="page"/>
      </w:r>
    </w:p>
    <w:tbl>
      <w:tblPr>
        <w:tblOverlap w:val="never"/>
        <w:tblW w:w="0" w:type="auto"/>
        <w:jc w:val="center"/>
        <w:tblLayout w:type="fixed"/>
        <w:tblCellMar>
          <w:left w:w="10" w:type="dxa"/>
          <w:right w:w="10" w:type="dxa"/>
        </w:tblCellMar>
        <w:tblLook w:val="0000" w:firstRow="0" w:lastRow="0" w:firstColumn="0" w:lastColumn="0" w:noHBand="0" w:noVBand="0"/>
      </w:tblPr>
      <w:tblGrid>
        <w:gridCol w:w="931"/>
        <w:gridCol w:w="4536"/>
        <w:gridCol w:w="4128"/>
      </w:tblGrid>
      <w:tr w:rsidR="00BF3C28" w:rsidTr="00BF3C28">
        <w:tblPrEx>
          <w:tblCellMar>
            <w:top w:w="0" w:type="dxa"/>
            <w:bottom w:w="0" w:type="dxa"/>
          </w:tblCellMar>
        </w:tblPrEx>
        <w:trPr>
          <w:trHeight w:val="2398"/>
          <w:jc w:val="center"/>
        </w:trPr>
        <w:tc>
          <w:tcPr>
            <w:tcW w:w="931" w:type="dxa"/>
            <w:tcBorders>
              <w:top w:val="single" w:sz="4" w:space="0" w:color="auto"/>
              <w:left w:val="single" w:sz="4" w:space="0" w:color="auto"/>
            </w:tcBorders>
            <w:shd w:val="clear" w:color="auto" w:fill="FFFFFF"/>
          </w:tcPr>
          <w:p w:rsidR="00BF3C28" w:rsidRDefault="00BF3C28" w:rsidP="00E35A51">
            <w:pPr>
              <w:pStyle w:val="a7"/>
              <w:ind w:firstLine="0"/>
            </w:pPr>
            <w:r>
              <w:lastRenderedPageBreak/>
              <w:t>ПК-3</w:t>
            </w:r>
          </w:p>
        </w:tc>
        <w:tc>
          <w:tcPr>
            <w:tcW w:w="4536" w:type="dxa"/>
            <w:tcBorders>
              <w:top w:val="single" w:sz="4" w:space="0" w:color="auto"/>
              <w:left w:val="single" w:sz="4" w:space="0" w:color="auto"/>
            </w:tcBorders>
            <w:shd w:val="clear" w:color="auto" w:fill="FFFFFF"/>
          </w:tcPr>
          <w:p w:rsidR="00BF3C28" w:rsidRDefault="00BF3C28" w:rsidP="00BF3C28">
            <w:pPr>
              <w:pStyle w:val="a7"/>
              <w:ind w:firstLine="0"/>
              <w:jc w:val="both"/>
            </w:pPr>
            <w:r>
              <w:t>Способностью применять знания теорети</w:t>
            </w:r>
            <w:r>
              <w:softHyphen/>
              <w:t>ческих основ обеспечения условий труда, отвечающих требованиям безопасности и гигиены, трудового</w:t>
            </w:r>
            <w:r>
              <w:t xml:space="preserve"> </w:t>
            </w:r>
            <w:r>
              <w:t>права, законодател</w:t>
            </w:r>
            <w:r>
              <w:t>ь</w:t>
            </w:r>
            <w:r>
              <w:t>ства о техническом регулировании, о пр</w:t>
            </w:r>
            <w:r>
              <w:t>о</w:t>
            </w:r>
            <w:r>
              <w:t>мышленной, пожарной, экологической бе</w:t>
            </w:r>
            <w:r>
              <w:t>з</w:t>
            </w:r>
            <w:r>
              <w:t>опасности, регламентирующих организ</w:t>
            </w:r>
            <w:r>
              <w:t>а</w:t>
            </w:r>
            <w:r>
              <w:t>цию работ в области безопасности</w:t>
            </w:r>
          </w:p>
        </w:tc>
        <w:tc>
          <w:tcPr>
            <w:tcW w:w="4128" w:type="dxa"/>
            <w:tcBorders>
              <w:top w:val="single" w:sz="4" w:space="0" w:color="auto"/>
              <w:left w:val="single" w:sz="4" w:space="0" w:color="auto"/>
              <w:right w:val="single" w:sz="4" w:space="0" w:color="auto"/>
            </w:tcBorders>
            <w:shd w:val="clear" w:color="auto" w:fill="FFFFFF"/>
          </w:tcPr>
          <w:p w:rsidR="00BF3C28" w:rsidRDefault="00BF3C28" w:rsidP="00BF3C28">
            <w:pPr>
              <w:pStyle w:val="a7"/>
              <w:ind w:firstLine="0"/>
            </w:pPr>
            <w:r>
              <w:t>Гигиенические требования к созданию безопасности условий на рабочих ме</w:t>
            </w:r>
            <w:r>
              <w:softHyphen/>
              <w:t>стах.</w:t>
            </w:r>
          </w:p>
        </w:tc>
      </w:tr>
      <w:tr w:rsidR="00BF3C28" w:rsidTr="00BF3C28">
        <w:tblPrEx>
          <w:tblCellMar>
            <w:top w:w="0" w:type="dxa"/>
            <w:bottom w:w="0" w:type="dxa"/>
          </w:tblCellMar>
        </w:tblPrEx>
        <w:trPr>
          <w:trHeight w:hRule="exact" w:val="1348"/>
          <w:jc w:val="center"/>
        </w:trPr>
        <w:tc>
          <w:tcPr>
            <w:tcW w:w="931" w:type="dxa"/>
            <w:tcBorders>
              <w:top w:val="single" w:sz="4" w:space="0" w:color="auto"/>
              <w:left w:val="single" w:sz="4" w:space="0" w:color="auto"/>
            </w:tcBorders>
            <w:shd w:val="clear" w:color="auto" w:fill="FFFFFF"/>
          </w:tcPr>
          <w:p w:rsidR="00BF3C28" w:rsidRDefault="00BF3C28" w:rsidP="00E35A51">
            <w:pPr>
              <w:pStyle w:val="a7"/>
              <w:ind w:firstLine="0"/>
            </w:pPr>
            <w:r>
              <w:t>ПК-4</w:t>
            </w:r>
          </w:p>
        </w:tc>
        <w:tc>
          <w:tcPr>
            <w:tcW w:w="4536" w:type="dxa"/>
            <w:tcBorders>
              <w:top w:val="single" w:sz="4" w:space="0" w:color="auto"/>
              <w:left w:val="single" w:sz="4" w:space="0" w:color="auto"/>
            </w:tcBorders>
            <w:shd w:val="clear" w:color="auto" w:fill="FFFFFF"/>
          </w:tcPr>
          <w:p w:rsidR="00BF3C28" w:rsidRDefault="00BF3C28" w:rsidP="00BF3C28">
            <w:pPr>
              <w:pStyle w:val="a7"/>
              <w:ind w:firstLine="0"/>
            </w:pPr>
            <w:r>
              <w:t>Готовностью выявлять, анализировать и оценивать профессиональные риски и определять меры по обеспечению безопас</w:t>
            </w:r>
            <w:r>
              <w:softHyphen/>
              <w:t>ности с точки зрения их эффективности</w:t>
            </w:r>
          </w:p>
        </w:tc>
        <w:tc>
          <w:tcPr>
            <w:tcW w:w="4128" w:type="dxa"/>
            <w:tcBorders>
              <w:top w:val="single" w:sz="4" w:space="0" w:color="auto"/>
              <w:left w:val="single" w:sz="4" w:space="0" w:color="auto"/>
              <w:right w:val="single" w:sz="4" w:space="0" w:color="auto"/>
            </w:tcBorders>
            <w:shd w:val="clear" w:color="auto" w:fill="FFFFFF"/>
          </w:tcPr>
          <w:p w:rsidR="00BF3C28" w:rsidRDefault="00BF3C28" w:rsidP="00BF3C28">
            <w:pPr>
              <w:pStyle w:val="a7"/>
              <w:ind w:firstLine="0"/>
            </w:pPr>
            <w:r>
              <w:t>Методы анализа и оценки профессио</w:t>
            </w:r>
            <w:r>
              <w:softHyphen/>
              <w:t>нального риска</w:t>
            </w:r>
          </w:p>
        </w:tc>
      </w:tr>
      <w:tr w:rsidR="00BF3C28" w:rsidTr="00BF3C28">
        <w:tblPrEx>
          <w:tblCellMar>
            <w:top w:w="0" w:type="dxa"/>
            <w:bottom w:w="0" w:type="dxa"/>
          </w:tblCellMar>
        </w:tblPrEx>
        <w:trPr>
          <w:trHeight w:hRule="exact" w:val="984"/>
          <w:jc w:val="center"/>
        </w:trPr>
        <w:tc>
          <w:tcPr>
            <w:tcW w:w="931" w:type="dxa"/>
            <w:tcBorders>
              <w:top w:val="single" w:sz="4" w:space="0" w:color="auto"/>
              <w:left w:val="single" w:sz="4" w:space="0" w:color="auto"/>
            </w:tcBorders>
            <w:shd w:val="clear" w:color="auto" w:fill="FFFFFF"/>
          </w:tcPr>
          <w:p w:rsidR="00BF3C28" w:rsidRDefault="00BF3C28" w:rsidP="00E35A51">
            <w:pPr>
              <w:pStyle w:val="a7"/>
              <w:ind w:firstLine="0"/>
            </w:pPr>
            <w:r>
              <w:t>ПК-5</w:t>
            </w:r>
          </w:p>
        </w:tc>
        <w:tc>
          <w:tcPr>
            <w:tcW w:w="4536" w:type="dxa"/>
            <w:tcBorders>
              <w:top w:val="single" w:sz="4" w:space="0" w:color="auto"/>
              <w:left w:val="single" w:sz="4" w:space="0" w:color="auto"/>
            </w:tcBorders>
            <w:shd w:val="clear" w:color="auto" w:fill="FFFFFF"/>
          </w:tcPr>
          <w:p w:rsidR="00BF3C28" w:rsidRDefault="00BF3C28" w:rsidP="00BF3C28">
            <w:pPr>
              <w:pStyle w:val="a7"/>
              <w:ind w:firstLine="0"/>
            </w:pPr>
            <w:r>
              <w:t>Пользоваться справочными информацион</w:t>
            </w:r>
            <w:r>
              <w:softHyphen/>
              <w:t>ными базами данных, содержащими доку</w:t>
            </w:r>
            <w:r>
              <w:softHyphen/>
              <w:t>менты и материалы по охране труда</w:t>
            </w:r>
          </w:p>
        </w:tc>
        <w:tc>
          <w:tcPr>
            <w:tcW w:w="4128" w:type="dxa"/>
            <w:tcBorders>
              <w:top w:val="single" w:sz="4" w:space="0" w:color="auto"/>
              <w:left w:val="single" w:sz="4" w:space="0" w:color="auto"/>
              <w:right w:val="single" w:sz="4" w:space="0" w:color="auto"/>
            </w:tcBorders>
            <w:shd w:val="clear" w:color="auto" w:fill="FFFFFF"/>
          </w:tcPr>
          <w:p w:rsidR="00BF3C28" w:rsidRDefault="00BF3C28" w:rsidP="00BF3C28">
            <w:pPr>
              <w:pStyle w:val="a7"/>
              <w:ind w:firstLine="0"/>
            </w:pPr>
            <w:r>
              <w:t>Современные методы, способы полу</w:t>
            </w:r>
            <w:r>
              <w:softHyphen/>
              <w:t>чения и переработки информации</w:t>
            </w:r>
          </w:p>
        </w:tc>
      </w:tr>
      <w:tr w:rsidR="00BF3C28" w:rsidTr="00AB53AD">
        <w:tblPrEx>
          <w:tblCellMar>
            <w:top w:w="0" w:type="dxa"/>
            <w:bottom w:w="0" w:type="dxa"/>
          </w:tblCellMar>
        </w:tblPrEx>
        <w:trPr>
          <w:trHeight w:hRule="exact" w:val="1277"/>
          <w:jc w:val="center"/>
        </w:trPr>
        <w:tc>
          <w:tcPr>
            <w:tcW w:w="9595" w:type="dxa"/>
            <w:gridSpan w:val="3"/>
            <w:tcBorders>
              <w:top w:val="single" w:sz="4" w:space="0" w:color="auto"/>
              <w:left w:val="single" w:sz="4" w:space="0" w:color="auto"/>
              <w:right w:val="single" w:sz="4" w:space="0" w:color="auto"/>
            </w:tcBorders>
            <w:shd w:val="clear" w:color="auto" w:fill="FFFFFF"/>
          </w:tcPr>
          <w:p w:rsidR="00BF3C28" w:rsidRDefault="00BF3C28" w:rsidP="00BF3C28">
            <w:pPr>
              <w:pStyle w:val="a7"/>
              <w:ind w:firstLine="0"/>
            </w:pPr>
          </w:p>
        </w:tc>
      </w:tr>
    </w:tbl>
    <w:p w:rsidR="004F63EF" w:rsidRDefault="00C44CE5" w:rsidP="005C47AE">
      <w:pPr>
        <w:pStyle w:val="11"/>
        <w:numPr>
          <w:ilvl w:val="0"/>
          <w:numId w:val="19"/>
        </w:numPr>
        <w:tabs>
          <w:tab w:val="left" w:pos="1128"/>
        </w:tabs>
        <w:ind w:firstLine="840"/>
        <w:jc w:val="both"/>
      </w:pPr>
      <w:bookmarkStart w:id="123" w:name="bookmark272"/>
      <w:bookmarkEnd w:id="123"/>
      <w:proofErr w:type="gramStart"/>
      <w:r>
        <w:t>Из приведенного в таблице перечня вопросов обучающемуся задается три вопроса (по виду компетенций один вопрос) и выставляется оценка по пятибалльной системе.</w:t>
      </w:r>
      <w:proofErr w:type="gramEnd"/>
      <w:r>
        <w:t xml:space="preserve"> Выв</w:t>
      </w:r>
      <w:r>
        <w:t>о</w:t>
      </w:r>
      <w:r>
        <w:t xml:space="preserve">дится средняя оценка </w:t>
      </w:r>
      <w:proofErr w:type="spellStart"/>
      <w:r>
        <w:t>сформированности</w:t>
      </w:r>
      <w:proofErr w:type="spellEnd"/>
      <w:r>
        <w:t xml:space="preserve"> всех компетенций ОПОП. Если </w:t>
      </w:r>
      <w:proofErr w:type="gramStart"/>
      <w:r>
        <w:t>ответ</w:t>
      </w:r>
      <w:proofErr w:type="gramEnd"/>
      <w:r>
        <w:t xml:space="preserve"> обучающийся хотя бы на один из трех вопросов оценивается неудовлетворительно, то и уровень подгото</w:t>
      </w:r>
      <w:r>
        <w:t>в</w:t>
      </w:r>
      <w:r>
        <w:t>ленности выпускника к самостоятельной профессиональной деятельности оценивается как неудовлетворительный и дипломная работа снимается с защиты.</w:t>
      </w:r>
    </w:p>
    <w:p w:rsidR="004F63EF" w:rsidRDefault="00C44CE5" w:rsidP="005C47AE">
      <w:pPr>
        <w:pStyle w:val="11"/>
        <w:numPr>
          <w:ilvl w:val="0"/>
          <w:numId w:val="19"/>
        </w:numPr>
        <w:tabs>
          <w:tab w:val="left" w:pos="1152"/>
        </w:tabs>
        <w:ind w:firstLine="840"/>
      </w:pPr>
      <w:bookmarkStart w:id="124" w:name="bookmark273"/>
      <w:bookmarkEnd w:id="124"/>
      <w:r>
        <w:t>К докладу, представленному на защите ВКР, предъявляются следующие требов</w:t>
      </w:r>
      <w:r>
        <w:t>а</w:t>
      </w:r>
      <w:r>
        <w:t>ния:</w:t>
      </w:r>
    </w:p>
    <w:p w:rsidR="004F63EF" w:rsidRDefault="00C44CE5" w:rsidP="005C47AE">
      <w:pPr>
        <w:pStyle w:val="11"/>
        <w:numPr>
          <w:ilvl w:val="0"/>
          <w:numId w:val="20"/>
        </w:numPr>
        <w:tabs>
          <w:tab w:val="left" w:pos="1128"/>
        </w:tabs>
        <w:ind w:firstLine="840"/>
        <w:jc w:val="both"/>
      </w:pPr>
      <w:bookmarkStart w:id="125" w:name="bookmark274"/>
      <w:bookmarkEnd w:id="125"/>
      <w:r>
        <w:t>соответствие содержания заданной теме;</w:t>
      </w:r>
    </w:p>
    <w:p w:rsidR="004F63EF" w:rsidRDefault="00C44CE5" w:rsidP="005C47AE">
      <w:pPr>
        <w:pStyle w:val="11"/>
        <w:numPr>
          <w:ilvl w:val="0"/>
          <w:numId w:val="20"/>
        </w:numPr>
        <w:tabs>
          <w:tab w:val="left" w:pos="1128"/>
        </w:tabs>
        <w:ind w:firstLine="840"/>
        <w:jc w:val="both"/>
      </w:pPr>
      <w:bookmarkStart w:id="126" w:name="bookmark275"/>
      <w:bookmarkEnd w:id="126"/>
      <w:r>
        <w:t>четкая постановка цели и задач;</w:t>
      </w:r>
    </w:p>
    <w:p w:rsidR="004F63EF" w:rsidRDefault="00C44CE5" w:rsidP="005C47AE">
      <w:pPr>
        <w:pStyle w:val="11"/>
        <w:numPr>
          <w:ilvl w:val="0"/>
          <w:numId w:val="20"/>
        </w:numPr>
        <w:tabs>
          <w:tab w:val="left" w:pos="1128"/>
        </w:tabs>
        <w:ind w:firstLine="840"/>
        <w:jc w:val="both"/>
      </w:pPr>
      <w:bookmarkStart w:id="127" w:name="bookmark276"/>
      <w:bookmarkEnd w:id="127"/>
      <w:r>
        <w:t>аргументированность и логичность изложения;</w:t>
      </w:r>
    </w:p>
    <w:p w:rsidR="004F63EF" w:rsidRDefault="00C44CE5" w:rsidP="005C47AE">
      <w:pPr>
        <w:pStyle w:val="11"/>
        <w:numPr>
          <w:ilvl w:val="0"/>
          <w:numId w:val="20"/>
        </w:numPr>
        <w:tabs>
          <w:tab w:val="left" w:pos="1128"/>
        </w:tabs>
        <w:ind w:firstLine="840"/>
        <w:jc w:val="both"/>
      </w:pPr>
      <w:bookmarkStart w:id="128" w:name="bookmark277"/>
      <w:bookmarkEnd w:id="128"/>
      <w:r>
        <w:t>свободное владение материалом;</w:t>
      </w:r>
    </w:p>
    <w:p w:rsidR="004F63EF" w:rsidRDefault="00C44CE5" w:rsidP="005C47AE">
      <w:pPr>
        <w:pStyle w:val="11"/>
        <w:numPr>
          <w:ilvl w:val="0"/>
          <w:numId w:val="20"/>
        </w:numPr>
        <w:tabs>
          <w:tab w:val="left" w:pos="1128"/>
        </w:tabs>
        <w:ind w:firstLine="840"/>
        <w:jc w:val="both"/>
      </w:pPr>
      <w:bookmarkStart w:id="129" w:name="bookmark278"/>
      <w:bookmarkEnd w:id="129"/>
      <w:r>
        <w:t>культура речи;</w:t>
      </w:r>
    </w:p>
    <w:p w:rsidR="004F63EF" w:rsidRDefault="00C44CE5" w:rsidP="005C47AE">
      <w:pPr>
        <w:pStyle w:val="11"/>
        <w:numPr>
          <w:ilvl w:val="0"/>
          <w:numId w:val="20"/>
        </w:numPr>
        <w:tabs>
          <w:tab w:val="left" w:pos="1128"/>
        </w:tabs>
        <w:ind w:firstLine="840"/>
        <w:jc w:val="both"/>
      </w:pPr>
      <w:bookmarkStart w:id="130" w:name="bookmark279"/>
      <w:bookmarkEnd w:id="130"/>
      <w:r>
        <w:t>выдержанность регламента.</w:t>
      </w:r>
    </w:p>
    <w:p w:rsidR="004F63EF" w:rsidRDefault="00C44CE5" w:rsidP="005C47AE">
      <w:pPr>
        <w:pStyle w:val="11"/>
        <w:ind w:firstLine="840"/>
        <w:jc w:val="both"/>
      </w:pPr>
      <w:r>
        <w:t>Критерии оценивания доклада:</w:t>
      </w:r>
    </w:p>
    <w:p w:rsidR="004F63EF" w:rsidRDefault="00C44CE5" w:rsidP="005C47AE">
      <w:pPr>
        <w:pStyle w:val="11"/>
        <w:ind w:firstLine="680"/>
        <w:jc w:val="both"/>
      </w:pPr>
      <w:r>
        <w:t>Оценка «отлично» по результатам защиты выпускной квалификационной работы в</w:t>
      </w:r>
      <w:r>
        <w:t>ы</w:t>
      </w:r>
      <w:r>
        <w:t>ставляется, если:</w:t>
      </w:r>
    </w:p>
    <w:p w:rsidR="004F63EF" w:rsidRDefault="00C44CE5" w:rsidP="005C47AE">
      <w:pPr>
        <w:pStyle w:val="11"/>
        <w:numPr>
          <w:ilvl w:val="0"/>
          <w:numId w:val="20"/>
        </w:numPr>
        <w:tabs>
          <w:tab w:val="left" w:pos="883"/>
        </w:tabs>
        <w:ind w:firstLine="680"/>
        <w:jc w:val="both"/>
      </w:pPr>
      <w:bookmarkStart w:id="131" w:name="bookmark280"/>
      <w:bookmarkEnd w:id="131"/>
      <w:r>
        <w:t>выпускная квалификационная работа по формальным критериям и содержанию п</w:t>
      </w:r>
      <w:r>
        <w:t>о</w:t>
      </w:r>
      <w:r>
        <w:t xml:space="preserve">казывает оценку </w:t>
      </w:r>
      <w:proofErr w:type="spellStart"/>
      <w:r>
        <w:t>сформированности</w:t>
      </w:r>
      <w:proofErr w:type="spellEnd"/>
      <w:r>
        <w:t xml:space="preserve"> компетенций обучающегося «отлично»;</w:t>
      </w:r>
    </w:p>
    <w:p w:rsidR="004F63EF" w:rsidRDefault="00C44CE5" w:rsidP="005C47AE">
      <w:pPr>
        <w:pStyle w:val="11"/>
        <w:numPr>
          <w:ilvl w:val="0"/>
          <w:numId w:val="20"/>
        </w:numPr>
        <w:tabs>
          <w:tab w:val="left" w:pos="883"/>
        </w:tabs>
        <w:ind w:firstLine="680"/>
        <w:jc w:val="both"/>
      </w:pPr>
      <w:bookmarkStart w:id="132" w:name="bookmark281"/>
      <w:bookmarkEnd w:id="132"/>
      <w:r>
        <w:t>выступление на защите выпускной квалификационной работы структурировано и отражает содержание выполненного исследования и выводы по его результатам, по продо</w:t>
      </w:r>
      <w:r>
        <w:t>л</w:t>
      </w:r>
      <w:r>
        <w:t>жительности соответствует регламенту, подкреплено использованием информационных те</w:t>
      </w:r>
      <w:r>
        <w:t>х</w:t>
      </w:r>
      <w:r>
        <w:t>нологий;</w:t>
      </w:r>
    </w:p>
    <w:p w:rsidR="004F63EF" w:rsidRDefault="00C44CE5" w:rsidP="005C47AE">
      <w:pPr>
        <w:pStyle w:val="11"/>
        <w:numPr>
          <w:ilvl w:val="0"/>
          <w:numId w:val="20"/>
        </w:numPr>
        <w:tabs>
          <w:tab w:val="left" w:pos="883"/>
        </w:tabs>
        <w:ind w:firstLine="680"/>
        <w:jc w:val="both"/>
      </w:pPr>
      <w:bookmarkStart w:id="133" w:name="bookmark282"/>
      <w:bookmarkEnd w:id="133"/>
      <w:r>
        <w:t>отзыв руководителя на выпускную квалификационную работу не содержит замеч</w:t>
      </w:r>
      <w:r>
        <w:t>а</w:t>
      </w:r>
      <w:r>
        <w:t>ний или они не существенны;</w:t>
      </w:r>
    </w:p>
    <w:p w:rsidR="004F63EF" w:rsidRDefault="00C44CE5" w:rsidP="005C47AE">
      <w:pPr>
        <w:pStyle w:val="11"/>
        <w:numPr>
          <w:ilvl w:val="0"/>
          <w:numId w:val="20"/>
        </w:numPr>
        <w:tabs>
          <w:tab w:val="left" w:pos="883"/>
        </w:tabs>
        <w:ind w:firstLine="680"/>
        <w:jc w:val="both"/>
      </w:pPr>
      <w:bookmarkStart w:id="134" w:name="bookmark283"/>
      <w:bookmarkEnd w:id="134"/>
      <w:r>
        <w:t>ответы на вопросы членов государственной экзаменационной комиссии логичны, раскрывают сущность вопроса, подкрепляются положениями нормативных актов источников информации, выводами и расчетами из выпускной квалификационной работы, показывают самостоятельность и глубину проработанности темы исследования.</w:t>
      </w:r>
    </w:p>
    <w:p w:rsidR="004F63EF" w:rsidRDefault="00C44CE5" w:rsidP="005C47AE">
      <w:pPr>
        <w:pStyle w:val="11"/>
        <w:ind w:firstLine="680"/>
        <w:jc w:val="both"/>
      </w:pPr>
      <w:r>
        <w:t>Оценка «хорошо» по результатам защиты выпускной квалификационной работы в</w:t>
      </w:r>
      <w:r>
        <w:t>ы</w:t>
      </w:r>
      <w:r>
        <w:lastRenderedPageBreak/>
        <w:t>ставляется, если:</w:t>
      </w:r>
    </w:p>
    <w:p w:rsidR="004F63EF" w:rsidRDefault="00C44CE5" w:rsidP="005C47AE">
      <w:pPr>
        <w:pStyle w:val="11"/>
        <w:numPr>
          <w:ilvl w:val="0"/>
          <w:numId w:val="20"/>
        </w:numPr>
        <w:tabs>
          <w:tab w:val="left" w:pos="883"/>
        </w:tabs>
        <w:ind w:firstLine="680"/>
        <w:jc w:val="both"/>
      </w:pPr>
      <w:bookmarkStart w:id="135" w:name="bookmark284"/>
      <w:bookmarkEnd w:id="135"/>
      <w:r>
        <w:t>выпускная квалификационная работа по формальным критериям и содержанию п</w:t>
      </w:r>
      <w:r>
        <w:t>о</w:t>
      </w:r>
      <w:r>
        <w:t xml:space="preserve">казывает оценку </w:t>
      </w:r>
      <w:proofErr w:type="spellStart"/>
      <w:r>
        <w:t>сформированности</w:t>
      </w:r>
      <w:proofErr w:type="spellEnd"/>
      <w:r>
        <w:t xml:space="preserve"> компетенций обучающегося «хорошо»;</w:t>
      </w:r>
    </w:p>
    <w:p w:rsidR="004F63EF" w:rsidRDefault="00C44CE5" w:rsidP="005C47AE">
      <w:pPr>
        <w:pStyle w:val="11"/>
        <w:ind w:firstLine="600"/>
        <w:jc w:val="both"/>
      </w:pPr>
      <w:r>
        <w:t>- выступление на защите выпускной квалификационной работы структурировано и о</w:t>
      </w:r>
      <w:r>
        <w:t>т</w:t>
      </w:r>
      <w:r>
        <w:t>ражает содержание выполненного исследования и выводы по его результатам, но допуск</w:t>
      </w:r>
      <w:r>
        <w:t>а</w:t>
      </w:r>
      <w:r>
        <w:t>ются 1-2 неточности при раскрытии актуальности темы, цели и задач, предмета, объекта и</w:t>
      </w:r>
      <w:r>
        <w:t>с</w:t>
      </w:r>
      <w:r>
        <w:t>следования, логике получения одного из наиболее значимых выводов, которая устраняется в ходе дополнительных уточняющих вопросов; по продолжительности соответствует регл</w:t>
      </w:r>
      <w:r>
        <w:t>а</w:t>
      </w:r>
      <w:r>
        <w:t>менту, использование информационных технологий при выполнении и представлении д</w:t>
      </w:r>
      <w:r>
        <w:t>е</w:t>
      </w:r>
      <w:r>
        <w:t>монстрационного материала несколько ограниченно;</w:t>
      </w:r>
    </w:p>
    <w:p w:rsidR="004F63EF" w:rsidRDefault="00C44CE5" w:rsidP="005C47AE">
      <w:pPr>
        <w:pStyle w:val="11"/>
        <w:numPr>
          <w:ilvl w:val="0"/>
          <w:numId w:val="20"/>
        </w:numPr>
        <w:tabs>
          <w:tab w:val="left" w:pos="795"/>
        </w:tabs>
        <w:ind w:firstLine="600"/>
        <w:jc w:val="both"/>
      </w:pPr>
      <w:bookmarkStart w:id="136" w:name="bookmark285"/>
      <w:bookmarkEnd w:id="136"/>
      <w:r>
        <w:t>отзыв руководителя на выпускную квалификационную работу не содержит замеч</w:t>
      </w:r>
      <w:r>
        <w:t>а</w:t>
      </w:r>
      <w:r>
        <w:t>ний или имеет незначительные и / или несущественные замечания;</w:t>
      </w:r>
    </w:p>
    <w:p w:rsidR="004F63EF" w:rsidRDefault="00C44CE5" w:rsidP="005C47AE">
      <w:pPr>
        <w:pStyle w:val="11"/>
        <w:numPr>
          <w:ilvl w:val="0"/>
          <w:numId w:val="20"/>
        </w:numPr>
        <w:tabs>
          <w:tab w:val="left" w:pos="795"/>
        </w:tabs>
        <w:ind w:firstLine="600"/>
        <w:jc w:val="both"/>
      </w:pPr>
      <w:bookmarkStart w:id="137" w:name="bookmark286"/>
      <w:bookmarkEnd w:id="137"/>
      <w:r>
        <w:t>в ответах на вопросы членов государственной экзаменационной комиссии допущено нарушение логики, но в целом раскрыта сущность вопроса, ответы подкрепляются полож</w:t>
      </w:r>
      <w:r>
        <w:t>е</w:t>
      </w:r>
      <w:r>
        <w:t>ниями нормативных актов источников информации, выводами и расчетами из выпускной квалификационной работы, показывают самостоятельность и глубину проработанности темы исследования.</w:t>
      </w:r>
    </w:p>
    <w:p w:rsidR="004F63EF" w:rsidRDefault="00C44CE5" w:rsidP="005C47AE">
      <w:pPr>
        <w:pStyle w:val="11"/>
        <w:ind w:firstLine="600"/>
        <w:jc w:val="both"/>
      </w:pPr>
      <w:r>
        <w:t>Оценка «удовлетворительно» по результатам защиты выпускной квалификационной работы выставляется, если:</w:t>
      </w:r>
    </w:p>
    <w:p w:rsidR="004F63EF" w:rsidRDefault="00C44CE5" w:rsidP="005C47AE">
      <w:pPr>
        <w:pStyle w:val="11"/>
        <w:numPr>
          <w:ilvl w:val="0"/>
          <w:numId w:val="20"/>
        </w:numPr>
        <w:tabs>
          <w:tab w:val="left" w:pos="795"/>
        </w:tabs>
        <w:ind w:firstLine="600"/>
        <w:jc w:val="both"/>
      </w:pPr>
      <w:bookmarkStart w:id="138" w:name="bookmark287"/>
      <w:bookmarkEnd w:id="138"/>
      <w:r>
        <w:t>выпускная квалификационная работа по формальным критериям и содержанию пок</w:t>
      </w:r>
      <w:r>
        <w:t>а</w:t>
      </w:r>
      <w:r>
        <w:t xml:space="preserve">зывает оценку </w:t>
      </w:r>
      <w:proofErr w:type="spellStart"/>
      <w:r>
        <w:t>сформированности</w:t>
      </w:r>
      <w:proofErr w:type="spellEnd"/>
      <w:r>
        <w:t xml:space="preserve"> компетенций обучающегося «удовлетворительно»;</w:t>
      </w:r>
    </w:p>
    <w:p w:rsidR="004F63EF" w:rsidRDefault="00C44CE5" w:rsidP="005C47AE">
      <w:pPr>
        <w:pStyle w:val="11"/>
        <w:numPr>
          <w:ilvl w:val="0"/>
          <w:numId w:val="20"/>
        </w:numPr>
        <w:tabs>
          <w:tab w:val="left" w:pos="795"/>
        </w:tabs>
        <w:ind w:firstLine="600"/>
        <w:jc w:val="both"/>
      </w:pPr>
      <w:bookmarkStart w:id="139" w:name="bookmark288"/>
      <w:bookmarkEnd w:id="139"/>
      <w:r>
        <w:t>выступление на защите выпускной квалификационной работы структурировано и о</w:t>
      </w:r>
      <w:r>
        <w:t>т</w:t>
      </w:r>
      <w:r>
        <w:t>ражает содержание выполненного исследования, но допускаются неточности при раскрытии причин выбора и актуальности темы, цели и задач, предмета, объекта исследования, доп</w:t>
      </w:r>
      <w:r>
        <w:t>у</w:t>
      </w:r>
      <w:r>
        <w:t>щена грубая по</w:t>
      </w:r>
      <w:r>
        <w:softHyphen/>
        <w:t>грешность в логике получения одного из наиболее значимых выводов, кот</w:t>
      </w:r>
      <w:r>
        <w:t>о</w:t>
      </w:r>
      <w:r>
        <w:t>рая при указании на нее устраняется; по продолжительности превышает регламент; недост</w:t>
      </w:r>
      <w:r>
        <w:t>а</w:t>
      </w:r>
      <w:r>
        <w:t>точно показано использование информационных технологий при выполнении и представл</w:t>
      </w:r>
      <w:r>
        <w:t>е</w:t>
      </w:r>
      <w:r>
        <w:t>нии демонстрационного материала.</w:t>
      </w:r>
    </w:p>
    <w:p w:rsidR="004F63EF" w:rsidRDefault="00C44CE5" w:rsidP="005C47AE">
      <w:pPr>
        <w:pStyle w:val="11"/>
        <w:numPr>
          <w:ilvl w:val="0"/>
          <w:numId w:val="20"/>
        </w:numPr>
        <w:tabs>
          <w:tab w:val="left" w:pos="795"/>
        </w:tabs>
        <w:ind w:firstLine="600"/>
        <w:jc w:val="both"/>
      </w:pPr>
      <w:bookmarkStart w:id="140" w:name="bookmark289"/>
      <w:bookmarkEnd w:id="140"/>
      <w:r>
        <w:t>отзыв руководителя на выпускную квалификационную работу содержат замечания и пере</w:t>
      </w:r>
      <w:r>
        <w:softHyphen/>
        <w:t xml:space="preserve">чень недостатков, которые не позволили </w:t>
      </w:r>
      <w:proofErr w:type="gramStart"/>
      <w:r>
        <w:t>обучающемуся</w:t>
      </w:r>
      <w:proofErr w:type="gramEnd"/>
      <w:r>
        <w:t xml:space="preserve"> полностью раскрыть тему;</w:t>
      </w:r>
    </w:p>
    <w:p w:rsidR="004F63EF" w:rsidRDefault="00C44CE5" w:rsidP="005C47AE">
      <w:pPr>
        <w:pStyle w:val="11"/>
        <w:numPr>
          <w:ilvl w:val="0"/>
          <w:numId w:val="20"/>
        </w:numPr>
        <w:tabs>
          <w:tab w:val="left" w:pos="795"/>
        </w:tabs>
        <w:ind w:firstLine="600"/>
        <w:jc w:val="both"/>
      </w:pPr>
      <w:bookmarkStart w:id="141" w:name="bookmark290"/>
      <w:bookmarkEnd w:id="141"/>
      <w:r>
        <w:t>ответы на вопросы членов государственной экзаменационной комиссии не раскр</w:t>
      </w:r>
      <w:r>
        <w:t>ы</w:t>
      </w:r>
      <w:r>
        <w:t>вают до конца сущности вопроса, слабо подкрепляются положениями нормативных актов источников информации, выводами и расчетами из выпускной квалификационной работы, показывают недостаточную самостоятельность и глубину проработки темы; в процессе з</w:t>
      </w:r>
      <w:r>
        <w:t>а</w:t>
      </w:r>
      <w:r>
        <w:t xml:space="preserve">щиты выпускной квалификационной работы </w:t>
      </w:r>
      <w:proofErr w:type="gramStart"/>
      <w:r>
        <w:t>обучающийся</w:t>
      </w:r>
      <w:proofErr w:type="gramEnd"/>
      <w:r>
        <w:t xml:space="preserve"> продемонстрировал понимание содержания ошибок, допущенных им при ее выполнении.</w:t>
      </w:r>
    </w:p>
    <w:p w:rsidR="004F63EF" w:rsidRDefault="00C44CE5" w:rsidP="005C47AE">
      <w:pPr>
        <w:pStyle w:val="11"/>
        <w:ind w:firstLine="600"/>
        <w:jc w:val="both"/>
      </w:pPr>
      <w:r>
        <w:t>Оценка «неудовлетворительно» по результатам защиты выпускной квалификационной работы выставляется, если:</w:t>
      </w:r>
    </w:p>
    <w:p w:rsidR="004F63EF" w:rsidRDefault="00C44CE5" w:rsidP="005C47AE">
      <w:pPr>
        <w:pStyle w:val="11"/>
        <w:numPr>
          <w:ilvl w:val="0"/>
          <w:numId w:val="20"/>
        </w:numPr>
        <w:tabs>
          <w:tab w:val="left" w:pos="795"/>
        </w:tabs>
        <w:ind w:firstLine="600"/>
        <w:jc w:val="both"/>
      </w:pPr>
      <w:bookmarkStart w:id="142" w:name="bookmark291"/>
      <w:bookmarkEnd w:id="142"/>
      <w:r>
        <w:t>выпускная квалификационная работа по формальным критериям и содержанию пок</w:t>
      </w:r>
      <w:r>
        <w:t>а</w:t>
      </w:r>
      <w:r>
        <w:t xml:space="preserve">зывает оценку </w:t>
      </w:r>
      <w:proofErr w:type="spellStart"/>
      <w:r>
        <w:t>сформированности</w:t>
      </w:r>
      <w:proofErr w:type="spellEnd"/>
      <w:r>
        <w:t xml:space="preserve"> компетенций обучающегося «неудовлетворительно»;</w:t>
      </w:r>
    </w:p>
    <w:p w:rsidR="004F63EF" w:rsidRDefault="00C44CE5" w:rsidP="005C47AE">
      <w:pPr>
        <w:pStyle w:val="11"/>
        <w:numPr>
          <w:ilvl w:val="0"/>
          <w:numId w:val="20"/>
        </w:numPr>
        <w:tabs>
          <w:tab w:val="left" w:pos="795"/>
        </w:tabs>
        <w:ind w:firstLine="600"/>
        <w:jc w:val="both"/>
      </w:pPr>
      <w:bookmarkStart w:id="143" w:name="bookmark292"/>
      <w:bookmarkEnd w:id="143"/>
      <w:r>
        <w:t>выступление на защите выпускной квалификационной работы не структурировано и не от</w:t>
      </w:r>
      <w:bookmarkStart w:id="144" w:name="_GoBack"/>
      <w:bookmarkEnd w:id="144"/>
      <w:r>
        <w:t>ражает содержание выполненного исследования, недостаточно раскрываются причины выбора и актуальность темы, цель и задачи, предмет, объект исследования, допускаются грубые погрешно</w:t>
      </w:r>
      <w:r>
        <w:softHyphen/>
        <w:t>сти в логике получения наиболее значимых выводов, которые, при указ</w:t>
      </w:r>
      <w:r>
        <w:t>а</w:t>
      </w:r>
      <w:r>
        <w:t>нии на них, не устраняются; по продолжительности значительно превышает регламент.</w:t>
      </w:r>
    </w:p>
    <w:p w:rsidR="004F63EF" w:rsidRDefault="00C44CE5" w:rsidP="005C47AE">
      <w:pPr>
        <w:pStyle w:val="11"/>
        <w:numPr>
          <w:ilvl w:val="0"/>
          <w:numId w:val="20"/>
        </w:numPr>
        <w:tabs>
          <w:tab w:val="left" w:pos="795"/>
        </w:tabs>
        <w:ind w:firstLine="600"/>
        <w:jc w:val="both"/>
      </w:pPr>
      <w:bookmarkStart w:id="145" w:name="bookmark293"/>
      <w:bookmarkEnd w:id="145"/>
      <w:r>
        <w:t>отзыв руководителя на выпускную квалификационную работу содержит аргумент</w:t>
      </w:r>
      <w:r>
        <w:t>и</w:t>
      </w:r>
      <w:r>
        <w:t>рован</w:t>
      </w:r>
      <w:r>
        <w:softHyphen/>
        <w:t>ный вывод о ее несоответствии работы требованиям к содержанию, структуре и оформлению;</w:t>
      </w:r>
    </w:p>
    <w:p w:rsidR="004F63EF" w:rsidRDefault="00C44CE5" w:rsidP="005C47AE">
      <w:pPr>
        <w:pStyle w:val="11"/>
        <w:numPr>
          <w:ilvl w:val="0"/>
          <w:numId w:val="20"/>
        </w:numPr>
        <w:tabs>
          <w:tab w:val="left" w:pos="795"/>
        </w:tabs>
        <w:ind w:firstLine="600"/>
        <w:jc w:val="both"/>
      </w:pPr>
      <w:bookmarkStart w:id="146" w:name="bookmark294"/>
      <w:bookmarkEnd w:id="146"/>
      <w:r>
        <w:t>ответы на вопросы членов государственной экзаменационной комиссии не раскр</w:t>
      </w:r>
      <w:r>
        <w:t>ы</w:t>
      </w:r>
      <w:r>
        <w:t>вают сущности вопроса, не подкрепляются положениями нормативных актов источников информации, выводами и расчетами из выпускной квалификационной работы, показывают отсутствие самосто</w:t>
      </w:r>
      <w:r>
        <w:softHyphen/>
        <w:t xml:space="preserve">ятельности и глубины проработки темы; в процессе защиты выпускной </w:t>
      </w:r>
      <w:r>
        <w:lastRenderedPageBreak/>
        <w:t xml:space="preserve">квалификационной работы </w:t>
      </w:r>
      <w:proofErr w:type="gramStart"/>
      <w:r>
        <w:t>обучающийся</w:t>
      </w:r>
      <w:proofErr w:type="gramEnd"/>
      <w:r>
        <w:t xml:space="preserve"> демонстрирует непонимание содержания ошибок, допущенных при ее выполнении.</w:t>
      </w:r>
    </w:p>
    <w:sectPr w:rsidR="004F63EF" w:rsidSect="005C47AE">
      <w:footerReference w:type="default" r:id="rId10"/>
      <w:pgSz w:w="11900" w:h="16840"/>
      <w:pgMar w:top="1134" w:right="1134" w:bottom="1134" w:left="1134" w:header="37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2509" w:rsidRDefault="00812509">
      <w:r>
        <w:separator/>
      </w:r>
    </w:p>
  </w:endnote>
  <w:endnote w:type="continuationSeparator" w:id="0">
    <w:p w:rsidR="00812509" w:rsidRDefault="008125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DejaVu Sans">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4CE5" w:rsidRDefault="00C44CE5">
    <w:pPr>
      <w:spacing w:line="1" w:lineRule="exact"/>
    </w:pPr>
    <w:r>
      <w:rPr>
        <w:noProof/>
        <w:lang w:bidi="ar-SA"/>
      </w:rPr>
      <mc:AlternateContent>
        <mc:Choice Requires="wps">
          <w:drawing>
            <wp:anchor distT="0" distB="0" distL="0" distR="0" simplePos="0" relativeHeight="62914690" behindDoc="1" locked="0" layoutInCell="1" allowOverlap="1" wp14:anchorId="5775CFBA" wp14:editId="5DAF08E1">
              <wp:simplePos x="0" y="0"/>
              <wp:positionH relativeFrom="page">
                <wp:posOffset>6922135</wp:posOffset>
              </wp:positionH>
              <wp:positionV relativeFrom="page">
                <wp:posOffset>10005695</wp:posOffset>
              </wp:positionV>
              <wp:extent cx="125095" cy="88265"/>
              <wp:effectExtent l="0" t="0" r="0" b="0"/>
              <wp:wrapNone/>
              <wp:docPr id="23" name="Shape 23"/>
              <wp:cNvGraphicFramePr/>
              <a:graphic xmlns:a="http://schemas.openxmlformats.org/drawingml/2006/main">
                <a:graphicData uri="http://schemas.microsoft.com/office/word/2010/wordprocessingShape">
                  <wps:wsp>
                    <wps:cNvSpPr txBox="1"/>
                    <wps:spPr>
                      <a:xfrm>
                        <a:off x="0" y="0"/>
                        <a:ext cx="125095" cy="88265"/>
                      </a:xfrm>
                      <a:prstGeom prst="rect">
                        <a:avLst/>
                      </a:prstGeom>
                      <a:noFill/>
                    </wps:spPr>
                    <wps:txbx>
                      <w:txbxContent>
                        <w:p w:rsidR="00C44CE5" w:rsidRDefault="00C44CE5">
                          <w:pPr>
                            <w:pStyle w:val="22"/>
                            <w:rPr>
                              <w:sz w:val="22"/>
                              <w:szCs w:val="22"/>
                            </w:rPr>
                          </w:pPr>
                          <w:r>
                            <w:fldChar w:fldCharType="begin"/>
                          </w:r>
                          <w:r>
                            <w:instrText xml:space="preserve"> PAGE \* MERGEFORMAT </w:instrText>
                          </w:r>
                          <w:r>
                            <w:fldChar w:fldCharType="separate"/>
                          </w:r>
                          <w:r w:rsidR="004D42BE" w:rsidRPr="004D42BE">
                            <w:rPr>
                              <w:rFonts w:ascii="Calibri" w:eastAsia="Calibri" w:hAnsi="Calibri" w:cs="Calibri"/>
                              <w:noProof/>
                              <w:sz w:val="22"/>
                              <w:szCs w:val="22"/>
                            </w:rPr>
                            <w:t>3</w:t>
                          </w:r>
                          <w:r>
                            <w:rPr>
                              <w:rFonts w:ascii="Calibri" w:eastAsia="Calibri" w:hAnsi="Calibri" w:cs="Calibri"/>
                              <w:sz w:val="22"/>
                              <w:szCs w:val="22"/>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Shape 23" o:spid="_x0000_s1026" type="#_x0000_t202" style="position:absolute;margin-left:545.05pt;margin-top:787.85pt;width:9.85pt;height:6.95pt;z-index:-440401790;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" filled="f" stroked="f">
              <v:textbox style="mso-fit-shape-to-text:t" inset="0,0,0,0">
                <w:txbxContent>
                  <w:p w:rsidR="00C44CE5" w:rsidRDefault="00C44CE5">
                    <w:pPr>
                      <w:pStyle w:val="22"/>
                      <w:rPr>
                        <w:sz w:val="22"/>
                        <w:szCs w:val="22"/>
                      </w:rPr>
                    </w:pPr>
                    <w:r>
                      <w:fldChar w:fldCharType="begin"/>
                    </w:r>
                    <w:r>
                      <w:instrText xml:space="preserve"> PAGE \* MERGEFORMAT </w:instrText>
                    </w:r>
                    <w:r>
                      <w:fldChar w:fldCharType="separate"/>
                    </w:r>
                    <w:r w:rsidR="004D42BE" w:rsidRPr="004D42BE">
                      <w:rPr>
                        <w:rFonts w:ascii="Calibri" w:eastAsia="Calibri" w:hAnsi="Calibri" w:cs="Calibri"/>
                        <w:noProof/>
                        <w:sz w:val="22"/>
                        <w:szCs w:val="22"/>
                      </w:rPr>
                      <w:t>3</w:t>
                    </w:r>
                    <w:r>
                      <w:rPr>
                        <w:rFonts w:ascii="Calibri" w:eastAsia="Calibri" w:hAnsi="Calibri" w:cs="Calibri"/>
                        <w:sz w:val="22"/>
                        <w:szCs w:val="22"/>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2509" w:rsidRDefault="00812509"/>
  </w:footnote>
  <w:footnote w:type="continuationSeparator" w:id="0">
    <w:p w:rsidR="00812509" w:rsidRDefault="00812509"/>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45BD8"/>
    <w:multiLevelType w:val="multilevel"/>
    <w:tmpl w:val="640A630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4E750CC"/>
    <w:multiLevelType w:val="multilevel"/>
    <w:tmpl w:val="DBAAC2BA"/>
    <w:lvl w:ilvl="0">
      <w:start w:val="1"/>
      <w:numFmt w:val="decimal"/>
      <w:lvlText w:val="%1)"/>
      <w:lvlJc w:val="left"/>
      <w:rPr>
        <w:rFonts w:ascii="Times New Roman" w:eastAsia="Times New Roman" w:hAnsi="Times New Roman" w:cs="Times New Roman"/>
        <w:b w:val="0"/>
        <w:bCs w:val="0"/>
        <w:i w:val="0"/>
        <w:iCs w:val="0"/>
        <w:smallCaps w:val="0"/>
        <w:strike w:val="0"/>
        <w:color w:val="00000A"/>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F125EAA"/>
    <w:multiLevelType w:val="multilevel"/>
    <w:tmpl w:val="CE7038A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1EC76755"/>
    <w:multiLevelType w:val="multilevel"/>
    <w:tmpl w:val="06E8652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22AD0308"/>
    <w:multiLevelType w:val="multilevel"/>
    <w:tmpl w:val="DAE40CCE"/>
    <w:lvl w:ilvl="0">
      <w:start w:val="4"/>
      <w:numFmt w:val="decimal"/>
      <w:lvlText w:val="3.1.%1."/>
      <w:lvlJc w:val="left"/>
      <w:rPr>
        <w:rFonts w:ascii="Times New Roman" w:eastAsia="Times New Roman" w:hAnsi="Times New Roman" w:cs="Times New Roman"/>
        <w:b/>
        <w:bCs/>
        <w:i w:val="0"/>
        <w:iCs w:val="0"/>
        <w:smallCaps w:val="0"/>
        <w:strike w:val="0"/>
        <w:color w:val="000000"/>
        <w:spacing w:val="0"/>
        <w:w w:val="100"/>
        <w:position w:val="0"/>
        <w:sz w:val="24"/>
        <w:szCs w:val="24"/>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240B0400"/>
    <w:multiLevelType w:val="multilevel"/>
    <w:tmpl w:val="3754EAA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274B26F3"/>
    <w:multiLevelType w:val="multilevel"/>
    <w:tmpl w:val="F3244A5C"/>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bCs/>
        <w:i w:val="0"/>
        <w:iCs w:val="0"/>
        <w:smallCaps w:val="0"/>
        <w:strike w:val="0"/>
        <w:color w:val="00000A"/>
        <w:spacing w:val="0"/>
        <w:w w:val="100"/>
        <w:position w:val="0"/>
        <w:sz w:val="24"/>
        <w:szCs w:val="24"/>
        <w:u w:val="none"/>
        <w:shd w:val="clear" w:color="auto" w:fill="FFFFFF"/>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2BA05AA7"/>
    <w:multiLevelType w:val="multilevel"/>
    <w:tmpl w:val="28AEF01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2D735B9D"/>
    <w:multiLevelType w:val="multilevel"/>
    <w:tmpl w:val="D66ED504"/>
    <w:lvl w:ilvl="0">
      <w:start w:val="2"/>
      <w:numFmt w:val="decimal"/>
      <w:lvlText w:val="3.%1"/>
      <w:lvlJc w:val="left"/>
      <w:rPr>
        <w:rFonts w:ascii="Times New Roman" w:eastAsia="Times New Roman" w:hAnsi="Times New Roman" w:cs="Times New Roman"/>
        <w:b/>
        <w:bCs/>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39A94194"/>
    <w:multiLevelType w:val="multilevel"/>
    <w:tmpl w:val="3356D164"/>
    <w:lvl w:ilvl="0">
      <w:start w:val="1"/>
      <w:numFmt w:val="decimal"/>
      <w:lvlText w:val="3.%1"/>
      <w:lvlJc w:val="left"/>
      <w:rPr>
        <w:rFonts w:ascii="Times New Roman" w:eastAsia="Times New Roman" w:hAnsi="Times New Roman" w:cs="Times New Roman"/>
        <w:b/>
        <w:bCs/>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3E8B182A"/>
    <w:multiLevelType w:val="multilevel"/>
    <w:tmpl w:val="59F8064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46172284"/>
    <w:multiLevelType w:val="multilevel"/>
    <w:tmpl w:val="AEC08FE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48290F3E"/>
    <w:multiLevelType w:val="multilevel"/>
    <w:tmpl w:val="00EA7B5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start w:val="3"/>
      <w:numFmt w:val="decimal"/>
      <w:lvlText w:val="%1.%2"/>
      <w:lvlJc w:val="left"/>
      <w:rPr>
        <w:rFonts w:ascii="Times New Roman" w:eastAsia="Times New Roman" w:hAnsi="Times New Roman" w:cs="Times New Roman"/>
        <w:b/>
        <w:bCs/>
        <w:i w:val="0"/>
        <w:iCs w:val="0"/>
        <w:smallCaps w:val="0"/>
        <w:strike w:val="0"/>
        <w:color w:val="00000A"/>
        <w:spacing w:val="0"/>
        <w:w w:val="100"/>
        <w:position w:val="0"/>
        <w:sz w:val="24"/>
        <w:szCs w:val="24"/>
        <w:u w:val="none"/>
        <w:shd w:val="clear" w:color="auto" w:fill="FFFFFF"/>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4F251637"/>
    <w:multiLevelType w:val="multilevel"/>
    <w:tmpl w:val="EB7A51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53B5085D"/>
    <w:multiLevelType w:val="multilevel"/>
    <w:tmpl w:val="EBB29C18"/>
    <w:lvl w:ilvl="0">
      <w:start w:val="1"/>
      <w:numFmt w:val="decimal"/>
      <w:lvlText w:val="3.1.%1"/>
      <w:lvlJc w:val="left"/>
      <w:rPr>
        <w:rFonts w:ascii="Times New Roman" w:eastAsia="Times New Roman" w:hAnsi="Times New Roman" w:cs="Times New Roman"/>
        <w:b/>
        <w:bCs/>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5D3213C1"/>
    <w:multiLevelType w:val="multilevel"/>
    <w:tmpl w:val="02B88BB0"/>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6DFD5F07"/>
    <w:multiLevelType w:val="multilevel"/>
    <w:tmpl w:val="9966518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73C3474B"/>
    <w:multiLevelType w:val="multilevel"/>
    <w:tmpl w:val="94CAAFE4"/>
    <w:lvl w:ilvl="0">
      <w:start w:val="1"/>
      <w:numFmt w:val="decimal"/>
      <w:lvlText w:val="%1)"/>
      <w:lvlJc w:val="left"/>
      <w:rPr>
        <w:rFonts w:ascii="Times New Roman" w:eastAsia="Times New Roman" w:hAnsi="Times New Roman" w:cs="Times New Roman"/>
        <w:b w:val="0"/>
        <w:bCs w:val="0"/>
        <w:i w:val="0"/>
        <w:iCs w:val="0"/>
        <w:smallCaps w:val="0"/>
        <w:strike w:val="0"/>
        <w:color w:val="00000A"/>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758A124B"/>
    <w:multiLevelType w:val="multilevel"/>
    <w:tmpl w:val="0158D612"/>
    <w:lvl w:ilvl="0">
      <w:start w:val="2"/>
      <w:numFmt w:val="decimal"/>
      <w:lvlText w:val="3.1.%1."/>
      <w:lvlJc w:val="left"/>
      <w:rPr>
        <w:rFonts w:ascii="Times New Roman" w:eastAsia="Times New Roman" w:hAnsi="Times New Roman" w:cs="Times New Roman"/>
        <w:b/>
        <w:bCs/>
        <w:i w:val="0"/>
        <w:iCs w:val="0"/>
        <w:smallCaps w:val="0"/>
        <w:strike w:val="0"/>
        <w:color w:val="000000"/>
        <w:spacing w:val="0"/>
        <w:w w:val="100"/>
        <w:position w:val="0"/>
        <w:sz w:val="24"/>
        <w:szCs w:val="24"/>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7B2504A6"/>
    <w:multiLevelType w:val="multilevel"/>
    <w:tmpl w:val="01E85F8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5"/>
  </w:num>
  <w:num w:numId="2">
    <w:abstractNumId w:val="6"/>
  </w:num>
  <w:num w:numId="3">
    <w:abstractNumId w:val="1"/>
  </w:num>
  <w:num w:numId="4">
    <w:abstractNumId w:val="16"/>
  </w:num>
  <w:num w:numId="5">
    <w:abstractNumId w:val="0"/>
  </w:num>
  <w:num w:numId="6">
    <w:abstractNumId w:val="12"/>
  </w:num>
  <w:num w:numId="7">
    <w:abstractNumId w:val="7"/>
  </w:num>
  <w:num w:numId="8">
    <w:abstractNumId w:val="3"/>
  </w:num>
  <w:num w:numId="9">
    <w:abstractNumId w:val="19"/>
  </w:num>
  <w:num w:numId="10">
    <w:abstractNumId w:val="9"/>
  </w:num>
  <w:num w:numId="11">
    <w:abstractNumId w:val="14"/>
  </w:num>
  <w:num w:numId="12">
    <w:abstractNumId w:val="18"/>
  </w:num>
  <w:num w:numId="13">
    <w:abstractNumId w:val="17"/>
  </w:num>
  <w:num w:numId="14">
    <w:abstractNumId w:val="5"/>
  </w:num>
  <w:num w:numId="15">
    <w:abstractNumId w:val="4"/>
  </w:num>
  <w:num w:numId="16">
    <w:abstractNumId w:val="10"/>
  </w:num>
  <w:num w:numId="17">
    <w:abstractNumId w:val="11"/>
  </w:num>
  <w:num w:numId="18">
    <w:abstractNumId w:val="8"/>
  </w:num>
  <w:num w:numId="19">
    <w:abstractNumId w:val="13"/>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autoHyphenation/>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4"/>
  </w:compat>
  <w:rsids>
    <w:rsidRoot w:val="004F63EF"/>
    <w:rsid w:val="000D0DA0"/>
    <w:rsid w:val="002C337A"/>
    <w:rsid w:val="003B0769"/>
    <w:rsid w:val="0043652E"/>
    <w:rsid w:val="00482F8B"/>
    <w:rsid w:val="004D42BE"/>
    <w:rsid w:val="004F63EF"/>
    <w:rsid w:val="00563E69"/>
    <w:rsid w:val="005C47AE"/>
    <w:rsid w:val="00685B5C"/>
    <w:rsid w:val="007C3868"/>
    <w:rsid w:val="00812509"/>
    <w:rsid w:val="009D7939"/>
    <w:rsid w:val="00AD7A19"/>
    <w:rsid w:val="00BF3C28"/>
    <w:rsid w:val="00C44CE5"/>
    <w:rsid w:val="00D4164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DejaVu Sans" w:eastAsia="DejaVu Sans" w:hAnsi="DejaVu Sans" w:cs="DejaVu Sans"/>
        <w:sz w:val="24"/>
        <w:szCs w:val="24"/>
        <w:lang w:val="ru-RU" w:eastAsia="ru-RU" w:bidi="ru-RU"/>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Заголовок №1_"/>
    <w:basedOn w:val="a0"/>
    <w:link w:val="10"/>
    <w:rPr>
      <w:rFonts w:ascii="Times New Roman" w:eastAsia="Times New Roman" w:hAnsi="Times New Roman" w:cs="Times New Roman"/>
      <w:b/>
      <w:bCs/>
      <w:i w:val="0"/>
      <w:iCs w:val="0"/>
      <w:smallCaps w:val="0"/>
      <w:strike w:val="0"/>
      <w:u w:val="none"/>
      <w:shd w:val="clear" w:color="auto" w:fill="auto"/>
    </w:rPr>
  </w:style>
  <w:style w:type="character" w:customStyle="1" w:styleId="a3">
    <w:name w:val="Основной текст_"/>
    <w:basedOn w:val="a0"/>
    <w:link w:val="11"/>
    <w:rPr>
      <w:rFonts w:ascii="Times New Roman" w:eastAsia="Times New Roman" w:hAnsi="Times New Roman" w:cs="Times New Roman"/>
      <w:b w:val="0"/>
      <w:bCs w:val="0"/>
      <w:i w:val="0"/>
      <w:iCs w:val="0"/>
      <w:smallCaps w:val="0"/>
      <w:strike w:val="0"/>
      <w:u w:val="none"/>
      <w:shd w:val="clear" w:color="auto" w:fill="auto"/>
    </w:rPr>
  </w:style>
  <w:style w:type="character" w:customStyle="1" w:styleId="a4">
    <w:name w:val="Подпись к картинке_"/>
    <w:basedOn w:val="a0"/>
    <w:link w:val="a5"/>
    <w:rPr>
      <w:rFonts w:ascii="Times New Roman" w:eastAsia="Times New Roman" w:hAnsi="Times New Roman" w:cs="Times New Roman"/>
      <w:b w:val="0"/>
      <w:bCs w:val="0"/>
      <w:i w:val="0"/>
      <w:iCs w:val="0"/>
      <w:smallCaps w:val="0"/>
      <w:strike w:val="0"/>
      <w:color w:val="0D0D0D"/>
      <w:u w:val="none"/>
      <w:shd w:val="clear" w:color="auto" w:fill="auto"/>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sz w:val="18"/>
      <w:szCs w:val="18"/>
      <w:u w:val="none"/>
      <w:shd w:val="clear" w:color="auto" w:fill="auto"/>
    </w:rPr>
  </w:style>
  <w:style w:type="character" w:customStyle="1" w:styleId="a6">
    <w:name w:val="Другое_"/>
    <w:basedOn w:val="a0"/>
    <w:link w:val="a7"/>
    <w:rPr>
      <w:rFonts w:ascii="Times New Roman" w:eastAsia="Times New Roman" w:hAnsi="Times New Roman" w:cs="Times New Roman"/>
      <w:b w:val="0"/>
      <w:bCs w:val="0"/>
      <w:i w:val="0"/>
      <w:iCs w:val="0"/>
      <w:smallCaps w:val="0"/>
      <w:strike w:val="0"/>
      <w:u w:val="none"/>
      <w:shd w:val="clear" w:color="auto" w:fill="auto"/>
    </w:rPr>
  </w:style>
  <w:style w:type="character" w:customStyle="1" w:styleId="21">
    <w:name w:val="Колонтитул (2)_"/>
    <w:basedOn w:val="a0"/>
    <w:link w:val="22"/>
    <w:rPr>
      <w:rFonts w:ascii="Times New Roman" w:eastAsia="Times New Roman" w:hAnsi="Times New Roman" w:cs="Times New Roman"/>
      <w:b w:val="0"/>
      <w:bCs w:val="0"/>
      <w:i w:val="0"/>
      <w:iCs w:val="0"/>
      <w:smallCaps w:val="0"/>
      <w:strike w:val="0"/>
      <w:sz w:val="20"/>
      <w:szCs w:val="20"/>
      <w:u w:val="none"/>
      <w:shd w:val="clear" w:color="auto" w:fill="auto"/>
    </w:rPr>
  </w:style>
  <w:style w:type="character" w:customStyle="1" w:styleId="a8">
    <w:name w:val="Подпись к таблице_"/>
    <w:basedOn w:val="a0"/>
    <w:link w:val="a9"/>
    <w:rPr>
      <w:rFonts w:ascii="Times New Roman" w:eastAsia="Times New Roman" w:hAnsi="Times New Roman" w:cs="Times New Roman"/>
      <w:b w:val="0"/>
      <w:bCs w:val="0"/>
      <w:i w:val="0"/>
      <w:iCs w:val="0"/>
      <w:smallCaps w:val="0"/>
      <w:strike w:val="0"/>
      <w:u w:val="single"/>
      <w:shd w:val="clear" w:color="auto" w:fill="auto"/>
    </w:rPr>
  </w:style>
  <w:style w:type="paragraph" w:customStyle="1" w:styleId="10">
    <w:name w:val="Заголовок №1"/>
    <w:basedOn w:val="a"/>
    <w:link w:val="1"/>
    <w:pPr>
      <w:spacing w:after="240"/>
      <w:ind w:firstLine="740"/>
      <w:outlineLvl w:val="0"/>
    </w:pPr>
    <w:rPr>
      <w:rFonts w:ascii="Times New Roman" w:eastAsia="Times New Roman" w:hAnsi="Times New Roman" w:cs="Times New Roman"/>
      <w:b/>
      <w:bCs/>
    </w:rPr>
  </w:style>
  <w:style w:type="paragraph" w:customStyle="1" w:styleId="11">
    <w:name w:val="Основной текст1"/>
    <w:basedOn w:val="a"/>
    <w:link w:val="a3"/>
    <w:pPr>
      <w:ind w:firstLine="400"/>
    </w:pPr>
    <w:rPr>
      <w:rFonts w:ascii="Times New Roman" w:eastAsia="Times New Roman" w:hAnsi="Times New Roman" w:cs="Times New Roman"/>
    </w:rPr>
  </w:style>
  <w:style w:type="paragraph" w:customStyle="1" w:styleId="a5">
    <w:name w:val="Подпись к картинке"/>
    <w:basedOn w:val="a"/>
    <w:link w:val="a4"/>
    <w:pPr>
      <w:jc w:val="center"/>
    </w:pPr>
    <w:rPr>
      <w:rFonts w:ascii="Times New Roman" w:eastAsia="Times New Roman" w:hAnsi="Times New Roman" w:cs="Times New Roman"/>
      <w:color w:val="0D0D0D"/>
    </w:rPr>
  </w:style>
  <w:style w:type="paragraph" w:customStyle="1" w:styleId="20">
    <w:name w:val="Основной текст (2)"/>
    <w:basedOn w:val="a"/>
    <w:link w:val="2"/>
    <w:rPr>
      <w:rFonts w:ascii="Times New Roman" w:eastAsia="Times New Roman" w:hAnsi="Times New Roman" w:cs="Times New Roman"/>
      <w:sz w:val="18"/>
      <w:szCs w:val="18"/>
    </w:rPr>
  </w:style>
  <w:style w:type="paragraph" w:customStyle="1" w:styleId="a7">
    <w:name w:val="Другое"/>
    <w:basedOn w:val="a"/>
    <w:link w:val="a6"/>
    <w:pPr>
      <w:ind w:firstLine="400"/>
    </w:pPr>
    <w:rPr>
      <w:rFonts w:ascii="Times New Roman" w:eastAsia="Times New Roman" w:hAnsi="Times New Roman" w:cs="Times New Roman"/>
    </w:rPr>
  </w:style>
  <w:style w:type="paragraph" w:customStyle="1" w:styleId="22">
    <w:name w:val="Колонтитул (2)"/>
    <w:basedOn w:val="a"/>
    <w:link w:val="21"/>
    <w:rPr>
      <w:rFonts w:ascii="Times New Roman" w:eastAsia="Times New Roman" w:hAnsi="Times New Roman" w:cs="Times New Roman"/>
      <w:sz w:val="20"/>
      <w:szCs w:val="20"/>
    </w:rPr>
  </w:style>
  <w:style w:type="paragraph" w:customStyle="1" w:styleId="a9">
    <w:name w:val="Подпись к таблице"/>
    <w:basedOn w:val="a"/>
    <w:link w:val="a8"/>
    <w:rPr>
      <w:rFonts w:ascii="Times New Roman" w:eastAsia="Times New Roman" w:hAnsi="Times New Roman" w:cs="Times New Roman"/>
      <w:u w:val="single"/>
    </w:rPr>
  </w:style>
  <w:style w:type="paragraph" w:styleId="aa">
    <w:name w:val="Balloon Text"/>
    <w:basedOn w:val="a"/>
    <w:link w:val="ab"/>
    <w:uiPriority w:val="99"/>
    <w:semiHidden/>
    <w:unhideWhenUsed/>
    <w:rsid w:val="00C44CE5"/>
    <w:rPr>
      <w:rFonts w:ascii="Tahoma" w:hAnsi="Tahoma" w:cs="Tahoma"/>
      <w:sz w:val="16"/>
      <w:szCs w:val="16"/>
    </w:rPr>
  </w:style>
  <w:style w:type="character" w:customStyle="1" w:styleId="ab">
    <w:name w:val="Текст выноски Знак"/>
    <w:basedOn w:val="a0"/>
    <w:link w:val="aa"/>
    <w:uiPriority w:val="99"/>
    <w:semiHidden/>
    <w:rsid w:val="00C44CE5"/>
    <w:rPr>
      <w:rFonts w:ascii="Tahoma" w:hAnsi="Tahoma" w:cs="Tahoma"/>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DejaVu Sans" w:eastAsia="DejaVu Sans" w:hAnsi="DejaVu Sans" w:cs="DejaVu Sans"/>
        <w:sz w:val="24"/>
        <w:szCs w:val="24"/>
        <w:lang w:val="ru-RU" w:eastAsia="ru-RU" w:bidi="ru-RU"/>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Заголовок №1_"/>
    <w:basedOn w:val="a0"/>
    <w:link w:val="10"/>
    <w:rPr>
      <w:rFonts w:ascii="Times New Roman" w:eastAsia="Times New Roman" w:hAnsi="Times New Roman" w:cs="Times New Roman"/>
      <w:b/>
      <w:bCs/>
      <w:i w:val="0"/>
      <w:iCs w:val="0"/>
      <w:smallCaps w:val="0"/>
      <w:strike w:val="0"/>
      <w:u w:val="none"/>
      <w:shd w:val="clear" w:color="auto" w:fill="auto"/>
    </w:rPr>
  </w:style>
  <w:style w:type="character" w:customStyle="1" w:styleId="a3">
    <w:name w:val="Основной текст_"/>
    <w:basedOn w:val="a0"/>
    <w:link w:val="11"/>
    <w:rPr>
      <w:rFonts w:ascii="Times New Roman" w:eastAsia="Times New Roman" w:hAnsi="Times New Roman" w:cs="Times New Roman"/>
      <w:b w:val="0"/>
      <w:bCs w:val="0"/>
      <w:i w:val="0"/>
      <w:iCs w:val="0"/>
      <w:smallCaps w:val="0"/>
      <w:strike w:val="0"/>
      <w:u w:val="none"/>
      <w:shd w:val="clear" w:color="auto" w:fill="auto"/>
    </w:rPr>
  </w:style>
  <w:style w:type="character" w:customStyle="1" w:styleId="a4">
    <w:name w:val="Подпись к картинке_"/>
    <w:basedOn w:val="a0"/>
    <w:link w:val="a5"/>
    <w:rPr>
      <w:rFonts w:ascii="Times New Roman" w:eastAsia="Times New Roman" w:hAnsi="Times New Roman" w:cs="Times New Roman"/>
      <w:b w:val="0"/>
      <w:bCs w:val="0"/>
      <w:i w:val="0"/>
      <w:iCs w:val="0"/>
      <w:smallCaps w:val="0"/>
      <w:strike w:val="0"/>
      <w:color w:val="0D0D0D"/>
      <w:u w:val="none"/>
      <w:shd w:val="clear" w:color="auto" w:fill="auto"/>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sz w:val="18"/>
      <w:szCs w:val="18"/>
      <w:u w:val="none"/>
      <w:shd w:val="clear" w:color="auto" w:fill="auto"/>
    </w:rPr>
  </w:style>
  <w:style w:type="character" w:customStyle="1" w:styleId="a6">
    <w:name w:val="Другое_"/>
    <w:basedOn w:val="a0"/>
    <w:link w:val="a7"/>
    <w:rPr>
      <w:rFonts w:ascii="Times New Roman" w:eastAsia="Times New Roman" w:hAnsi="Times New Roman" w:cs="Times New Roman"/>
      <w:b w:val="0"/>
      <w:bCs w:val="0"/>
      <w:i w:val="0"/>
      <w:iCs w:val="0"/>
      <w:smallCaps w:val="0"/>
      <w:strike w:val="0"/>
      <w:u w:val="none"/>
      <w:shd w:val="clear" w:color="auto" w:fill="auto"/>
    </w:rPr>
  </w:style>
  <w:style w:type="character" w:customStyle="1" w:styleId="21">
    <w:name w:val="Колонтитул (2)_"/>
    <w:basedOn w:val="a0"/>
    <w:link w:val="22"/>
    <w:rPr>
      <w:rFonts w:ascii="Times New Roman" w:eastAsia="Times New Roman" w:hAnsi="Times New Roman" w:cs="Times New Roman"/>
      <w:b w:val="0"/>
      <w:bCs w:val="0"/>
      <w:i w:val="0"/>
      <w:iCs w:val="0"/>
      <w:smallCaps w:val="0"/>
      <w:strike w:val="0"/>
      <w:sz w:val="20"/>
      <w:szCs w:val="20"/>
      <w:u w:val="none"/>
      <w:shd w:val="clear" w:color="auto" w:fill="auto"/>
    </w:rPr>
  </w:style>
  <w:style w:type="character" w:customStyle="1" w:styleId="a8">
    <w:name w:val="Подпись к таблице_"/>
    <w:basedOn w:val="a0"/>
    <w:link w:val="a9"/>
    <w:rPr>
      <w:rFonts w:ascii="Times New Roman" w:eastAsia="Times New Roman" w:hAnsi="Times New Roman" w:cs="Times New Roman"/>
      <w:b w:val="0"/>
      <w:bCs w:val="0"/>
      <w:i w:val="0"/>
      <w:iCs w:val="0"/>
      <w:smallCaps w:val="0"/>
      <w:strike w:val="0"/>
      <w:u w:val="single"/>
      <w:shd w:val="clear" w:color="auto" w:fill="auto"/>
    </w:rPr>
  </w:style>
  <w:style w:type="paragraph" w:customStyle="1" w:styleId="10">
    <w:name w:val="Заголовок №1"/>
    <w:basedOn w:val="a"/>
    <w:link w:val="1"/>
    <w:pPr>
      <w:spacing w:after="240"/>
      <w:ind w:firstLine="740"/>
      <w:outlineLvl w:val="0"/>
    </w:pPr>
    <w:rPr>
      <w:rFonts w:ascii="Times New Roman" w:eastAsia="Times New Roman" w:hAnsi="Times New Roman" w:cs="Times New Roman"/>
      <w:b/>
      <w:bCs/>
    </w:rPr>
  </w:style>
  <w:style w:type="paragraph" w:customStyle="1" w:styleId="11">
    <w:name w:val="Основной текст1"/>
    <w:basedOn w:val="a"/>
    <w:link w:val="a3"/>
    <w:pPr>
      <w:ind w:firstLine="400"/>
    </w:pPr>
    <w:rPr>
      <w:rFonts w:ascii="Times New Roman" w:eastAsia="Times New Roman" w:hAnsi="Times New Roman" w:cs="Times New Roman"/>
    </w:rPr>
  </w:style>
  <w:style w:type="paragraph" w:customStyle="1" w:styleId="a5">
    <w:name w:val="Подпись к картинке"/>
    <w:basedOn w:val="a"/>
    <w:link w:val="a4"/>
    <w:pPr>
      <w:jc w:val="center"/>
    </w:pPr>
    <w:rPr>
      <w:rFonts w:ascii="Times New Roman" w:eastAsia="Times New Roman" w:hAnsi="Times New Roman" w:cs="Times New Roman"/>
      <w:color w:val="0D0D0D"/>
    </w:rPr>
  </w:style>
  <w:style w:type="paragraph" w:customStyle="1" w:styleId="20">
    <w:name w:val="Основной текст (2)"/>
    <w:basedOn w:val="a"/>
    <w:link w:val="2"/>
    <w:rPr>
      <w:rFonts w:ascii="Times New Roman" w:eastAsia="Times New Roman" w:hAnsi="Times New Roman" w:cs="Times New Roman"/>
      <w:sz w:val="18"/>
      <w:szCs w:val="18"/>
    </w:rPr>
  </w:style>
  <w:style w:type="paragraph" w:customStyle="1" w:styleId="a7">
    <w:name w:val="Другое"/>
    <w:basedOn w:val="a"/>
    <w:link w:val="a6"/>
    <w:pPr>
      <w:ind w:firstLine="400"/>
    </w:pPr>
    <w:rPr>
      <w:rFonts w:ascii="Times New Roman" w:eastAsia="Times New Roman" w:hAnsi="Times New Roman" w:cs="Times New Roman"/>
    </w:rPr>
  </w:style>
  <w:style w:type="paragraph" w:customStyle="1" w:styleId="22">
    <w:name w:val="Колонтитул (2)"/>
    <w:basedOn w:val="a"/>
    <w:link w:val="21"/>
    <w:rPr>
      <w:rFonts w:ascii="Times New Roman" w:eastAsia="Times New Roman" w:hAnsi="Times New Roman" w:cs="Times New Roman"/>
      <w:sz w:val="20"/>
      <w:szCs w:val="20"/>
    </w:rPr>
  </w:style>
  <w:style w:type="paragraph" w:customStyle="1" w:styleId="a9">
    <w:name w:val="Подпись к таблице"/>
    <w:basedOn w:val="a"/>
    <w:link w:val="a8"/>
    <w:rPr>
      <w:rFonts w:ascii="Times New Roman" w:eastAsia="Times New Roman" w:hAnsi="Times New Roman" w:cs="Times New Roman"/>
      <w:u w:val="single"/>
    </w:rPr>
  </w:style>
  <w:style w:type="paragraph" w:styleId="aa">
    <w:name w:val="Balloon Text"/>
    <w:basedOn w:val="a"/>
    <w:link w:val="ab"/>
    <w:uiPriority w:val="99"/>
    <w:semiHidden/>
    <w:unhideWhenUsed/>
    <w:rsid w:val="00C44CE5"/>
    <w:rPr>
      <w:rFonts w:ascii="Tahoma" w:hAnsi="Tahoma" w:cs="Tahoma"/>
      <w:sz w:val="16"/>
      <w:szCs w:val="16"/>
    </w:rPr>
  </w:style>
  <w:style w:type="character" w:customStyle="1" w:styleId="ab">
    <w:name w:val="Текст выноски Знак"/>
    <w:basedOn w:val="a0"/>
    <w:link w:val="aa"/>
    <w:uiPriority w:val="99"/>
    <w:semiHidden/>
    <w:rsid w:val="00C44CE5"/>
    <w:rPr>
      <w:rFonts w:ascii="Tahoma" w:hAnsi="Tahoma" w:cs="Tahoma"/>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296</TotalTime>
  <Pages>1</Pages>
  <Words>7772</Words>
  <Characters>44305</Characters>
  <Application>Microsoft Office Word</Application>
  <DocSecurity>0</DocSecurity>
  <Lines>369</Lines>
  <Paragraphs>103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51974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cp:lastModifiedBy>Курмачева Татьяна Владимировна</cp:lastModifiedBy>
  <cp:revision>3</cp:revision>
  <dcterms:created xsi:type="dcterms:W3CDTF">2026-04-28T03:40:00Z</dcterms:created>
  <dcterms:modified xsi:type="dcterms:W3CDTF">2026-04-28T08:43:00Z</dcterms:modified>
</cp:coreProperties>
</file>